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C5B" w:rsidRPr="00F81C5B" w:rsidRDefault="007A5786" w:rsidP="00F81C5B">
      <w:pPr>
        <w:pStyle w:val="Heading5"/>
        <w:spacing w:before="0" w:after="0"/>
        <w:jc w:val="center"/>
        <w:rPr>
          <w:rFonts w:ascii="Times New Roman" w:hAnsi="Times New Roman"/>
          <w:b/>
          <w:sz w:val="28"/>
          <w:szCs w:val="22"/>
        </w:rPr>
      </w:pPr>
      <w:bookmarkStart w:id="0" w:name="_GoBack"/>
      <w:bookmarkEnd w:id="0"/>
      <w:r w:rsidRPr="00C9258C">
        <w:rPr>
          <w:rFonts w:ascii="Times New Roman" w:hAnsi="Times New Roman"/>
          <w:b/>
          <w:sz w:val="30"/>
        </w:rPr>
        <w:t>Image Analysis and Classification Techniques using ArcGIS 10</w:t>
      </w:r>
      <w:r w:rsidR="00F81C5B">
        <w:rPr>
          <w:rFonts w:ascii="Times New Roman" w:hAnsi="Times New Roman"/>
          <w:b/>
          <w:sz w:val="30"/>
        </w:rPr>
        <w:t>-</w:t>
      </w:r>
    </w:p>
    <w:p w:rsidR="00F81C5B" w:rsidRPr="00F81C5B" w:rsidRDefault="00F81C5B" w:rsidP="00F81C5B">
      <w:pPr>
        <w:pStyle w:val="Heading5"/>
        <w:spacing w:before="0" w:after="0"/>
        <w:jc w:val="center"/>
        <w:rPr>
          <w:rFonts w:ascii="Times New Roman" w:hAnsi="Times New Roman"/>
          <w:b/>
          <w:sz w:val="30"/>
          <w:szCs w:val="30"/>
          <w:highlight w:val="yellow"/>
        </w:rPr>
      </w:pPr>
      <w:r w:rsidRPr="00F81C5B">
        <w:rPr>
          <w:rFonts w:ascii="Times New Roman" w:hAnsi="Times New Roman"/>
          <w:b/>
          <w:sz w:val="30"/>
          <w:szCs w:val="30"/>
          <w:highlight w:val="yellow"/>
        </w:rPr>
        <w:t>Solution</w:t>
      </w:r>
    </w:p>
    <w:p w:rsidR="007A5786" w:rsidRPr="00C9258C" w:rsidRDefault="007A5786" w:rsidP="007A5786">
      <w:pPr>
        <w:spacing w:after="0" w:line="240" w:lineRule="auto"/>
        <w:jc w:val="center"/>
        <w:rPr>
          <w:rFonts w:ascii="Times New Roman" w:hAnsi="Times New Roman" w:cs="Times New Roman"/>
          <w:b/>
          <w:lang w:eastAsia="ja-JP"/>
        </w:rPr>
      </w:pPr>
      <w:r w:rsidRPr="00C9258C">
        <w:rPr>
          <w:rFonts w:ascii="Times New Roman" w:hAnsi="Times New Roman" w:cs="Times New Roman"/>
          <w:b/>
          <w:lang w:eastAsia="ja-JP"/>
        </w:rPr>
        <w:t>Prepared by Pari Ranade and Ayse Irmak</w:t>
      </w:r>
    </w:p>
    <w:p w:rsidR="007A5786" w:rsidRPr="00C9258C" w:rsidRDefault="007A5786" w:rsidP="007A5786">
      <w:pPr>
        <w:spacing w:after="0" w:line="240" w:lineRule="auto"/>
        <w:jc w:val="center"/>
        <w:rPr>
          <w:rFonts w:ascii="Times New Roman" w:eastAsia="Arial Unicode MS" w:hAnsi="Times New Roman" w:cs="Times New Roman"/>
          <w:b/>
          <w:bCs/>
          <w:lang w:eastAsia="ja-JP"/>
        </w:rPr>
      </w:pPr>
      <w:r w:rsidRPr="00C9258C">
        <w:rPr>
          <w:rFonts w:ascii="Times New Roman" w:eastAsia="Arial Unicode MS" w:hAnsi="Times New Roman" w:cs="Times New Roman"/>
          <w:b/>
          <w:bCs/>
          <w:lang w:eastAsia="ja-JP"/>
        </w:rPr>
        <w:t>GIS in Water Resources</w:t>
      </w:r>
    </w:p>
    <w:p w:rsidR="007A5786" w:rsidRPr="00C9258C" w:rsidRDefault="007A5786" w:rsidP="007A5786">
      <w:pPr>
        <w:spacing w:after="0" w:line="240" w:lineRule="auto"/>
        <w:jc w:val="center"/>
        <w:rPr>
          <w:rFonts w:ascii="Times New Roman" w:eastAsia="Arial Unicode MS" w:hAnsi="Times New Roman" w:cs="Times New Roman"/>
          <w:b/>
          <w:bCs/>
          <w:lang w:eastAsia="ja-JP"/>
        </w:rPr>
      </w:pPr>
      <w:r w:rsidRPr="00C9258C">
        <w:rPr>
          <w:rFonts w:ascii="Times New Roman" w:eastAsia="Arial Unicode MS" w:hAnsi="Times New Roman" w:cs="Times New Roman"/>
          <w:b/>
          <w:bCs/>
          <w:lang w:eastAsia="ja-JP"/>
        </w:rPr>
        <w:t xml:space="preserve">Fall </w:t>
      </w:r>
      <w:r>
        <w:rPr>
          <w:rFonts w:ascii="Times New Roman" w:eastAsia="Arial Unicode MS" w:hAnsi="Times New Roman" w:cs="Times New Roman"/>
          <w:b/>
          <w:bCs/>
          <w:lang w:eastAsia="ja-JP"/>
        </w:rPr>
        <w:t>2010</w:t>
      </w:r>
    </w:p>
    <w:p w:rsidR="007A5786" w:rsidRPr="00C9258C" w:rsidRDefault="00E4245D" w:rsidP="007A5786">
      <w:pPr>
        <w:pStyle w:val="Heading5"/>
        <w:spacing w:before="0" w:after="0"/>
        <w:rPr>
          <w:rFonts w:ascii="Times New Roman" w:hAnsi="Times New Roman"/>
          <w:b/>
          <w:szCs w:val="22"/>
        </w:rPr>
      </w:pPr>
      <w:r>
        <w:rPr>
          <w:rFonts w:ascii="Times New Roman" w:hAnsi="Times New Roman"/>
          <w:szCs w:val="22"/>
        </w:rPr>
        <w:pict>
          <v:rect id="_x0000_i1025" style="width:6in;height:1.5pt" o:hralign="center" o:hrstd="t" o:hr="t" fillcolor="#aca899" stroked="f"/>
        </w:pict>
      </w:r>
    </w:p>
    <w:p w:rsidR="007A5786" w:rsidRPr="00C9258C" w:rsidRDefault="007A5786" w:rsidP="007A5786">
      <w:pPr>
        <w:pStyle w:val="Heading5"/>
        <w:spacing w:before="0" w:after="0"/>
        <w:rPr>
          <w:rFonts w:ascii="Times New Roman" w:hAnsi="Times New Roman"/>
          <w:b/>
          <w:szCs w:val="22"/>
        </w:rPr>
      </w:pPr>
    </w:p>
    <w:p w:rsidR="00870FEC" w:rsidRPr="00C9258C" w:rsidRDefault="00870FEC" w:rsidP="00870FEC">
      <w:pPr>
        <w:spacing w:after="0" w:line="240" w:lineRule="auto"/>
        <w:rPr>
          <w:rFonts w:ascii="Times New Roman" w:hAnsi="Times New Roman" w:cs="Times New Roman"/>
          <w:i/>
        </w:rPr>
      </w:pPr>
      <w:r w:rsidRPr="00C9258C">
        <w:rPr>
          <w:rFonts w:ascii="Times New Roman" w:hAnsi="Times New Roman" w:cs="Times New Roman"/>
          <w:i/>
        </w:rPr>
        <w:t xml:space="preserve">Q. Turn in the image with all three Transformation option. Label the image to show which transformation is used. </w:t>
      </w:r>
    </w:p>
    <w:p w:rsidR="00DD196C" w:rsidRDefault="00DD196C" w:rsidP="007A5786">
      <w:r>
        <w:t>Image won’t change much for all three transformations or at least it won’t be visible on full scale. Below is the image of 1</w:t>
      </w:r>
      <w:r w:rsidRPr="00DD196C">
        <w:rPr>
          <w:vertAlign w:val="superscript"/>
        </w:rPr>
        <w:t>st</w:t>
      </w:r>
      <w:r>
        <w:t xml:space="preserve"> order transformation. Other images should look similar. </w:t>
      </w:r>
    </w:p>
    <w:p w:rsidR="00DD196C" w:rsidRDefault="00DD196C" w:rsidP="007A5786">
      <w:r w:rsidRPr="00DD196C">
        <w:rPr>
          <w:noProof/>
        </w:rPr>
        <w:drawing>
          <wp:inline distT="0" distB="0" distL="0" distR="0">
            <wp:extent cx="5943600" cy="458470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9" cstate="print"/>
                    <a:srcRect/>
                    <a:stretch>
                      <a:fillRect/>
                    </a:stretch>
                  </pic:blipFill>
                  <pic:spPr bwMode="auto">
                    <a:xfrm>
                      <a:off x="0" y="0"/>
                      <a:ext cx="5943600" cy="4584700"/>
                    </a:xfrm>
                    <a:prstGeom prst="rect">
                      <a:avLst/>
                    </a:prstGeom>
                    <a:noFill/>
                    <a:ln w="9525">
                      <a:noFill/>
                      <a:miter lim="800000"/>
                      <a:headEnd/>
                      <a:tailEnd/>
                    </a:ln>
                  </pic:spPr>
                </pic:pic>
              </a:graphicData>
            </a:graphic>
          </wp:inline>
        </w:drawing>
      </w:r>
    </w:p>
    <w:p w:rsidR="00DD196C" w:rsidRDefault="00DD196C" w:rsidP="00DD196C">
      <w:pPr>
        <w:spacing w:after="0" w:line="240" w:lineRule="auto"/>
        <w:rPr>
          <w:rFonts w:ascii="Times New Roman" w:hAnsi="Times New Roman" w:cs="Times New Roman"/>
          <w:i/>
        </w:rPr>
      </w:pPr>
    </w:p>
    <w:p w:rsidR="00DD196C" w:rsidRDefault="00DD196C" w:rsidP="00DD196C">
      <w:pPr>
        <w:spacing w:after="0" w:line="240" w:lineRule="auto"/>
        <w:rPr>
          <w:rFonts w:ascii="Times New Roman" w:hAnsi="Times New Roman" w:cs="Times New Roman"/>
          <w:i/>
        </w:rPr>
      </w:pPr>
    </w:p>
    <w:p w:rsidR="00DD196C" w:rsidRDefault="00DD196C" w:rsidP="00DD196C">
      <w:pPr>
        <w:spacing w:after="0" w:line="240" w:lineRule="auto"/>
        <w:rPr>
          <w:rFonts w:ascii="Times New Roman" w:hAnsi="Times New Roman" w:cs="Times New Roman"/>
          <w:i/>
        </w:rPr>
      </w:pPr>
    </w:p>
    <w:p w:rsidR="00DD196C" w:rsidRDefault="00DD196C" w:rsidP="00DD196C">
      <w:pPr>
        <w:spacing w:after="0" w:line="240" w:lineRule="auto"/>
        <w:rPr>
          <w:rFonts w:ascii="Times New Roman" w:hAnsi="Times New Roman" w:cs="Times New Roman"/>
          <w:i/>
        </w:rPr>
      </w:pPr>
    </w:p>
    <w:p w:rsidR="00DD196C" w:rsidRDefault="00DD196C" w:rsidP="00DD196C">
      <w:pPr>
        <w:spacing w:after="0" w:line="240" w:lineRule="auto"/>
        <w:rPr>
          <w:rFonts w:ascii="Times New Roman" w:hAnsi="Times New Roman" w:cs="Times New Roman"/>
          <w:i/>
        </w:rPr>
      </w:pPr>
    </w:p>
    <w:p w:rsidR="00DD196C" w:rsidRDefault="00DD196C" w:rsidP="00DD196C">
      <w:pPr>
        <w:spacing w:after="0" w:line="240" w:lineRule="auto"/>
        <w:rPr>
          <w:rFonts w:ascii="Times New Roman" w:hAnsi="Times New Roman" w:cs="Times New Roman"/>
          <w:i/>
        </w:rPr>
      </w:pPr>
    </w:p>
    <w:p w:rsidR="00DD196C" w:rsidRDefault="00DD196C" w:rsidP="00DD196C">
      <w:pPr>
        <w:spacing w:after="0" w:line="240" w:lineRule="auto"/>
        <w:rPr>
          <w:rFonts w:ascii="Times New Roman" w:hAnsi="Times New Roman" w:cs="Times New Roman"/>
          <w:i/>
        </w:rPr>
      </w:pPr>
      <w:r w:rsidRPr="00C9258C">
        <w:rPr>
          <w:rFonts w:ascii="Times New Roman" w:hAnsi="Times New Roman" w:cs="Times New Roman"/>
          <w:i/>
        </w:rPr>
        <w:lastRenderedPageBreak/>
        <w:t xml:space="preserve">Q Turn in the image showing overlay of CALMIT landuse and rectified Google image (30% transparent). What land uses are present on the Northwest side of the I-80. Which waterbody is present on the North west side of the I-80? What is another indication of presence of water body (which land use)?  </w:t>
      </w:r>
    </w:p>
    <w:p w:rsidR="00DD196C" w:rsidRDefault="00DD196C" w:rsidP="00DD196C">
      <w:pPr>
        <w:spacing w:after="0" w:line="240" w:lineRule="auto"/>
        <w:rPr>
          <w:rFonts w:ascii="Times New Roman" w:hAnsi="Times New Roman" w:cs="Times New Roman"/>
          <w:i/>
        </w:rPr>
      </w:pPr>
    </w:p>
    <w:p w:rsidR="00DD196C" w:rsidRPr="00C9258C" w:rsidRDefault="00DD196C" w:rsidP="00DD196C">
      <w:pPr>
        <w:spacing w:after="0" w:line="240" w:lineRule="auto"/>
        <w:rPr>
          <w:rFonts w:ascii="Times New Roman" w:hAnsi="Times New Roman" w:cs="Times New Roman"/>
          <w:i/>
        </w:rPr>
      </w:pPr>
      <w:r w:rsidRPr="00DD196C">
        <w:rPr>
          <w:noProof/>
        </w:rPr>
        <w:drawing>
          <wp:inline distT="0" distB="0" distL="0" distR="0">
            <wp:extent cx="5242625" cy="6043151"/>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51381" cy="6053244"/>
                    </a:xfrm>
                    <a:prstGeom prst="rect">
                      <a:avLst/>
                    </a:prstGeom>
                    <a:noFill/>
                    <a:ln w="9525">
                      <a:noFill/>
                      <a:miter lim="800000"/>
                      <a:headEnd/>
                      <a:tailEnd/>
                    </a:ln>
                  </pic:spPr>
                </pic:pic>
              </a:graphicData>
            </a:graphic>
          </wp:inline>
        </w:drawing>
      </w:r>
    </w:p>
    <w:p w:rsidR="00DD196C" w:rsidRDefault="00DD196C" w:rsidP="007A5786"/>
    <w:p w:rsidR="00DD196C" w:rsidRDefault="00DD196C" w:rsidP="007A5786">
      <w:r w:rsidRPr="00DD196C">
        <w:t>Riparian Forest and Woodlands</w:t>
      </w:r>
      <w:r>
        <w:t xml:space="preserve">, Dryland Corn, Dryland small grains are the land uses in Northwest side of the I-80. It is clear from Land_Use_2005 symbology. Also students can use the identify tool. Waterbody is Oak Creek. It can be identified from Google. Presence of water body is indicated by </w:t>
      </w:r>
      <w:r w:rsidRPr="00DD196C">
        <w:t>Riparian Forest and Woodlands</w:t>
      </w:r>
      <w:r>
        <w:t xml:space="preserve">. </w:t>
      </w:r>
    </w:p>
    <w:p w:rsidR="00DD196C" w:rsidRDefault="00DD196C" w:rsidP="007A5786"/>
    <w:p w:rsidR="00DD196C" w:rsidRDefault="00DD196C" w:rsidP="00DD196C">
      <w:pPr>
        <w:spacing w:after="0" w:line="240" w:lineRule="auto"/>
        <w:rPr>
          <w:rFonts w:ascii="Times New Roman" w:hAnsi="Times New Roman" w:cs="Times New Roman"/>
          <w:i/>
          <w:color w:val="000000"/>
        </w:rPr>
      </w:pPr>
      <w:r w:rsidRPr="00C9258C">
        <w:rPr>
          <w:rFonts w:ascii="Times New Roman" w:hAnsi="Times New Roman" w:cs="Times New Roman"/>
          <w:i/>
          <w:color w:val="000000"/>
        </w:rPr>
        <w:lastRenderedPageBreak/>
        <w:t>Q Turn in the picture of Lincoln Municipal Airport in February before and after enhancement using display tools</w:t>
      </w:r>
    </w:p>
    <w:p w:rsidR="00DD196C" w:rsidRPr="00C9258C" w:rsidRDefault="00DD196C" w:rsidP="00DD196C">
      <w:pPr>
        <w:spacing w:after="0" w:line="240" w:lineRule="auto"/>
        <w:rPr>
          <w:rFonts w:ascii="Times New Roman" w:hAnsi="Times New Roman" w:cs="Times New Roman"/>
        </w:rPr>
      </w:pPr>
    </w:p>
    <w:p w:rsidR="00DD196C" w:rsidRDefault="00DD196C" w:rsidP="007A5786">
      <w:r w:rsidRPr="00DD196C">
        <w:rPr>
          <w:noProof/>
        </w:rPr>
        <w:drawing>
          <wp:inline distT="0" distB="0" distL="0" distR="0">
            <wp:extent cx="5943600" cy="3352946"/>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3352946"/>
                    </a:xfrm>
                    <a:prstGeom prst="rect">
                      <a:avLst/>
                    </a:prstGeom>
                    <a:noFill/>
                    <a:ln w="9525">
                      <a:noFill/>
                      <a:miter lim="800000"/>
                      <a:headEnd/>
                      <a:tailEnd/>
                    </a:ln>
                  </pic:spPr>
                </pic:pic>
              </a:graphicData>
            </a:graphic>
          </wp:inline>
        </w:drawing>
      </w:r>
    </w:p>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Pr="00C9258C" w:rsidRDefault="00DD196C" w:rsidP="00DD196C">
      <w:pPr>
        <w:spacing w:after="0" w:line="240" w:lineRule="auto"/>
        <w:rPr>
          <w:rFonts w:ascii="Times New Roman" w:hAnsi="Times New Roman" w:cs="Times New Roman"/>
          <w:i/>
          <w:color w:val="000000"/>
        </w:rPr>
      </w:pPr>
      <w:r w:rsidRPr="00C9258C">
        <w:rPr>
          <w:rFonts w:ascii="Times New Roman" w:hAnsi="Times New Roman" w:cs="Times New Roman"/>
          <w:i/>
          <w:color w:val="000000"/>
        </w:rPr>
        <w:lastRenderedPageBreak/>
        <w:t xml:space="preserve">Q. What is the prominent difference between July and Feb images of the Lincoln Municipal Airport with false color composite? </w:t>
      </w:r>
    </w:p>
    <w:p w:rsidR="00DD196C" w:rsidRDefault="00DD196C" w:rsidP="007A5786">
      <w:r>
        <w:t xml:space="preserve">July image is more red indicating higher percentage of green vegetation. While February image is more greenish indicating no green vegetation. This is because February is winter month and no vegetation is present. July is summer and growing season for most crops in Nebraska. </w:t>
      </w:r>
    </w:p>
    <w:p w:rsidR="00DD196C" w:rsidRDefault="00DD196C" w:rsidP="007A5786">
      <w:r w:rsidRPr="00DD196C">
        <w:rPr>
          <w:noProof/>
        </w:rPr>
        <w:drawing>
          <wp:inline distT="0" distB="0" distL="0" distR="0">
            <wp:extent cx="5943600" cy="4241176"/>
            <wp:effectExtent l="19050" t="0" r="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43600" cy="4241176"/>
                    </a:xfrm>
                    <a:prstGeom prst="rect">
                      <a:avLst/>
                    </a:prstGeom>
                    <a:noFill/>
                    <a:ln w="9525">
                      <a:noFill/>
                      <a:miter lim="800000"/>
                      <a:headEnd/>
                      <a:tailEnd/>
                    </a:ln>
                  </pic:spPr>
                </pic:pic>
              </a:graphicData>
            </a:graphic>
          </wp:inline>
        </w:drawing>
      </w:r>
    </w:p>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Default="00DD196C" w:rsidP="007A5786"/>
    <w:p w:rsidR="00DD196C" w:rsidRPr="00C9258C" w:rsidRDefault="00DD196C" w:rsidP="00DD196C">
      <w:pPr>
        <w:spacing w:after="0" w:line="240" w:lineRule="auto"/>
        <w:rPr>
          <w:rFonts w:ascii="Times New Roman" w:hAnsi="Times New Roman" w:cs="Times New Roman"/>
          <w:i/>
          <w:color w:val="000000"/>
        </w:rPr>
      </w:pPr>
      <w:r w:rsidRPr="00C9258C">
        <w:rPr>
          <w:rFonts w:ascii="Times New Roman" w:hAnsi="Times New Roman" w:cs="Times New Roman"/>
          <w:i/>
          <w:color w:val="000000"/>
        </w:rPr>
        <w:lastRenderedPageBreak/>
        <w:t>Q. What is the prominent difference between July and Feb NDVI for Lancaster County? Zoo</w:t>
      </w:r>
      <w:r>
        <w:rPr>
          <w:rFonts w:ascii="Times New Roman" w:hAnsi="Times New Roman" w:cs="Times New Roman"/>
          <w:i/>
          <w:color w:val="000000"/>
        </w:rPr>
        <w:t>m</w:t>
      </w:r>
      <w:r w:rsidRPr="00C9258C">
        <w:rPr>
          <w:rFonts w:ascii="Times New Roman" w:hAnsi="Times New Roman" w:cs="Times New Roman"/>
          <w:i/>
          <w:color w:val="000000"/>
        </w:rPr>
        <w:t xml:space="preserve"> in near the airport area and compare your results with false color composite image of same area that you have explored earlier? Do you think NDVI values are affected by the clouds? </w:t>
      </w:r>
    </w:p>
    <w:p w:rsidR="00DD196C" w:rsidRPr="00C9258C" w:rsidRDefault="00DD196C" w:rsidP="00DD196C">
      <w:pPr>
        <w:spacing w:after="0" w:line="240" w:lineRule="auto"/>
        <w:rPr>
          <w:rFonts w:ascii="Times New Roman" w:hAnsi="Times New Roman" w:cs="Times New Roman"/>
          <w:b/>
          <w:i/>
          <w:color w:val="000000"/>
        </w:rPr>
      </w:pPr>
    </w:p>
    <w:p w:rsidR="00DD196C" w:rsidRDefault="00DD196C" w:rsidP="007A5786">
      <w:r>
        <w:t xml:space="preserve">July NDVI is higher than February NDVI. NDVI values for airport area agree with false color composite image i.e. in area where false color composite image shows the red values (presence of green vegetation), NDVI is higher. Yes, NDVI is affected by clouds. </w:t>
      </w:r>
    </w:p>
    <w:p w:rsidR="00DD196C" w:rsidRDefault="00DD196C" w:rsidP="007A5786"/>
    <w:p w:rsidR="00DD196C" w:rsidRPr="002C1EB4" w:rsidRDefault="00DD196C" w:rsidP="00DD196C">
      <w:pPr>
        <w:spacing w:after="0" w:line="240" w:lineRule="auto"/>
        <w:rPr>
          <w:rFonts w:ascii="Times New Roman" w:hAnsi="Times New Roman" w:cs="Times New Roman"/>
          <w:i/>
        </w:rPr>
      </w:pPr>
      <w:r w:rsidRPr="002C1EB4">
        <w:rPr>
          <w:rFonts w:ascii="Times New Roman" w:hAnsi="Times New Roman" w:cs="Times New Roman"/>
          <w:i/>
        </w:rPr>
        <w:t xml:space="preserve">Q. Turn in the false color composite image with cloud polygon overlain on that. (use thick contract boundaries for polygon with hollow symbology) </w:t>
      </w:r>
    </w:p>
    <w:p w:rsidR="00DD196C" w:rsidRDefault="00DD196C" w:rsidP="007A5786"/>
    <w:p w:rsidR="00DD196C" w:rsidRDefault="00DD196C" w:rsidP="007A5786">
      <w:r>
        <w:rPr>
          <w:noProof/>
        </w:rPr>
        <w:drawing>
          <wp:inline distT="0" distB="0" distL="0" distR="0">
            <wp:extent cx="3842128" cy="5532895"/>
            <wp:effectExtent l="19050" t="0" r="5972" b="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34114" t="12866" r="22830" b="9609"/>
                    <a:stretch>
                      <a:fillRect/>
                    </a:stretch>
                  </pic:blipFill>
                  <pic:spPr bwMode="auto">
                    <a:xfrm>
                      <a:off x="0" y="0"/>
                      <a:ext cx="3842192" cy="5532988"/>
                    </a:xfrm>
                    <a:prstGeom prst="rect">
                      <a:avLst/>
                    </a:prstGeom>
                    <a:noFill/>
                    <a:ln w="9525">
                      <a:noFill/>
                      <a:miter lim="800000"/>
                      <a:headEnd/>
                      <a:tailEnd/>
                    </a:ln>
                  </pic:spPr>
                </pic:pic>
              </a:graphicData>
            </a:graphic>
          </wp:inline>
        </w:drawing>
      </w:r>
    </w:p>
    <w:p w:rsidR="00DD196C" w:rsidRDefault="00DD196C" w:rsidP="007A5786"/>
    <w:p w:rsidR="00DD196C" w:rsidRDefault="00DD196C" w:rsidP="007A5786"/>
    <w:p w:rsidR="00DD196C" w:rsidRDefault="00DD196C" w:rsidP="00DD196C">
      <w:pPr>
        <w:pStyle w:val="NormalWeb"/>
        <w:spacing w:before="0" w:beforeAutospacing="0" w:after="0" w:afterAutospacing="0"/>
        <w:rPr>
          <w:i/>
          <w:color w:val="000000" w:themeColor="text1"/>
          <w:sz w:val="22"/>
          <w:szCs w:val="22"/>
        </w:rPr>
      </w:pPr>
      <w:r w:rsidRPr="00C9258C">
        <w:rPr>
          <w:i/>
          <w:color w:val="000000" w:themeColor="text1"/>
          <w:sz w:val="22"/>
          <w:szCs w:val="22"/>
        </w:rPr>
        <w:t xml:space="preserve">Q. Turn in the output of Iso Cluster Unsupervised Classification with class symbology shown on the side. Comment on the comparison between three land use maps. Give the class numbers (from ISO_Unsupervised layer) of the land use categories (from NASS or CALMIT) that you think are quite well mapped by the unsupervised classification. Which classes do you think are captured most accurately? Do you think clouds will have impact on the classification? If yes, how? Do you think clouds and cloud shadows are capture by the unsupervised classification? If yes, give the class numbers. </w:t>
      </w:r>
    </w:p>
    <w:p w:rsidR="00DD196C" w:rsidRDefault="00DD196C" w:rsidP="00DD196C">
      <w:pPr>
        <w:pStyle w:val="NormalWeb"/>
        <w:spacing w:before="0" w:beforeAutospacing="0" w:after="0" w:afterAutospacing="0"/>
        <w:rPr>
          <w:i/>
          <w:color w:val="000000" w:themeColor="text1"/>
          <w:sz w:val="22"/>
          <w:szCs w:val="22"/>
        </w:rPr>
      </w:pPr>
    </w:p>
    <w:p w:rsidR="00DD196C" w:rsidRPr="00DD196C" w:rsidRDefault="00DD196C" w:rsidP="00DD196C">
      <w:pPr>
        <w:pStyle w:val="NormalWeb"/>
        <w:spacing w:before="0" w:beforeAutospacing="0" w:after="0" w:afterAutospacing="0"/>
        <w:rPr>
          <w:color w:val="000000" w:themeColor="text1"/>
          <w:sz w:val="22"/>
          <w:szCs w:val="22"/>
        </w:rPr>
      </w:pPr>
      <w:r w:rsidRPr="00DD196C">
        <w:rPr>
          <w:color w:val="000000" w:themeColor="text1"/>
          <w:sz w:val="22"/>
          <w:szCs w:val="22"/>
        </w:rPr>
        <w:t>Below is the of Iso Cluster Unsupervised Classification with class symbology shown on the side</w:t>
      </w:r>
    </w:p>
    <w:p w:rsidR="00DD196C" w:rsidRDefault="00DD196C" w:rsidP="007A5786">
      <w:r w:rsidRPr="00DD196C">
        <w:rPr>
          <w:noProof/>
        </w:rPr>
        <w:drawing>
          <wp:inline distT="0" distB="0" distL="0" distR="0">
            <wp:extent cx="5943600" cy="5557807"/>
            <wp:effectExtent l="19050" t="0" r="0"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3600" cy="5557807"/>
                    </a:xfrm>
                    <a:prstGeom prst="rect">
                      <a:avLst/>
                    </a:prstGeom>
                    <a:noFill/>
                    <a:ln w="9525">
                      <a:noFill/>
                      <a:miter lim="800000"/>
                      <a:headEnd/>
                      <a:tailEnd/>
                    </a:ln>
                  </pic:spPr>
                </pic:pic>
              </a:graphicData>
            </a:graphic>
          </wp:inline>
        </w:drawing>
      </w:r>
    </w:p>
    <w:p w:rsidR="00DD196C" w:rsidRDefault="00DD196C" w:rsidP="007A5786">
      <w:pPr>
        <w:rPr>
          <w:i/>
          <w:color w:val="000000" w:themeColor="text1"/>
        </w:rPr>
      </w:pPr>
      <w:r>
        <w:t xml:space="preserve">The land use from NASS and CALMIT which are fairly mapped are urban which is class 5 in ISO unsupervised map. Clouds will have impact on the classification, since clouds will have different reflectance than actual land use class. It will miss-classify the land use.  </w:t>
      </w:r>
      <w:r w:rsidRPr="00DD196C">
        <w:rPr>
          <w:color w:val="000000" w:themeColor="text1"/>
        </w:rPr>
        <w:t>Yes, clouds and cloud shadows are capture by the unsupervised classification as class11 and class1 respectively.</w:t>
      </w:r>
      <w:r>
        <w:rPr>
          <w:i/>
          <w:color w:val="000000" w:themeColor="text1"/>
        </w:rPr>
        <w:t xml:space="preserve"> </w:t>
      </w:r>
    </w:p>
    <w:p w:rsidR="00DF2A3D" w:rsidRDefault="00DF2A3D" w:rsidP="00DF2A3D">
      <w:pPr>
        <w:pStyle w:val="NormalWeb"/>
        <w:spacing w:before="0" w:beforeAutospacing="0" w:after="0" w:afterAutospacing="0"/>
        <w:rPr>
          <w:i/>
          <w:color w:val="000000" w:themeColor="text1"/>
          <w:sz w:val="22"/>
          <w:szCs w:val="22"/>
        </w:rPr>
      </w:pPr>
      <w:r w:rsidRPr="00C9258C">
        <w:rPr>
          <w:i/>
          <w:color w:val="000000" w:themeColor="text1"/>
          <w:sz w:val="22"/>
          <w:szCs w:val="22"/>
        </w:rPr>
        <w:lastRenderedPageBreak/>
        <w:t xml:space="preserve">Q. Turn in the supervised classification map with class names shown in the legend. Visually compare the map with CALMIT 2005 and NASS maps and comment on how accurately you have classified the maps. </w:t>
      </w:r>
    </w:p>
    <w:p w:rsidR="00DF2A3D" w:rsidRPr="00C9258C" w:rsidRDefault="00DF2A3D" w:rsidP="00DF2A3D">
      <w:pPr>
        <w:pStyle w:val="NormalWeb"/>
        <w:spacing w:before="0" w:beforeAutospacing="0" w:after="0" w:afterAutospacing="0"/>
        <w:rPr>
          <w:i/>
          <w:color w:val="000000" w:themeColor="text1"/>
          <w:sz w:val="22"/>
          <w:szCs w:val="22"/>
        </w:rPr>
      </w:pPr>
    </w:p>
    <w:p w:rsidR="00DF2A3D" w:rsidRDefault="00DF2A3D" w:rsidP="007A5786">
      <w:r w:rsidRPr="00DF2A3D">
        <w:rPr>
          <w:noProof/>
        </w:rPr>
        <w:drawing>
          <wp:inline distT="0" distB="0" distL="0" distR="0">
            <wp:extent cx="5943600" cy="4513506"/>
            <wp:effectExtent l="19050" t="0" r="0" b="0"/>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943600" cy="4513506"/>
                    </a:xfrm>
                    <a:prstGeom prst="rect">
                      <a:avLst/>
                    </a:prstGeom>
                    <a:noFill/>
                    <a:ln w="9525">
                      <a:noFill/>
                      <a:miter lim="800000"/>
                      <a:headEnd/>
                      <a:tailEnd/>
                    </a:ln>
                  </pic:spPr>
                </pic:pic>
              </a:graphicData>
            </a:graphic>
          </wp:inline>
        </w:drawing>
      </w:r>
    </w:p>
    <w:p w:rsidR="00DF2A3D" w:rsidRDefault="00DF2A3D" w:rsidP="007A5786">
      <w:r>
        <w:t xml:space="preserve">Comparison with NASS and CALMIT will vary for each student. Although it should include which classes are mapped correctly and which are worst mapped classes in supervised classification. </w:t>
      </w:r>
    </w:p>
    <w:p w:rsidR="00DF2A3D" w:rsidRDefault="00DF2A3D" w:rsidP="007A5786"/>
    <w:p w:rsidR="00DF2A3D" w:rsidRDefault="00DF2A3D" w:rsidP="007A5786"/>
    <w:p w:rsidR="00DF2A3D" w:rsidRDefault="00DF2A3D" w:rsidP="007A5786"/>
    <w:p w:rsidR="00DF2A3D" w:rsidRDefault="00DF2A3D" w:rsidP="007A5786"/>
    <w:p w:rsidR="00DF2A3D" w:rsidRDefault="00DF2A3D" w:rsidP="007A5786"/>
    <w:p w:rsidR="00DF2A3D" w:rsidRDefault="00DF2A3D" w:rsidP="007A5786"/>
    <w:p w:rsidR="00DF2A3D" w:rsidRDefault="00DF2A3D" w:rsidP="007A5786"/>
    <w:p w:rsidR="00DF2A3D" w:rsidRDefault="00DF2A3D" w:rsidP="007A5786"/>
    <w:p w:rsidR="00DF2A3D" w:rsidRPr="00C9258C" w:rsidRDefault="00DF2A3D" w:rsidP="00DF2A3D">
      <w:pPr>
        <w:pStyle w:val="NormalWeb"/>
        <w:spacing w:before="0" w:beforeAutospacing="0" w:after="0" w:afterAutospacing="0"/>
        <w:rPr>
          <w:i/>
          <w:color w:val="000000" w:themeColor="text1"/>
          <w:sz w:val="22"/>
          <w:szCs w:val="22"/>
        </w:rPr>
      </w:pPr>
      <w:r w:rsidRPr="00C9258C">
        <w:rPr>
          <w:i/>
          <w:color w:val="000000" w:themeColor="text1"/>
          <w:sz w:val="22"/>
          <w:szCs w:val="22"/>
        </w:rPr>
        <w:lastRenderedPageBreak/>
        <w:t xml:space="preserve">Q. Turn in the </w:t>
      </w:r>
      <w:r w:rsidRPr="00C9258C">
        <w:rPr>
          <w:color w:val="000000" w:themeColor="text1"/>
          <w:sz w:val="22"/>
          <w:szCs w:val="22"/>
        </w:rPr>
        <w:t>maximum likelihood classification</w:t>
      </w:r>
      <w:r w:rsidRPr="00C9258C">
        <w:rPr>
          <w:i/>
          <w:color w:val="000000" w:themeColor="text1"/>
          <w:sz w:val="22"/>
          <w:szCs w:val="22"/>
        </w:rPr>
        <w:t xml:space="preserve"> map with class values shown in the legend. Visually compare the map with CALMIT 2005 and NASS maps and comment on similarity or differences in the map classes.Could you relate to some class values (from MLC_Lancaster) to classnames (in Landuse_2005) </w:t>
      </w:r>
    </w:p>
    <w:p w:rsidR="00DF2A3D" w:rsidRDefault="00DF2A3D" w:rsidP="007A5786">
      <w:r w:rsidRPr="00DF2A3D">
        <w:rPr>
          <w:noProof/>
        </w:rPr>
        <w:drawing>
          <wp:inline distT="0" distB="0" distL="0" distR="0">
            <wp:extent cx="5943600" cy="5620440"/>
            <wp:effectExtent l="19050" t="0" r="0" b="0"/>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943600" cy="5620440"/>
                    </a:xfrm>
                    <a:prstGeom prst="rect">
                      <a:avLst/>
                    </a:prstGeom>
                    <a:noFill/>
                    <a:ln w="9525">
                      <a:noFill/>
                      <a:miter lim="800000"/>
                      <a:headEnd/>
                      <a:tailEnd/>
                    </a:ln>
                  </pic:spPr>
                </pic:pic>
              </a:graphicData>
            </a:graphic>
          </wp:inline>
        </w:drawing>
      </w:r>
    </w:p>
    <w:p w:rsidR="00DF2A3D" w:rsidRDefault="00DF2A3D" w:rsidP="007A5786">
      <w:pPr>
        <w:rPr>
          <w:color w:val="000000" w:themeColor="text1"/>
        </w:rPr>
      </w:pPr>
      <w:r w:rsidRPr="00DF2A3D">
        <w:t xml:space="preserve">Urban areas </w:t>
      </w:r>
      <w:r>
        <w:t xml:space="preserve">and </w:t>
      </w:r>
      <w:r w:rsidRPr="00DF2A3D">
        <w:t>Water</w:t>
      </w:r>
      <w:r>
        <w:t xml:space="preserve"> </w:t>
      </w:r>
      <w:r w:rsidRPr="00DF2A3D">
        <w:t xml:space="preserve">are fairly correctly classified by </w:t>
      </w:r>
      <w:r w:rsidRPr="00DF2A3D">
        <w:rPr>
          <w:color w:val="000000" w:themeColor="text1"/>
        </w:rPr>
        <w:t>the maximum likelihood classification</w:t>
      </w:r>
      <w:r>
        <w:rPr>
          <w:color w:val="000000" w:themeColor="text1"/>
        </w:rPr>
        <w:t xml:space="preserve"> which are class 10/11 and class1 respectively. Clouds are clearly visible in </w:t>
      </w:r>
      <w:r w:rsidRPr="00DF2A3D">
        <w:rPr>
          <w:color w:val="000000" w:themeColor="text1"/>
        </w:rPr>
        <w:t>the maximum likelihood classification</w:t>
      </w:r>
      <w:r>
        <w:rPr>
          <w:color w:val="000000" w:themeColor="text1"/>
        </w:rPr>
        <w:t>, that class is not present in NASS/CALMIT for obvious reason.</w:t>
      </w:r>
    </w:p>
    <w:p w:rsidR="00DF2A3D" w:rsidRDefault="00DF2A3D" w:rsidP="007A5786"/>
    <w:p w:rsidR="00521C46" w:rsidRDefault="00521C46" w:rsidP="007A5786"/>
    <w:p w:rsidR="00521C46" w:rsidRDefault="00521C46" w:rsidP="007A5786"/>
    <w:p w:rsidR="00521C46" w:rsidRDefault="00521C46" w:rsidP="00521C46">
      <w:pPr>
        <w:pStyle w:val="NormalWeb"/>
        <w:spacing w:before="0" w:beforeAutospacing="0" w:after="0" w:afterAutospacing="0"/>
        <w:rPr>
          <w:i/>
          <w:color w:val="000000" w:themeColor="text1"/>
          <w:sz w:val="22"/>
          <w:szCs w:val="22"/>
        </w:rPr>
      </w:pPr>
      <w:r w:rsidRPr="00C9258C">
        <w:rPr>
          <w:i/>
          <w:color w:val="000000" w:themeColor="text1"/>
          <w:sz w:val="22"/>
          <w:szCs w:val="22"/>
        </w:rPr>
        <w:lastRenderedPageBreak/>
        <w:t>Q. Turn in the screenshot zoomed in one of your polygon for ‘urban vegetation’ class from signature file with map of class probability for urban vegetation class.</w:t>
      </w:r>
    </w:p>
    <w:p w:rsidR="00521C46" w:rsidRDefault="00521C46" w:rsidP="00521C46">
      <w:pPr>
        <w:pStyle w:val="NormalWeb"/>
        <w:spacing w:before="0" w:beforeAutospacing="0" w:after="0" w:afterAutospacing="0"/>
        <w:rPr>
          <w:i/>
          <w:color w:val="000000" w:themeColor="text1"/>
          <w:sz w:val="22"/>
          <w:szCs w:val="22"/>
        </w:rPr>
      </w:pPr>
    </w:p>
    <w:p w:rsidR="00F21B02" w:rsidRDefault="00521C46" w:rsidP="00521C46">
      <w:pPr>
        <w:pStyle w:val="NormalWeb"/>
        <w:spacing w:before="0" w:beforeAutospacing="0" w:after="0" w:afterAutospacing="0"/>
        <w:rPr>
          <w:color w:val="000000" w:themeColor="text1"/>
          <w:sz w:val="22"/>
          <w:szCs w:val="22"/>
        </w:rPr>
      </w:pPr>
      <w:r w:rsidRPr="00521C46">
        <w:rPr>
          <w:color w:val="000000" w:themeColor="text1"/>
          <w:sz w:val="22"/>
          <w:szCs w:val="22"/>
        </w:rPr>
        <w:t xml:space="preserve">It might vary for students depending upon their signature file. </w:t>
      </w:r>
      <w:r>
        <w:rPr>
          <w:color w:val="000000" w:themeColor="text1"/>
          <w:sz w:val="22"/>
          <w:szCs w:val="22"/>
        </w:rPr>
        <w:t xml:space="preserve">But </w:t>
      </w:r>
      <w:r w:rsidR="00F21B02">
        <w:rPr>
          <w:color w:val="000000" w:themeColor="text1"/>
          <w:sz w:val="22"/>
          <w:szCs w:val="22"/>
        </w:rPr>
        <w:t xml:space="preserve">class probability for zoomed area should be near 100% since it’s a training sample and classification has already assigned value through signature file. </w:t>
      </w:r>
    </w:p>
    <w:p w:rsidR="00F21B02" w:rsidRDefault="00F21B02" w:rsidP="00521C46">
      <w:pPr>
        <w:pStyle w:val="NormalWeb"/>
        <w:spacing w:before="0" w:beforeAutospacing="0" w:after="0" w:afterAutospacing="0"/>
        <w:rPr>
          <w:color w:val="000000" w:themeColor="text1"/>
          <w:sz w:val="22"/>
          <w:szCs w:val="22"/>
        </w:rPr>
      </w:pPr>
    </w:p>
    <w:p w:rsidR="00521C46" w:rsidRDefault="00F21B02">
      <w:pPr>
        <w:rPr>
          <w:rFonts w:ascii="Times New Roman" w:eastAsia="Times New Roman" w:hAnsi="Times New Roman" w:cs="Times New Roman"/>
          <w:i/>
          <w:color w:val="000000" w:themeColor="text1"/>
        </w:rPr>
      </w:pPr>
      <w:r w:rsidRPr="00F21B02">
        <w:rPr>
          <w:noProof/>
        </w:rPr>
        <w:drawing>
          <wp:inline distT="0" distB="0" distL="0" distR="0">
            <wp:extent cx="5943600" cy="2851030"/>
            <wp:effectExtent l="19050" t="0" r="0" b="0"/>
            <wp:docPr id="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943600" cy="2851030"/>
                    </a:xfrm>
                    <a:prstGeom prst="rect">
                      <a:avLst/>
                    </a:prstGeom>
                    <a:noFill/>
                    <a:ln w="9525">
                      <a:noFill/>
                      <a:miter lim="800000"/>
                      <a:headEnd/>
                      <a:tailEnd/>
                    </a:ln>
                  </pic:spPr>
                </pic:pic>
              </a:graphicData>
            </a:graphic>
          </wp:inline>
        </w:drawing>
      </w: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521C46">
      <w:pPr>
        <w:pStyle w:val="NormalWeb"/>
        <w:spacing w:before="0" w:beforeAutospacing="0" w:after="0" w:afterAutospacing="0"/>
        <w:rPr>
          <w:i/>
          <w:color w:val="000000" w:themeColor="text1"/>
          <w:sz w:val="22"/>
          <w:szCs w:val="22"/>
        </w:rPr>
      </w:pPr>
    </w:p>
    <w:p w:rsidR="00521C46" w:rsidRDefault="00521C46" w:rsidP="00521C46">
      <w:pPr>
        <w:pStyle w:val="NormalWeb"/>
        <w:spacing w:before="0" w:beforeAutospacing="0" w:after="0" w:afterAutospacing="0"/>
        <w:rPr>
          <w:i/>
          <w:color w:val="000000" w:themeColor="text1"/>
          <w:sz w:val="22"/>
          <w:szCs w:val="22"/>
        </w:rPr>
      </w:pPr>
      <w:r w:rsidRPr="00C9258C">
        <w:rPr>
          <w:i/>
          <w:color w:val="000000" w:themeColor="text1"/>
          <w:sz w:val="22"/>
          <w:szCs w:val="22"/>
        </w:rPr>
        <w:lastRenderedPageBreak/>
        <w:t>Q. Also turn in the full extent map of ‘urban vegetation’ class probability and compare it with the CALMIT land use map. Comment how your ‘urban vegetation’ class is mapped compared to Landuse map of CALMIT (note CALMIT does not have this class, so see what corresponds in CALMIT map for your ‘urban vegetation’. What do you think are the possible errors in the mapping ‘urban vegetation’? What could be the reasons?</w:t>
      </w:r>
    </w:p>
    <w:p w:rsidR="00F21B02" w:rsidRDefault="00F21B02" w:rsidP="00521C46">
      <w:pPr>
        <w:pStyle w:val="NormalWeb"/>
        <w:spacing w:before="0" w:beforeAutospacing="0" w:after="0" w:afterAutospacing="0"/>
        <w:rPr>
          <w:i/>
          <w:color w:val="000000" w:themeColor="text1"/>
          <w:sz w:val="22"/>
          <w:szCs w:val="22"/>
        </w:rPr>
      </w:pPr>
    </w:p>
    <w:p w:rsidR="00F21B02" w:rsidRDefault="00F21B02" w:rsidP="00F21B02">
      <w:pPr>
        <w:pStyle w:val="NormalWeb"/>
        <w:spacing w:before="0" w:beforeAutospacing="0" w:after="0" w:afterAutospacing="0"/>
        <w:rPr>
          <w:color w:val="000000" w:themeColor="text1"/>
          <w:sz w:val="22"/>
          <w:szCs w:val="22"/>
        </w:rPr>
      </w:pPr>
      <w:r w:rsidRPr="00521C46">
        <w:rPr>
          <w:color w:val="000000" w:themeColor="text1"/>
          <w:sz w:val="22"/>
          <w:szCs w:val="22"/>
        </w:rPr>
        <w:t xml:space="preserve">It might vary for students depending upon their signature file. </w:t>
      </w:r>
      <w:r>
        <w:rPr>
          <w:color w:val="000000" w:themeColor="text1"/>
          <w:sz w:val="22"/>
          <w:szCs w:val="22"/>
        </w:rPr>
        <w:t xml:space="preserve">But it should be in the middle area of the image for most part. Since that’s urban area of the Lincoln. Below is sample map of how class probability of urban vegetation should be high near urban area. Each class will have its own class probability layer. </w:t>
      </w:r>
    </w:p>
    <w:p w:rsidR="00F21B02" w:rsidRPr="00C9258C" w:rsidRDefault="00F21B02" w:rsidP="00521C46">
      <w:pPr>
        <w:pStyle w:val="NormalWeb"/>
        <w:spacing w:before="0" w:beforeAutospacing="0" w:after="0" w:afterAutospacing="0"/>
        <w:rPr>
          <w:i/>
          <w:color w:val="000000" w:themeColor="text1"/>
          <w:sz w:val="22"/>
          <w:szCs w:val="22"/>
        </w:rPr>
      </w:pPr>
    </w:p>
    <w:p w:rsidR="00521C46" w:rsidRPr="00DF2A3D" w:rsidRDefault="00F21B02" w:rsidP="007A5786">
      <w:r w:rsidRPr="00F21B02">
        <w:rPr>
          <w:noProof/>
        </w:rPr>
        <w:drawing>
          <wp:inline distT="0" distB="0" distL="0" distR="0">
            <wp:extent cx="5761818" cy="4673718"/>
            <wp:effectExtent l="19050" t="0" r="0" b="0"/>
            <wp:docPr id="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763119" cy="4674773"/>
                    </a:xfrm>
                    <a:prstGeom prst="rect">
                      <a:avLst/>
                    </a:prstGeom>
                    <a:noFill/>
                    <a:ln w="9525">
                      <a:noFill/>
                      <a:miter lim="800000"/>
                      <a:headEnd/>
                      <a:tailEnd/>
                    </a:ln>
                  </pic:spPr>
                </pic:pic>
              </a:graphicData>
            </a:graphic>
          </wp:inline>
        </w:drawing>
      </w:r>
    </w:p>
    <w:p w:rsidR="00DF2A3D" w:rsidRDefault="00CE2183" w:rsidP="007A5786">
      <w:r>
        <w:rPr>
          <w:color w:val="000000" w:themeColor="text1"/>
        </w:rPr>
        <w:t>Urban vegetation might mostly match with other vegetation, such as trees, crops etc. The reason is reflectance of certain vegetation (trees/lawn, gardens etc) will be same whether it is in the or out of urban area. So ArcGIS cannot differentiate between vegetation based on urban or non urban area, but only on reflectance in each band. We need more complicated algorithms/statistics to map such land use class.</w:t>
      </w:r>
    </w:p>
    <w:p w:rsidR="00F21B02" w:rsidRDefault="00F21B02" w:rsidP="007A5786"/>
    <w:p w:rsidR="00F21B02" w:rsidRDefault="00F21B02" w:rsidP="007A5786"/>
    <w:p w:rsidR="00F21B02" w:rsidRDefault="00F21B02" w:rsidP="007A5786"/>
    <w:p w:rsidR="00F21B02" w:rsidRDefault="00F21B02" w:rsidP="007A5786"/>
    <w:p w:rsidR="00F21B02" w:rsidRDefault="00F21B02" w:rsidP="007A5786"/>
    <w:p w:rsidR="00F21B02" w:rsidRDefault="00F21B02" w:rsidP="00F21B02">
      <w:pPr>
        <w:pStyle w:val="NormalWeb"/>
        <w:spacing w:before="0" w:beforeAutospacing="0" w:after="0" w:afterAutospacing="0"/>
        <w:rPr>
          <w:i/>
          <w:color w:val="000000" w:themeColor="text1"/>
          <w:sz w:val="22"/>
          <w:szCs w:val="22"/>
        </w:rPr>
      </w:pPr>
      <w:r w:rsidRPr="00C9258C">
        <w:rPr>
          <w:i/>
          <w:color w:val="000000" w:themeColor="text1"/>
          <w:sz w:val="22"/>
          <w:szCs w:val="22"/>
        </w:rPr>
        <w:t xml:space="preserve">Q. Turn in histogram of each land use map. Compare and comment on the histograms. This is sort of comparison for each land use classification we have performed. </w:t>
      </w:r>
    </w:p>
    <w:p w:rsidR="004A14FC" w:rsidRPr="004A14FC" w:rsidRDefault="004A14FC" w:rsidP="00F21B02">
      <w:pPr>
        <w:pStyle w:val="NormalWeb"/>
        <w:spacing w:before="0" w:beforeAutospacing="0" w:after="0" w:afterAutospacing="0"/>
        <w:rPr>
          <w:color w:val="000000" w:themeColor="text1"/>
          <w:sz w:val="22"/>
          <w:szCs w:val="22"/>
        </w:rPr>
      </w:pPr>
      <w:r>
        <w:rPr>
          <w:color w:val="000000" w:themeColor="text1"/>
          <w:sz w:val="22"/>
          <w:szCs w:val="22"/>
        </w:rPr>
        <w:t xml:space="preserve">In this case students need to export the attribute table of each land use map. Open it in excel and create bar graph/histogram of class names/ class values of each class against the pixel counts. Comparison of histograms will kind of compare the land use classification. </w:t>
      </w:r>
    </w:p>
    <w:p w:rsidR="004A14FC" w:rsidRDefault="004A14FC" w:rsidP="00F21B02">
      <w:pPr>
        <w:pStyle w:val="NormalWeb"/>
        <w:spacing w:before="0" w:beforeAutospacing="0" w:after="0" w:afterAutospacing="0"/>
        <w:rPr>
          <w:i/>
          <w:color w:val="000000" w:themeColor="text1"/>
          <w:sz w:val="22"/>
          <w:szCs w:val="22"/>
        </w:rPr>
      </w:pPr>
    </w:p>
    <w:p w:rsidR="004A14FC" w:rsidRDefault="004A14FC" w:rsidP="00F21B02">
      <w:pPr>
        <w:pStyle w:val="NormalWeb"/>
        <w:spacing w:before="0" w:beforeAutospacing="0" w:after="0" w:afterAutospacing="0"/>
        <w:rPr>
          <w:i/>
          <w:color w:val="000000" w:themeColor="text1"/>
          <w:sz w:val="22"/>
          <w:szCs w:val="22"/>
        </w:rPr>
      </w:pPr>
      <w:r w:rsidRPr="004A14FC">
        <w:rPr>
          <w:i/>
          <w:noProof/>
          <w:color w:val="000000" w:themeColor="text1"/>
          <w:sz w:val="22"/>
          <w:szCs w:val="22"/>
        </w:rPr>
        <w:drawing>
          <wp:inline distT="0" distB="0" distL="0" distR="0">
            <wp:extent cx="5943600" cy="2911282"/>
            <wp:effectExtent l="19050" t="0" r="0" b="0"/>
            <wp:docPr id="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5943600" cy="2911282"/>
                    </a:xfrm>
                    <a:prstGeom prst="rect">
                      <a:avLst/>
                    </a:prstGeom>
                    <a:noFill/>
                    <a:ln w="9525">
                      <a:noFill/>
                      <a:miter lim="800000"/>
                      <a:headEnd/>
                      <a:tailEnd/>
                    </a:ln>
                  </pic:spPr>
                </pic:pic>
              </a:graphicData>
            </a:graphic>
          </wp:inline>
        </w:drawing>
      </w:r>
    </w:p>
    <w:p w:rsidR="004A14FC" w:rsidRPr="004A14FC" w:rsidRDefault="004A14FC" w:rsidP="00F21B02">
      <w:pPr>
        <w:pStyle w:val="NormalWeb"/>
        <w:spacing w:before="0" w:beforeAutospacing="0" w:after="0" w:afterAutospacing="0"/>
        <w:rPr>
          <w:color w:val="000000" w:themeColor="text1"/>
          <w:sz w:val="22"/>
          <w:szCs w:val="22"/>
        </w:rPr>
      </w:pPr>
    </w:p>
    <w:p w:rsidR="004A14FC" w:rsidRDefault="00CC15F8" w:rsidP="00CC15F8">
      <w:pPr>
        <w:rPr>
          <w:color w:val="000000" w:themeColor="text1"/>
        </w:rPr>
      </w:pPr>
      <w:r>
        <w:t xml:space="preserve">This answer should be same for each student. </w:t>
      </w:r>
      <w:r w:rsidR="004A14FC" w:rsidRPr="004A14FC">
        <w:rPr>
          <w:color w:val="000000" w:themeColor="text1"/>
        </w:rPr>
        <w:t xml:space="preserve">CALMIT is standard </w:t>
      </w:r>
      <w:r w:rsidR="004A14FC">
        <w:rPr>
          <w:color w:val="000000" w:themeColor="text1"/>
        </w:rPr>
        <w:t xml:space="preserve">and most detailed </w:t>
      </w:r>
      <w:r w:rsidR="004A14FC" w:rsidRPr="004A14FC">
        <w:rPr>
          <w:color w:val="000000" w:themeColor="text1"/>
        </w:rPr>
        <w:t>map that we have used</w:t>
      </w:r>
      <w:r w:rsidR="004A14FC">
        <w:rPr>
          <w:color w:val="000000" w:themeColor="text1"/>
        </w:rPr>
        <w:t xml:space="preserve">. So we need to compare all the other maps to CALMIT maps and see if they match. CALMIT shows most of the land use under range,pasture,grass followed by dryland corn, dryland soybean and urban. This should be ranking of the other maps too. </w:t>
      </w:r>
    </w:p>
    <w:p w:rsidR="004A14FC" w:rsidRPr="004A14FC" w:rsidRDefault="004A14FC" w:rsidP="00F21B02">
      <w:pPr>
        <w:pStyle w:val="NormalWeb"/>
        <w:spacing w:before="0" w:beforeAutospacing="0" w:after="0" w:afterAutospacing="0"/>
        <w:rPr>
          <w:color w:val="000000" w:themeColor="text1"/>
          <w:sz w:val="22"/>
          <w:szCs w:val="22"/>
        </w:rPr>
      </w:pPr>
    </w:p>
    <w:p w:rsidR="004A14FC" w:rsidRDefault="004A14FC" w:rsidP="00F21B02">
      <w:pPr>
        <w:pStyle w:val="NormalWeb"/>
        <w:spacing w:before="0" w:beforeAutospacing="0" w:after="0" w:afterAutospacing="0"/>
        <w:rPr>
          <w:i/>
          <w:color w:val="000000" w:themeColor="text1"/>
          <w:sz w:val="22"/>
          <w:szCs w:val="22"/>
        </w:rPr>
      </w:pPr>
      <w:r w:rsidRPr="004A14FC">
        <w:rPr>
          <w:i/>
          <w:noProof/>
          <w:color w:val="000000" w:themeColor="text1"/>
          <w:sz w:val="22"/>
          <w:szCs w:val="22"/>
        </w:rPr>
        <w:lastRenderedPageBreak/>
        <w:drawing>
          <wp:inline distT="0" distB="0" distL="0" distR="0">
            <wp:extent cx="5943600" cy="2911282"/>
            <wp:effectExtent l="19050" t="0" r="0" b="0"/>
            <wp:docPr id="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5943600" cy="2911282"/>
                    </a:xfrm>
                    <a:prstGeom prst="rect">
                      <a:avLst/>
                    </a:prstGeom>
                    <a:noFill/>
                    <a:ln w="9525">
                      <a:noFill/>
                      <a:miter lim="800000"/>
                      <a:headEnd/>
                      <a:tailEnd/>
                    </a:ln>
                  </pic:spPr>
                </pic:pic>
              </a:graphicData>
            </a:graphic>
          </wp:inline>
        </w:drawing>
      </w:r>
    </w:p>
    <w:p w:rsidR="00CC15F8" w:rsidRDefault="00CC15F8" w:rsidP="00F21B02">
      <w:pPr>
        <w:pStyle w:val="NormalWeb"/>
        <w:spacing w:before="0" w:beforeAutospacing="0" w:after="0" w:afterAutospacing="0"/>
        <w:rPr>
          <w:color w:val="000000" w:themeColor="text1"/>
          <w:sz w:val="22"/>
          <w:szCs w:val="22"/>
        </w:rPr>
      </w:pPr>
    </w:p>
    <w:p w:rsidR="00CC15F8" w:rsidRPr="00CC15F8" w:rsidRDefault="00CC15F8" w:rsidP="00F21B02">
      <w:pPr>
        <w:pStyle w:val="NormalWeb"/>
        <w:spacing w:before="0" w:beforeAutospacing="0" w:after="0" w:afterAutospacing="0"/>
        <w:rPr>
          <w:color w:val="000000" w:themeColor="text1"/>
          <w:sz w:val="22"/>
          <w:szCs w:val="22"/>
        </w:rPr>
      </w:pPr>
      <w:r w:rsidRPr="00CC15F8">
        <w:rPr>
          <w:color w:val="000000" w:themeColor="text1"/>
        </w:rPr>
        <w:t>This answer should be same for each student.</w:t>
      </w:r>
      <w:r>
        <w:t xml:space="preserve"> </w:t>
      </w:r>
      <w:r>
        <w:rPr>
          <w:color w:val="000000" w:themeColor="text1"/>
          <w:sz w:val="22"/>
          <w:szCs w:val="22"/>
        </w:rPr>
        <w:t xml:space="preserve">NASS is another standard but less detailed map. But NASS is in agreement with CALMIT. Note pixel size of NASS is 56 m versus 30m of CALMIT, so pixel count will vary. </w:t>
      </w:r>
    </w:p>
    <w:p w:rsidR="004A14FC" w:rsidRDefault="004A14FC" w:rsidP="00F21B02">
      <w:pPr>
        <w:pStyle w:val="NormalWeb"/>
        <w:spacing w:before="0" w:beforeAutospacing="0" w:after="0" w:afterAutospacing="0"/>
        <w:rPr>
          <w:i/>
          <w:color w:val="000000" w:themeColor="text1"/>
          <w:sz w:val="22"/>
          <w:szCs w:val="22"/>
        </w:rPr>
      </w:pPr>
    </w:p>
    <w:p w:rsidR="004A14FC" w:rsidRPr="00C9258C" w:rsidRDefault="004A14FC" w:rsidP="00F21B02">
      <w:pPr>
        <w:pStyle w:val="NormalWeb"/>
        <w:spacing w:before="0" w:beforeAutospacing="0" w:after="0" w:afterAutospacing="0"/>
        <w:rPr>
          <w:i/>
          <w:color w:val="000000" w:themeColor="text1"/>
          <w:sz w:val="22"/>
          <w:szCs w:val="22"/>
        </w:rPr>
      </w:pPr>
    </w:p>
    <w:p w:rsidR="00F21B02" w:rsidRDefault="004A14FC" w:rsidP="007A5786">
      <w:r w:rsidRPr="004A14FC">
        <w:rPr>
          <w:noProof/>
        </w:rPr>
        <w:drawing>
          <wp:inline distT="0" distB="0" distL="0" distR="0">
            <wp:extent cx="5943600" cy="2542352"/>
            <wp:effectExtent l="19050" t="0" r="0" b="0"/>
            <wp:docPr id="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943600" cy="2542352"/>
                    </a:xfrm>
                    <a:prstGeom prst="rect">
                      <a:avLst/>
                    </a:prstGeom>
                    <a:noFill/>
                    <a:ln w="9525">
                      <a:noFill/>
                      <a:miter lim="800000"/>
                      <a:headEnd/>
                      <a:tailEnd/>
                    </a:ln>
                  </pic:spPr>
                </pic:pic>
              </a:graphicData>
            </a:graphic>
          </wp:inline>
        </w:drawing>
      </w:r>
    </w:p>
    <w:p w:rsidR="00CC15F8" w:rsidRDefault="00CC15F8" w:rsidP="007A5786">
      <w:r>
        <w:t xml:space="preserve">This will be unique for each student. They should compare how </w:t>
      </w:r>
      <w:r w:rsidR="00F46359">
        <w:t>is the ranking of major land use classes and see if it matches with NASS/CALMIT.</w:t>
      </w:r>
    </w:p>
    <w:p w:rsidR="004A14FC" w:rsidRDefault="004A14FC" w:rsidP="007A5786">
      <w:r w:rsidRPr="004A14FC">
        <w:rPr>
          <w:noProof/>
        </w:rPr>
        <w:lastRenderedPageBreak/>
        <w:drawing>
          <wp:inline distT="0" distB="0" distL="0" distR="0">
            <wp:extent cx="5943600" cy="2911282"/>
            <wp:effectExtent l="19050" t="0" r="0" b="0"/>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943600" cy="2911282"/>
                    </a:xfrm>
                    <a:prstGeom prst="rect">
                      <a:avLst/>
                    </a:prstGeom>
                    <a:noFill/>
                    <a:ln w="9525">
                      <a:noFill/>
                      <a:miter lim="800000"/>
                      <a:headEnd/>
                      <a:tailEnd/>
                    </a:ln>
                  </pic:spPr>
                </pic:pic>
              </a:graphicData>
            </a:graphic>
          </wp:inline>
        </w:drawing>
      </w:r>
    </w:p>
    <w:p w:rsidR="00F46359" w:rsidRDefault="00F46359" w:rsidP="00F46359">
      <w:r>
        <w:t xml:space="preserve">This will be unique for each student. They should compare how is the ranking of major land use classes and see if it matches with NASS/CALMIT. Here we cannot compare actual classes but just compare the shape and distribution of the histogram. </w:t>
      </w:r>
    </w:p>
    <w:p w:rsidR="004A14FC" w:rsidRDefault="004A14FC" w:rsidP="007A5786"/>
    <w:p w:rsidR="004A14FC" w:rsidRDefault="004A14FC" w:rsidP="007A5786"/>
    <w:p w:rsidR="004A14FC" w:rsidRDefault="004A14FC" w:rsidP="007A5786">
      <w:r w:rsidRPr="004A14FC">
        <w:rPr>
          <w:noProof/>
        </w:rPr>
        <w:drawing>
          <wp:inline distT="0" distB="0" distL="0" distR="0">
            <wp:extent cx="5943600" cy="2911282"/>
            <wp:effectExtent l="19050" t="0" r="0" b="0"/>
            <wp:docPr id="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5943600" cy="2911282"/>
                    </a:xfrm>
                    <a:prstGeom prst="rect">
                      <a:avLst/>
                    </a:prstGeom>
                    <a:noFill/>
                    <a:ln w="9525">
                      <a:noFill/>
                      <a:miter lim="800000"/>
                      <a:headEnd/>
                      <a:tailEnd/>
                    </a:ln>
                  </pic:spPr>
                </pic:pic>
              </a:graphicData>
            </a:graphic>
          </wp:inline>
        </w:drawing>
      </w:r>
    </w:p>
    <w:p w:rsidR="00F46359" w:rsidRDefault="00F46359" w:rsidP="00F46359">
      <w:r>
        <w:t xml:space="preserve">This will be unique for each student. They should compare how is the ranking of major land use classes and see if it matches with NASS/CALMIT. Here we cannot compare actual classes but just compare the shape and distribution of the histogram. </w:t>
      </w:r>
    </w:p>
    <w:p w:rsidR="004A14FC" w:rsidRPr="007A5786" w:rsidRDefault="004A14FC" w:rsidP="007A5786"/>
    <w:sectPr w:rsidR="004A14FC" w:rsidRPr="007A5786" w:rsidSect="003F4C4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088" w:rsidRDefault="003E0088" w:rsidP="007D6451">
      <w:pPr>
        <w:spacing w:after="0" w:line="240" w:lineRule="auto"/>
      </w:pPr>
      <w:r>
        <w:separator/>
      </w:r>
    </w:p>
  </w:endnote>
  <w:endnote w:type="continuationSeparator" w:id="0">
    <w:p w:rsidR="003E0088" w:rsidRDefault="003E0088" w:rsidP="007D6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797"/>
      <w:docPartObj>
        <w:docPartGallery w:val="Page Numbers (Bottom of Page)"/>
        <w:docPartUnique/>
      </w:docPartObj>
    </w:sdtPr>
    <w:sdtEndPr/>
    <w:sdtContent>
      <w:p w:rsidR="003E0088" w:rsidRDefault="00E4245D">
        <w:pPr>
          <w:pStyle w:val="Footer"/>
        </w:pPr>
        <w:r>
          <w:fldChar w:fldCharType="begin"/>
        </w:r>
        <w:r>
          <w:instrText xml:space="preserve"> PAGE   \* MERGEFORMAT </w:instrText>
        </w:r>
        <w:r>
          <w:fldChar w:fldCharType="separate"/>
        </w:r>
        <w:r>
          <w:rPr>
            <w:noProof/>
          </w:rPr>
          <w:t>1</w:t>
        </w:r>
        <w:r>
          <w:rPr>
            <w:noProof/>
          </w:rPr>
          <w:fldChar w:fldCharType="end"/>
        </w:r>
      </w:p>
    </w:sdtContent>
  </w:sdt>
  <w:p w:rsidR="003E0088" w:rsidRDefault="003E00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088" w:rsidRDefault="003E0088" w:rsidP="007D6451">
      <w:pPr>
        <w:spacing w:after="0" w:line="240" w:lineRule="auto"/>
      </w:pPr>
      <w:r>
        <w:separator/>
      </w:r>
    </w:p>
  </w:footnote>
  <w:footnote w:type="continuationSeparator" w:id="0">
    <w:p w:rsidR="003E0088" w:rsidRDefault="003E0088" w:rsidP="007D64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A84895"/>
    <w:multiLevelType w:val="hybridMultilevel"/>
    <w:tmpl w:val="554E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063222"/>
    <w:multiLevelType w:val="multilevel"/>
    <w:tmpl w:val="C3E01958"/>
    <w:lvl w:ilvl="0">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857"/>
    <w:rsid w:val="00012A98"/>
    <w:rsid w:val="000331BC"/>
    <w:rsid w:val="00051F88"/>
    <w:rsid w:val="00057DE9"/>
    <w:rsid w:val="00061CBE"/>
    <w:rsid w:val="000A001D"/>
    <w:rsid w:val="000B643F"/>
    <w:rsid w:val="000D1D69"/>
    <w:rsid w:val="000F2CD7"/>
    <w:rsid w:val="000F2F85"/>
    <w:rsid w:val="000F79AA"/>
    <w:rsid w:val="00102145"/>
    <w:rsid w:val="0014220D"/>
    <w:rsid w:val="00144B53"/>
    <w:rsid w:val="001607A1"/>
    <w:rsid w:val="00173D8D"/>
    <w:rsid w:val="00174281"/>
    <w:rsid w:val="001A3993"/>
    <w:rsid w:val="001B06D3"/>
    <w:rsid w:val="001D5857"/>
    <w:rsid w:val="001F00BF"/>
    <w:rsid w:val="001F29C1"/>
    <w:rsid w:val="00200EEF"/>
    <w:rsid w:val="00221978"/>
    <w:rsid w:val="00225D6D"/>
    <w:rsid w:val="00230498"/>
    <w:rsid w:val="00237768"/>
    <w:rsid w:val="00241142"/>
    <w:rsid w:val="0025198D"/>
    <w:rsid w:val="0026567F"/>
    <w:rsid w:val="00271728"/>
    <w:rsid w:val="002A1038"/>
    <w:rsid w:val="002C1EB4"/>
    <w:rsid w:val="002D5E9A"/>
    <w:rsid w:val="002D7BA1"/>
    <w:rsid w:val="002E3936"/>
    <w:rsid w:val="002F72D3"/>
    <w:rsid w:val="0030128B"/>
    <w:rsid w:val="00322A35"/>
    <w:rsid w:val="00322B46"/>
    <w:rsid w:val="003360EB"/>
    <w:rsid w:val="00340050"/>
    <w:rsid w:val="00344F13"/>
    <w:rsid w:val="00367EF3"/>
    <w:rsid w:val="00383E5B"/>
    <w:rsid w:val="003947C4"/>
    <w:rsid w:val="003A15D2"/>
    <w:rsid w:val="003C501D"/>
    <w:rsid w:val="003C7179"/>
    <w:rsid w:val="003E0088"/>
    <w:rsid w:val="003E52FA"/>
    <w:rsid w:val="003E63B8"/>
    <w:rsid w:val="003F4C41"/>
    <w:rsid w:val="00413167"/>
    <w:rsid w:val="00453C87"/>
    <w:rsid w:val="00486AB7"/>
    <w:rsid w:val="0049716C"/>
    <w:rsid w:val="004A14FC"/>
    <w:rsid w:val="004A1BA3"/>
    <w:rsid w:val="004A2A86"/>
    <w:rsid w:val="004B54D5"/>
    <w:rsid w:val="004C3D33"/>
    <w:rsid w:val="004D2628"/>
    <w:rsid w:val="004D5081"/>
    <w:rsid w:val="004E17F1"/>
    <w:rsid w:val="004E78F3"/>
    <w:rsid w:val="004F1B90"/>
    <w:rsid w:val="0050059C"/>
    <w:rsid w:val="00520DC0"/>
    <w:rsid w:val="00521C46"/>
    <w:rsid w:val="00526712"/>
    <w:rsid w:val="00534B24"/>
    <w:rsid w:val="005372BB"/>
    <w:rsid w:val="005407A9"/>
    <w:rsid w:val="005704CA"/>
    <w:rsid w:val="00584D0D"/>
    <w:rsid w:val="005A1928"/>
    <w:rsid w:val="005A659B"/>
    <w:rsid w:val="005B5A58"/>
    <w:rsid w:val="005F5119"/>
    <w:rsid w:val="00601585"/>
    <w:rsid w:val="006040AC"/>
    <w:rsid w:val="00612DC2"/>
    <w:rsid w:val="00617AC6"/>
    <w:rsid w:val="006227CD"/>
    <w:rsid w:val="00624456"/>
    <w:rsid w:val="006334AD"/>
    <w:rsid w:val="0064390F"/>
    <w:rsid w:val="00654557"/>
    <w:rsid w:val="006709DB"/>
    <w:rsid w:val="006775FF"/>
    <w:rsid w:val="00686046"/>
    <w:rsid w:val="006939F1"/>
    <w:rsid w:val="006B3DE9"/>
    <w:rsid w:val="006D50B6"/>
    <w:rsid w:val="006D7AE7"/>
    <w:rsid w:val="006F6935"/>
    <w:rsid w:val="007015AD"/>
    <w:rsid w:val="00703281"/>
    <w:rsid w:val="00703FE1"/>
    <w:rsid w:val="007046F3"/>
    <w:rsid w:val="00704B2E"/>
    <w:rsid w:val="00707382"/>
    <w:rsid w:val="007467ED"/>
    <w:rsid w:val="0075102F"/>
    <w:rsid w:val="00756AA0"/>
    <w:rsid w:val="0076262E"/>
    <w:rsid w:val="00763DF6"/>
    <w:rsid w:val="007A5786"/>
    <w:rsid w:val="007B4068"/>
    <w:rsid w:val="007B74F0"/>
    <w:rsid w:val="007D6451"/>
    <w:rsid w:val="007E4A9C"/>
    <w:rsid w:val="00826B31"/>
    <w:rsid w:val="0084315A"/>
    <w:rsid w:val="00844041"/>
    <w:rsid w:val="00870FEC"/>
    <w:rsid w:val="00882173"/>
    <w:rsid w:val="00885567"/>
    <w:rsid w:val="008D0957"/>
    <w:rsid w:val="008E40F8"/>
    <w:rsid w:val="008E517D"/>
    <w:rsid w:val="0090496C"/>
    <w:rsid w:val="009164C0"/>
    <w:rsid w:val="00923F15"/>
    <w:rsid w:val="009257B6"/>
    <w:rsid w:val="009524B7"/>
    <w:rsid w:val="0097499E"/>
    <w:rsid w:val="009767DF"/>
    <w:rsid w:val="009B3AF4"/>
    <w:rsid w:val="009B3FF8"/>
    <w:rsid w:val="009B55D1"/>
    <w:rsid w:val="009D7ACF"/>
    <w:rsid w:val="009E5CAA"/>
    <w:rsid w:val="00A00D8C"/>
    <w:rsid w:val="00A00F13"/>
    <w:rsid w:val="00A03594"/>
    <w:rsid w:val="00A11EAC"/>
    <w:rsid w:val="00A13AEF"/>
    <w:rsid w:val="00A14A14"/>
    <w:rsid w:val="00A15E50"/>
    <w:rsid w:val="00A34F2E"/>
    <w:rsid w:val="00A36E46"/>
    <w:rsid w:val="00A52965"/>
    <w:rsid w:val="00A66270"/>
    <w:rsid w:val="00AC3076"/>
    <w:rsid w:val="00AD05F0"/>
    <w:rsid w:val="00AD5CD6"/>
    <w:rsid w:val="00B06F9C"/>
    <w:rsid w:val="00B12051"/>
    <w:rsid w:val="00B30E46"/>
    <w:rsid w:val="00BA4241"/>
    <w:rsid w:val="00BA5836"/>
    <w:rsid w:val="00BD46CA"/>
    <w:rsid w:val="00BD480A"/>
    <w:rsid w:val="00BF151D"/>
    <w:rsid w:val="00BF2FE8"/>
    <w:rsid w:val="00BF6E5E"/>
    <w:rsid w:val="00C0492A"/>
    <w:rsid w:val="00C111ED"/>
    <w:rsid w:val="00C17363"/>
    <w:rsid w:val="00C20573"/>
    <w:rsid w:val="00C26653"/>
    <w:rsid w:val="00C7220F"/>
    <w:rsid w:val="00C904EE"/>
    <w:rsid w:val="00C90C4A"/>
    <w:rsid w:val="00C9258C"/>
    <w:rsid w:val="00CA2612"/>
    <w:rsid w:val="00CB4510"/>
    <w:rsid w:val="00CC15F8"/>
    <w:rsid w:val="00CC411D"/>
    <w:rsid w:val="00CC7480"/>
    <w:rsid w:val="00CD5F4B"/>
    <w:rsid w:val="00CE2183"/>
    <w:rsid w:val="00CE34AE"/>
    <w:rsid w:val="00CF3778"/>
    <w:rsid w:val="00CF5E00"/>
    <w:rsid w:val="00D17AA6"/>
    <w:rsid w:val="00D209A1"/>
    <w:rsid w:val="00D4300D"/>
    <w:rsid w:val="00D458F6"/>
    <w:rsid w:val="00D539BE"/>
    <w:rsid w:val="00D72695"/>
    <w:rsid w:val="00D92E74"/>
    <w:rsid w:val="00DC7CCC"/>
    <w:rsid w:val="00DD196C"/>
    <w:rsid w:val="00DD5EA4"/>
    <w:rsid w:val="00DD7483"/>
    <w:rsid w:val="00DE05CF"/>
    <w:rsid w:val="00DE4625"/>
    <w:rsid w:val="00DF2A3D"/>
    <w:rsid w:val="00E335A6"/>
    <w:rsid w:val="00E4245D"/>
    <w:rsid w:val="00E42D33"/>
    <w:rsid w:val="00E44EBD"/>
    <w:rsid w:val="00E51848"/>
    <w:rsid w:val="00E55850"/>
    <w:rsid w:val="00E65CA5"/>
    <w:rsid w:val="00E717D5"/>
    <w:rsid w:val="00E75A06"/>
    <w:rsid w:val="00E93453"/>
    <w:rsid w:val="00E969AD"/>
    <w:rsid w:val="00EA38F2"/>
    <w:rsid w:val="00EB0676"/>
    <w:rsid w:val="00EB0743"/>
    <w:rsid w:val="00EF1FBD"/>
    <w:rsid w:val="00F13763"/>
    <w:rsid w:val="00F21B02"/>
    <w:rsid w:val="00F35DC1"/>
    <w:rsid w:val="00F46359"/>
    <w:rsid w:val="00F57BF1"/>
    <w:rsid w:val="00F81C5B"/>
    <w:rsid w:val="00FA213C"/>
    <w:rsid w:val="00FA2B73"/>
    <w:rsid w:val="00FA4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22B46"/>
    <w:pPr>
      <w:keepNext/>
      <w:numPr>
        <w:numId w:val="1"/>
      </w:numPr>
      <w:spacing w:before="120" w:after="720" w:line="240" w:lineRule="auto"/>
      <w:outlineLvl w:val="0"/>
    </w:pPr>
    <w:rPr>
      <w:rFonts w:ascii="Times New Roman" w:eastAsia="Times New Roman" w:hAnsi="Times New Roman" w:cs="Times New Roman"/>
      <w:caps/>
      <w:spacing w:val="100"/>
      <w:sz w:val="36"/>
      <w:szCs w:val="20"/>
      <w:lang w:eastAsia="ja-JP"/>
    </w:rPr>
  </w:style>
  <w:style w:type="paragraph" w:styleId="Heading2">
    <w:name w:val="heading 2"/>
    <w:basedOn w:val="Normal"/>
    <w:next w:val="Normal"/>
    <w:link w:val="Heading2Char"/>
    <w:qFormat/>
    <w:rsid w:val="00322B46"/>
    <w:pPr>
      <w:keepNext/>
      <w:numPr>
        <w:ilvl w:val="1"/>
        <w:numId w:val="1"/>
      </w:numPr>
      <w:spacing w:before="480" w:after="840" w:line="240" w:lineRule="auto"/>
      <w:outlineLvl w:val="1"/>
    </w:pPr>
    <w:rPr>
      <w:rFonts w:ascii="Arial Black" w:eastAsia="Times New Roman" w:hAnsi="Arial Black" w:cs="Times New Roman"/>
      <w:spacing w:val="20"/>
      <w:sz w:val="48"/>
      <w:szCs w:val="20"/>
      <w:lang w:eastAsia="ja-JP"/>
    </w:rPr>
  </w:style>
  <w:style w:type="paragraph" w:styleId="Heading3">
    <w:name w:val="heading 3"/>
    <w:basedOn w:val="Normal"/>
    <w:next w:val="Normal"/>
    <w:link w:val="Heading3Char"/>
    <w:qFormat/>
    <w:rsid w:val="00322B46"/>
    <w:pPr>
      <w:keepNext/>
      <w:numPr>
        <w:ilvl w:val="2"/>
        <w:numId w:val="1"/>
      </w:numPr>
      <w:spacing w:before="480" w:after="240" w:line="240" w:lineRule="auto"/>
      <w:outlineLvl w:val="2"/>
    </w:pPr>
    <w:rPr>
      <w:rFonts w:ascii="Arial Black" w:eastAsia="Times New Roman" w:hAnsi="Arial Black" w:cs="Times New Roman"/>
      <w:spacing w:val="20"/>
      <w:sz w:val="36"/>
      <w:szCs w:val="20"/>
      <w:lang w:eastAsia="ja-JP"/>
    </w:rPr>
  </w:style>
  <w:style w:type="paragraph" w:styleId="Heading4">
    <w:name w:val="heading 4"/>
    <w:basedOn w:val="Normal"/>
    <w:next w:val="Normal"/>
    <w:link w:val="Heading4Char"/>
    <w:qFormat/>
    <w:rsid w:val="00322B46"/>
    <w:pPr>
      <w:keepNext/>
      <w:numPr>
        <w:ilvl w:val="3"/>
        <w:numId w:val="1"/>
      </w:numPr>
      <w:spacing w:before="240" w:after="0" w:line="240" w:lineRule="auto"/>
      <w:outlineLvl w:val="3"/>
    </w:pPr>
    <w:rPr>
      <w:rFonts w:ascii="Arial Black" w:eastAsia="Times New Roman" w:hAnsi="Arial Black" w:cs="Times New Roman"/>
      <w:i/>
      <w:w w:val="90"/>
      <w:sz w:val="32"/>
      <w:szCs w:val="20"/>
      <w:lang w:eastAsia="ja-JP"/>
    </w:rPr>
  </w:style>
  <w:style w:type="paragraph" w:styleId="Heading5">
    <w:name w:val="heading 5"/>
    <w:basedOn w:val="Normal"/>
    <w:next w:val="Normal"/>
    <w:link w:val="Heading5Char"/>
    <w:qFormat/>
    <w:rsid w:val="00322B46"/>
    <w:pPr>
      <w:keepNext/>
      <w:numPr>
        <w:ilvl w:val="4"/>
        <w:numId w:val="1"/>
      </w:numPr>
      <w:spacing w:before="180" w:after="120" w:line="240" w:lineRule="auto"/>
      <w:outlineLvl w:val="4"/>
    </w:pPr>
    <w:rPr>
      <w:rFonts w:ascii="Arial Black" w:eastAsia="Times New Roman" w:hAnsi="Arial Black" w:cs="Times New Roman"/>
      <w:szCs w:val="20"/>
      <w:lang w:eastAsia="ja-JP"/>
    </w:rPr>
  </w:style>
  <w:style w:type="paragraph" w:styleId="Heading6">
    <w:name w:val="heading 6"/>
    <w:basedOn w:val="Normal"/>
    <w:next w:val="Normal"/>
    <w:link w:val="Heading6Char"/>
    <w:qFormat/>
    <w:rsid w:val="00322B46"/>
    <w:pPr>
      <w:keepNext/>
      <w:numPr>
        <w:ilvl w:val="5"/>
        <w:numId w:val="1"/>
      </w:numPr>
      <w:spacing w:after="0" w:line="240" w:lineRule="auto"/>
      <w:outlineLvl w:val="5"/>
    </w:pPr>
    <w:rPr>
      <w:rFonts w:ascii="Arial" w:eastAsia="Times New Roman" w:hAnsi="Arial" w:cs="Times New Roman"/>
      <w:b/>
      <w:i/>
      <w:szCs w:val="20"/>
      <w:lang w:eastAsia="ja-JP"/>
    </w:rPr>
  </w:style>
  <w:style w:type="paragraph" w:styleId="Heading7">
    <w:name w:val="heading 7"/>
    <w:basedOn w:val="Normal"/>
    <w:next w:val="Normal"/>
    <w:link w:val="Heading7Char"/>
    <w:qFormat/>
    <w:rsid w:val="00322B46"/>
    <w:pPr>
      <w:numPr>
        <w:ilvl w:val="6"/>
        <w:numId w:val="1"/>
      </w:numPr>
      <w:spacing w:before="240" w:after="60" w:line="240" w:lineRule="auto"/>
      <w:outlineLvl w:val="6"/>
    </w:pPr>
    <w:rPr>
      <w:rFonts w:ascii="Times New Roman" w:eastAsia="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857"/>
    <w:rPr>
      <w:rFonts w:ascii="Tahoma" w:hAnsi="Tahoma" w:cs="Tahoma"/>
      <w:sz w:val="16"/>
      <w:szCs w:val="16"/>
    </w:rPr>
  </w:style>
  <w:style w:type="character" w:customStyle="1" w:styleId="Heading1Char">
    <w:name w:val="Heading 1 Char"/>
    <w:basedOn w:val="DefaultParagraphFont"/>
    <w:link w:val="Heading1"/>
    <w:rsid w:val="00322B46"/>
    <w:rPr>
      <w:rFonts w:ascii="Times New Roman" w:eastAsia="Times New Roman" w:hAnsi="Times New Roman" w:cs="Times New Roman"/>
      <w:caps/>
      <w:spacing w:val="100"/>
      <w:sz w:val="36"/>
      <w:szCs w:val="20"/>
      <w:lang w:eastAsia="ja-JP"/>
    </w:rPr>
  </w:style>
  <w:style w:type="character" w:customStyle="1" w:styleId="Heading2Char">
    <w:name w:val="Heading 2 Char"/>
    <w:basedOn w:val="DefaultParagraphFont"/>
    <w:link w:val="Heading2"/>
    <w:rsid w:val="00322B46"/>
    <w:rPr>
      <w:rFonts w:ascii="Arial Black" w:eastAsia="Times New Roman" w:hAnsi="Arial Black" w:cs="Times New Roman"/>
      <w:spacing w:val="20"/>
      <w:sz w:val="48"/>
      <w:szCs w:val="20"/>
      <w:lang w:eastAsia="ja-JP"/>
    </w:rPr>
  </w:style>
  <w:style w:type="character" w:customStyle="1" w:styleId="Heading3Char">
    <w:name w:val="Heading 3 Char"/>
    <w:basedOn w:val="DefaultParagraphFont"/>
    <w:link w:val="Heading3"/>
    <w:rsid w:val="00322B46"/>
    <w:rPr>
      <w:rFonts w:ascii="Arial Black" w:eastAsia="Times New Roman" w:hAnsi="Arial Black" w:cs="Times New Roman"/>
      <w:spacing w:val="20"/>
      <w:sz w:val="36"/>
      <w:szCs w:val="20"/>
      <w:lang w:eastAsia="ja-JP"/>
    </w:rPr>
  </w:style>
  <w:style w:type="character" w:customStyle="1" w:styleId="Heading4Char">
    <w:name w:val="Heading 4 Char"/>
    <w:basedOn w:val="DefaultParagraphFont"/>
    <w:link w:val="Heading4"/>
    <w:rsid w:val="00322B46"/>
    <w:rPr>
      <w:rFonts w:ascii="Arial Black" w:eastAsia="Times New Roman" w:hAnsi="Arial Black" w:cs="Times New Roman"/>
      <w:i/>
      <w:w w:val="90"/>
      <w:sz w:val="32"/>
      <w:szCs w:val="20"/>
      <w:lang w:eastAsia="ja-JP"/>
    </w:rPr>
  </w:style>
  <w:style w:type="character" w:customStyle="1" w:styleId="Heading5Char">
    <w:name w:val="Heading 5 Char"/>
    <w:basedOn w:val="DefaultParagraphFont"/>
    <w:link w:val="Heading5"/>
    <w:rsid w:val="00322B46"/>
    <w:rPr>
      <w:rFonts w:ascii="Arial Black" w:eastAsia="Times New Roman" w:hAnsi="Arial Black" w:cs="Times New Roman"/>
      <w:szCs w:val="20"/>
      <w:lang w:eastAsia="ja-JP"/>
    </w:rPr>
  </w:style>
  <w:style w:type="character" w:customStyle="1" w:styleId="Heading6Char">
    <w:name w:val="Heading 6 Char"/>
    <w:basedOn w:val="DefaultParagraphFont"/>
    <w:link w:val="Heading6"/>
    <w:rsid w:val="00322B46"/>
    <w:rPr>
      <w:rFonts w:ascii="Arial" w:eastAsia="Times New Roman" w:hAnsi="Arial" w:cs="Times New Roman"/>
      <w:b/>
      <w:i/>
      <w:szCs w:val="20"/>
      <w:lang w:eastAsia="ja-JP"/>
    </w:rPr>
  </w:style>
  <w:style w:type="character" w:customStyle="1" w:styleId="Heading7Char">
    <w:name w:val="Heading 7 Char"/>
    <w:basedOn w:val="DefaultParagraphFont"/>
    <w:link w:val="Heading7"/>
    <w:rsid w:val="00322B46"/>
    <w:rPr>
      <w:rFonts w:ascii="Times New Roman" w:eastAsia="Times New Roman" w:hAnsi="Times New Roman" w:cs="Times New Roman"/>
      <w:sz w:val="24"/>
      <w:szCs w:val="24"/>
      <w:lang w:eastAsia="ja-JP"/>
    </w:rPr>
  </w:style>
  <w:style w:type="character" w:styleId="Hyperlink">
    <w:name w:val="Hyperlink"/>
    <w:basedOn w:val="DefaultParagraphFont"/>
    <w:uiPriority w:val="99"/>
    <w:rsid w:val="00322B46"/>
    <w:rPr>
      <w:color w:val="0000FF"/>
      <w:u w:val="single"/>
    </w:rPr>
  </w:style>
  <w:style w:type="paragraph" w:styleId="ListParagraph">
    <w:name w:val="List Paragraph"/>
    <w:basedOn w:val="Normal"/>
    <w:uiPriority w:val="34"/>
    <w:qFormat/>
    <w:rsid w:val="00322B46"/>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2197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styleId="Header">
    <w:name w:val="header"/>
    <w:basedOn w:val="Normal"/>
    <w:link w:val="HeaderChar"/>
    <w:uiPriority w:val="99"/>
    <w:semiHidden/>
    <w:unhideWhenUsed/>
    <w:rsid w:val="007D64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6451"/>
  </w:style>
  <w:style w:type="paragraph" w:styleId="Footer">
    <w:name w:val="footer"/>
    <w:basedOn w:val="Normal"/>
    <w:link w:val="FooterChar"/>
    <w:uiPriority w:val="99"/>
    <w:unhideWhenUsed/>
    <w:rsid w:val="007D6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1"/>
  </w:style>
  <w:style w:type="character" w:styleId="Strong">
    <w:name w:val="Strong"/>
    <w:basedOn w:val="DefaultParagraphFont"/>
    <w:uiPriority w:val="22"/>
    <w:qFormat/>
    <w:rsid w:val="00C9258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22B46"/>
    <w:pPr>
      <w:keepNext/>
      <w:numPr>
        <w:numId w:val="1"/>
      </w:numPr>
      <w:spacing w:before="120" w:after="720" w:line="240" w:lineRule="auto"/>
      <w:outlineLvl w:val="0"/>
    </w:pPr>
    <w:rPr>
      <w:rFonts w:ascii="Times New Roman" w:eastAsia="Times New Roman" w:hAnsi="Times New Roman" w:cs="Times New Roman"/>
      <w:caps/>
      <w:spacing w:val="100"/>
      <w:sz w:val="36"/>
      <w:szCs w:val="20"/>
      <w:lang w:eastAsia="ja-JP"/>
    </w:rPr>
  </w:style>
  <w:style w:type="paragraph" w:styleId="Heading2">
    <w:name w:val="heading 2"/>
    <w:basedOn w:val="Normal"/>
    <w:next w:val="Normal"/>
    <w:link w:val="Heading2Char"/>
    <w:qFormat/>
    <w:rsid w:val="00322B46"/>
    <w:pPr>
      <w:keepNext/>
      <w:numPr>
        <w:ilvl w:val="1"/>
        <w:numId w:val="1"/>
      </w:numPr>
      <w:spacing w:before="480" w:after="840" w:line="240" w:lineRule="auto"/>
      <w:outlineLvl w:val="1"/>
    </w:pPr>
    <w:rPr>
      <w:rFonts w:ascii="Arial Black" w:eastAsia="Times New Roman" w:hAnsi="Arial Black" w:cs="Times New Roman"/>
      <w:spacing w:val="20"/>
      <w:sz w:val="48"/>
      <w:szCs w:val="20"/>
      <w:lang w:eastAsia="ja-JP"/>
    </w:rPr>
  </w:style>
  <w:style w:type="paragraph" w:styleId="Heading3">
    <w:name w:val="heading 3"/>
    <w:basedOn w:val="Normal"/>
    <w:next w:val="Normal"/>
    <w:link w:val="Heading3Char"/>
    <w:qFormat/>
    <w:rsid w:val="00322B46"/>
    <w:pPr>
      <w:keepNext/>
      <w:numPr>
        <w:ilvl w:val="2"/>
        <w:numId w:val="1"/>
      </w:numPr>
      <w:spacing w:before="480" w:after="240" w:line="240" w:lineRule="auto"/>
      <w:outlineLvl w:val="2"/>
    </w:pPr>
    <w:rPr>
      <w:rFonts w:ascii="Arial Black" w:eastAsia="Times New Roman" w:hAnsi="Arial Black" w:cs="Times New Roman"/>
      <w:spacing w:val="20"/>
      <w:sz w:val="36"/>
      <w:szCs w:val="20"/>
      <w:lang w:eastAsia="ja-JP"/>
    </w:rPr>
  </w:style>
  <w:style w:type="paragraph" w:styleId="Heading4">
    <w:name w:val="heading 4"/>
    <w:basedOn w:val="Normal"/>
    <w:next w:val="Normal"/>
    <w:link w:val="Heading4Char"/>
    <w:qFormat/>
    <w:rsid w:val="00322B46"/>
    <w:pPr>
      <w:keepNext/>
      <w:numPr>
        <w:ilvl w:val="3"/>
        <w:numId w:val="1"/>
      </w:numPr>
      <w:spacing w:before="240" w:after="0" w:line="240" w:lineRule="auto"/>
      <w:outlineLvl w:val="3"/>
    </w:pPr>
    <w:rPr>
      <w:rFonts w:ascii="Arial Black" w:eastAsia="Times New Roman" w:hAnsi="Arial Black" w:cs="Times New Roman"/>
      <w:i/>
      <w:w w:val="90"/>
      <w:sz w:val="32"/>
      <w:szCs w:val="20"/>
      <w:lang w:eastAsia="ja-JP"/>
    </w:rPr>
  </w:style>
  <w:style w:type="paragraph" w:styleId="Heading5">
    <w:name w:val="heading 5"/>
    <w:basedOn w:val="Normal"/>
    <w:next w:val="Normal"/>
    <w:link w:val="Heading5Char"/>
    <w:qFormat/>
    <w:rsid w:val="00322B46"/>
    <w:pPr>
      <w:keepNext/>
      <w:numPr>
        <w:ilvl w:val="4"/>
        <w:numId w:val="1"/>
      </w:numPr>
      <w:spacing w:before="180" w:after="120" w:line="240" w:lineRule="auto"/>
      <w:outlineLvl w:val="4"/>
    </w:pPr>
    <w:rPr>
      <w:rFonts w:ascii="Arial Black" w:eastAsia="Times New Roman" w:hAnsi="Arial Black" w:cs="Times New Roman"/>
      <w:szCs w:val="20"/>
      <w:lang w:eastAsia="ja-JP"/>
    </w:rPr>
  </w:style>
  <w:style w:type="paragraph" w:styleId="Heading6">
    <w:name w:val="heading 6"/>
    <w:basedOn w:val="Normal"/>
    <w:next w:val="Normal"/>
    <w:link w:val="Heading6Char"/>
    <w:qFormat/>
    <w:rsid w:val="00322B46"/>
    <w:pPr>
      <w:keepNext/>
      <w:numPr>
        <w:ilvl w:val="5"/>
        <w:numId w:val="1"/>
      </w:numPr>
      <w:spacing w:after="0" w:line="240" w:lineRule="auto"/>
      <w:outlineLvl w:val="5"/>
    </w:pPr>
    <w:rPr>
      <w:rFonts w:ascii="Arial" w:eastAsia="Times New Roman" w:hAnsi="Arial" w:cs="Times New Roman"/>
      <w:b/>
      <w:i/>
      <w:szCs w:val="20"/>
      <w:lang w:eastAsia="ja-JP"/>
    </w:rPr>
  </w:style>
  <w:style w:type="paragraph" w:styleId="Heading7">
    <w:name w:val="heading 7"/>
    <w:basedOn w:val="Normal"/>
    <w:next w:val="Normal"/>
    <w:link w:val="Heading7Char"/>
    <w:qFormat/>
    <w:rsid w:val="00322B46"/>
    <w:pPr>
      <w:numPr>
        <w:ilvl w:val="6"/>
        <w:numId w:val="1"/>
      </w:numPr>
      <w:spacing w:before="240" w:after="60" w:line="240" w:lineRule="auto"/>
      <w:outlineLvl w:val="6"/>
    </w:pPr>
    <w:rPr>
      <w:rFonts w:ascii="Times New Roman" w:eastAsia="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857"/>
    <w:rPr>
      <w:rFonts w:ascii="Tahoma" w:hAnsi="Tahoma" w:cs="Tahoma"/>
      <w:sz w:val="16"/>
      <w:szCs w:val="16"/>
    </w:rPr>
  </w:style>
  <w:style w:type="character" w:customStyle="1" w:styleId="Heading1Char">
    <w:name w:val="Heading 1 Char"/>
    <w:basedOn w:val="DefaultParagraphFont"/>
    <w:link w:val="Heading1"/>
    <w:rsid w:val="00322B46"/>
    <w:rPr>
      <w:rFonts w:ascii="Times New Roman" w:eastAsia="Times New Roman" w:hAnsi="Times New Roman" w:cs="Times New Roman"/>
      <w:caps/>
      <w:spacing w:val="100"/>
      <w:sz w:val="36"/>
      <w:szCs w:val="20"/>
      <w:lang w:eastAsia="ja-JP"/>
    </w:rPr>
  </w:style>
  <w:style w:type="character" w:customStyle="1" w:styleId="Heading2Char">
    <w:name w:val="Heading 2 Char"/>
    <w:basedOn w:val="DefaultParagraphFont"/>
    <w:link w:val="Heading2"/>
    <w:rsid w:val="00322B46"/>
    <w:rPr>
      <w:rFonts w:ascii="Arial Black" w:eastAsia="Times New Roman" w:hAnsi="Arial Black" w:cs="Times New Roman"/>
      <w:spacing w:val="20"/>
      <w:sz w:val="48"/>
      <w:szCs w:val="20"/>
      <w:lang w:eastAsia="ja-JP"/>
    </w:rPr>
  </w:style>
  <w:style w:type="character" w:customStyle="1" w:styleId="Heading3Char">
    <w:name w:val="Heading 3 Char"/>
    <w:basedOn w:val="DefaultParagraphFont"/>
    <w:link w:val="Heading3"/>
    <w:rsid w:val="00322B46"/>
    <w:rPr>
      <w:rFonts w:ascii="Arial Black" w:eastAsia="Times New Roman" w:hAnsi="Arial Black" w:cs="Times New Roman"/>
      <w:spacing w:val="20"/>
      <w:sz w:val="36"/>
      <w:szCs w:val="20"/>
      <w:lang w:eastAsia="ja-JP"/>
    </w:rPr>
  </w:style>
  <w:style w:type="character" w:customStyle="1" w:styleId="Heading4Char">
    <w:name w:val="Heading 4 Char"/>
    <w:basedOn w:val="DefaultParagraphFont"/>
    <w:link w:val="Heading4"/>
    <w:rsid w:val="00322B46"/>
    <w:rPr>
      <w:rFonts w:ascii="Arial Black" w:eastAsia="Times New Roman" w:hAnsi="Arial Black" w:cs="Times New Roman"/>
      <w:i/>
      <w:w w:val="90"/>
      <w:sz w:val="32"/>
      <w:szCs w:val="20"/>
      <w:lang w:eastAsia="ja-JP"/>
    </w:rPr>
  </w:style>
  <w:style w:type="character" w:customStyle="1" w:styleId="Heading5Char">
    <w:name w:val="Heading 5 Char"/>
    <w:basedOn w:val="DefaultParagraphFont"/>
    <w:link w:val="Heading5"/>
    <w:rsid w:val="00322B46"/>
    <w:rPr>
      <w:rFonts w:ascii="Arial Black" w:eastAsia="Times New Roman" w:hAnsi="Arial Black" w:cs="Times New Roman"/>
      <w:szCs w:val="20"/>
      <w:lang w:eastAsia="ja-JP"/>
    </w:rPr>
  </w:style>
  <w:style w:type="character" w:customStyle="1" w:styleId="Heading6Char">
    <w:name w:val="Heading 6 Char"/>
    <w:basedOn w:val="DefaultParagraphFont"/>
    <w:link w:val="Heading6"/>
    <w:rsid w:val="00322B46"/>
    <w:rPr>
      <w:rFonts w:ascii="Arial" w:eastAsia="Times New Roman" w:hAnsi="Arial" w:cs="Times New Roman"/>
      <w:b/>
      <w:i/>
      <w:szCs w:val="20"/>
      <w:lang w:eastAsia="ja-JP"/>
    </w:rPr>
  </w:style>
  <w:style w:type="character" w:customStyle="1" w:styleId="Heading7Char">
    <w:name w:val="Heading 7 Char"/>
    <w:basedOn w:val="DefaultParagraphFont"/>
    <w:link w:val="Heading7"/>
    <w:rsid w:val="00322B46"/>
    <w:rPr>
      <w:rFonts w:ascii="Times New Roman" w:eastAsia="Times New Roman" w:hAnsi="Times New Roman" w:cs="Times New Roman"/>
      <w:sz w:val="24"/>
      <w:szCs w:val="24"/>
      <w:lang w:eastAsia="ja-JP"/>
    </w:rPr>
  </w:style>
  <w:style w:type="character" w:styleId="Hyperlink">
    <w:name w:val="Hyperlink"/>
    <w:basedOn w:val="DefaultParagraphFont"/>
    <w:uiPriority w:val="99"/>
    <w:rsid w:val="00322B46"/>
    <w:rPr>
      <w:color w:val="0000FF"/>
      <w:u w:val="single"/>
    </w:rPr>
  </w:style>
  <w:style w:type="paragraph" w:styleId="ListParagraph">
    <w:name w:val="List Paragraph"/>
    <w:basedOn w:val="Normal"/>
    <w:uiPriority w:val="34"/>
    <w:qFormat/>
    <w:rsid w:val="00322B46"/>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2197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styleId="Header">
    <w:name w:val="header"/>
    <w:basedOn w:val="Normal"/>
    <w:link w:val="HeaderChar"/>
    <w:uiPriority w:val="99"/>
    <w:semiHidden/>
    <w:unhideWhenUsed/>
    <w:rsid w:val="007D64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6451"/>
  </w:style>
  <w:style w:type="paragraph" w:styleId="Footer">
    <w:name w:val="footer"/>
    <w:basedOn w:val="Normal"/>
    <w:link w:val="FooterChar"/>
    <w:uiPriority w:val="99"/>
    <w:unhideWhenUsed/>
    <w:rsid w:val="007D6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1"/>
  </w:style>
  <w:style w:type="character" w:styleId="Strong">
    <w:name w:val="Strong"/>
    <w:basedOn w:val="DefaultParagraphFont"/>
    <w:uiPriority w:val="22"/>
    <w:qFormat/>
    <w:rsid w:val="00C925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38566">
      <w:bodyDiv w:val="1"/>
      <w:marLeft w:val="0"/>
      <w:marRight w:val="0"/>
      <w:marTop w:val="0"/>
      <w:marBottom w:val="0"/>
      <w:divBdr>
        <w:top w:val="none" w:sz="0" w:space="0" w:color="auto"/>
        <w:left w:val="none" w:sz="0" w:space="0" w:color="auto"/>
        <w:bottom w:val="none" w:sz="0" w:space="0" w:color="auto"/>
        <w:right w:val="none" w:sz="0" w:space="0" w:color="auto"/>
      </w:divBdr>
    </w:div>
    <w:div w:id="726951790">
      <w:bodyDiv w:val="1"/>
      <w:marLeft w:val="0"/>
      <w:marRight w:val="0"/>
      <w:marTop w:val="0"/>
      <w:marBottom w:val="0"/>
      <w:divBdr>
        <w:top w:val="none" w:sz="0" w:space="0" w:color="auto"/>
        <w:left w:val="none" w:sz="0" w:space="0" w:color="auto"/>
        <w:bottom w:val="none" w:sz="0" w:space="0" w:color="auto"/>
        <w:right w:val="none" w:sz="0" w:space="0" w:color="auto"/>
      </w:divBdr>
      <w:divsChild>
        <w:div w:id="1026441392">
          <w:marLeft w:val="0"/>
          <w:marRight w:val="0"/>
          <w:marTop w:val="0"/>
          <w:marBottom w:val="0"/>
          <w:divBdr>
            <w:top w:val="none" w:sz="0" w:space="0" w:color="auto"/>
            <w:left w:val="none" w:sz="0" w:space="0" w:color="auto"/>
            <w:bottom w:val="none" w:sz="0" w:space="0" w:color="auto"/>
            <w:right w:val="none" w:sz="0" w:space="0" w:color="auto"/>
          </w:divBdr>
        </w:div>
      </w:divsChild>
    </w:div>
    <w:div w:id="743335969">
      <w:bodyDiv w:val="1"/>
      <w:marLeft w:val="0"/>
      <w:marRight w:val="0"/>
      <w:marTop w:val="0"/>
      <w:marBottom w:val="0"/>
      <w:divBdr>
        <w:top w:val="none" w:sz="0" w:space="0" w:color="auto"/>
        <w:left w:val="none" w:sz="0" w:space="0" w:color="auto"/>
        <w:bottom w:val="none" w:sz="0" w:space="0" w:color="auto"/>
        <w:right w:val="none" w:sz="0" w:space="0" w:color="auto"/>
      </w:divBdr>
      <w:divsChild>
        <w:div w:id="1288857328">
          <w:marLeft w:val="0"/>
          <w:marRight w:val="0"/>
          <w:marTop w:val="0"/>
          <w:marBottom w:val="0"/>
          <w:divBdr>
            <w:top w:val="none" w:sz="0" w:space="0" w:color="auto"/>
            <w:left w:val="none" w:sz="0" w:space="0" w:color="auto"/>
            <w:bottom w:val="none" w:sz="0" w:space="0" w:color="auto"/>
            <w:right w:val="none" w:sz="0" w:space="0" w:color="auto"/>
          </w:divBdr>
        </w:div>
      </w:divsChild>
    </w:div>
    <w:div w:id="1296793019">
      <w:bodyDiv w:val="1"/>
      <w:marLeft w:val="0"/>
      <w:marRight w:val="0"/>
      <w:marTop w:val="0"/>
      <w:marBottom w:val="0"/>
      <w:divBdr>
        <w:top w:val="none" w:sz="0" w:space="0" w:color="auto"/>
        <w:left w:val="none" w:sz="0" w:space="0" w:color="auto"/>
        <w:bottom w:val="none" w:sz="0" w:space="0" w:color="auto"/>
        <w:right w:val="none" w:sz="0" w:space="0" w:color="auto"/>
      </w:divBdr>
      <w:divsChild>
        <w:div w:id="1089349914">
          <w:marLeft w:val="0"/>
          <w:marRight w:val="0"/>
          <w:marTop w:val="0"/>
          <w:marBottom w:val="0"/>
          <w:divBdr>
            <w:top w:val="none" w:sz="0" w:space="0" w:color="auto"/>
            <w:left w:val="none" w:sz="0" w:space="0" w:color="auto"/>
            <w:bottom w:val="none" w:sz="0" w:space="0" w:color="auto"/>
            <w:right w:val="none" w:sz="0" w:space="0" w:color="auto"/>
          </w:divBdr>
        </w:div>
      </w:divsChild>
    </w:div>
    <w:div w:id="1802262806">
      <w:bodyDiv w:val="1"/>
      <w:marLeft w:val="0"/>
      <w:marRight w:val="0"/>
      <w:marTop w:val="0"/>
      <w:marBottom w:val="0"/>
      <w:divBdr>
        <w:top w:val="none" w:sz="0" w:space="0" w:color="auto"/>
        <w:left w:val="none" w:sz="0" w:space="0" w:color="auto"/>
        <w:bottom w:val="none" w:sz="0" w:space="0" w:color="auto"/>
        <w:right w:val="none" w:sz="0" w:space="0" w:color="auto"/>
      </w:divBdr>
      <w:divsChild>
        <w:div w:id="1847816569">
          <w:marLeft w:val="0"/>
          <w:marRight w:val="0"/>
          <w:marTop w:val="0"/>
          <w:marBottom w:val="0"/>
          <w:divBdr>
            <w:top w:val="none" w:sz="0" w:space="0" w:color="auto"/>
            <w:left w:val="none" w:sz="0" w:space="0" w:color="auto"/>
            <w:bottom w:val="none" w:sz="0" w:space="0" w:color="auto"/>
            <w:right w:val="none" w:sz="0" w:space="0" w:color="auto"/>
          </w:divBdr>
        </w:div>
      </w:divsChild>
    </w:div>
    <w:div w:id="2144883301">
      <w:bodyDiv w:val="1"/>
      <w:marLeft w:val="0"/>
      <w:marRight w:val="0"/>
      <w:marTop w:val="0"/>
      <w:marBottom w:val="0"/>
      <w:divBdr>
        <w:top w:val="none" w:sz="0" w:space="0" w:color="auto"/>
        <w:left w:val="none" w:sz="0" w:space="0" w:color="auto"/>
        <w:bottom w:val="none" w:sz="0" w:space="0" w:color="auto"/>
        <w:right w:val="none" w:sz="0" w:space="0" w:color="auto"/>
      </w:divBdr>
      <w:divsChild>
        <w:div w:id="871722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9CBB8-2EAC-46A5-8D1B-1EAB487B5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SNR</Company>
  <LinksUpToDate>false</LinksUpToDate>
  <CharactersWithSpaces>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snr-pranade</dc:creator>
  <cp:lastModifiedBy>maidment</cp:lastModifiedBy>
  <cp:revision>2</cp:revision>
  <cp:lastPrinted>2010-10-26T08:28:00Z</cp:lastPrinted>
  <dcterms:created xsi:type="dcterms:W3CDTF">2010-11-11T22:05:00Z</dcterms:created>
  <dcterms:modified xsi:type="dcterms:W3CDTF">2010-11-11T22:05:00Z</dcterms:modified>
</cp:coreProperties>
</file>