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63AEF" w14:textId="77777777" w:rsidR="00DE0E6B" w:rsidRDefault="00DE0E6B" w:rsidP="004C5FC3">
      <w:pPr>
        <w:tabs>
          <w:tab w:val="left" w:pos="900"/>
        </w:tabs>
        <w:spacing w:after="0" w:line="240" w:lineRule="auto"/>
        <w:rPr>
          <w:rFonts w:ascii="Times New Roman" w:eastAsiaTheme="majorEastAsia" w:hAnsi="Times New Roman" w:cs="Times New Roman"/>
          <w:b/>
          <w:kern w:val="28"/>
          <w:sz w:val="24"/>
          <w:szCs w:val="24"/>
          <w:lang w:val="en-US"/>
        </w:rPr>
      </w:pPr>
    </w:p>
    <w:p w14:paraId="67F0B57D" w14:textId="77777777" w:rsidR="00DE0E6B" w:rsidRDefault="00DE0E6B" w:rsidP="004C5FC3">
      <w:pPr>
        <w:tabs>
          <w:tab w:val="left" w:pos="900"/>
        </w:tabs>
        <w:spacing w:after="0" w:line="240" w:lineRule="auto"/>
        <w:rPr>
          <w:rFonts w:ascii="Times New Roman" w:eastAsiaTheme="majorEastAsia" w:hAnsi="Times New Roman" w:cs="Times New Roman"/>
          <w:b/>
          <w:kern w:val="28"/>
          <w:sz w:val="24"/>
          <w:szCs w:val="24"/>
          <w:lang w:val="en-US"/>
        </w:rPr>
      </w:pPr>
    </w:p>
    <w:p w14:paraId="43C04565" w14:textId="1B02D255" w:rsidR="00A66342" w:rsidRPr="00C64C35" w:rsidRDefault="00A66342" w:rsidP="00DE0E6B">
      <w:pPr>
        <w:tabs>
          <w:tab w:val="left" w:pos="900"/>
        </w:tabs>
        <w:spacing w:after="0" w:line="240" w:lineRule="auto"/>
        <w:rPr>
          <w:rFonts w:ascii="Times New Roman" w:eastAsiaTheme="majorEastAsia" w:hAnsi="Times New Roman" w:cs="Times New Roman"/>
          <w:b/>
          <w:kern w:val="28"/>
          <w:sz w:val="24"/>
          <w:szCs w:val="24"/>
          <w:lang w:val="en-US"/>
        </w:rPr>
      </w:pPr>
      <w:r w:rsidRPr="00C64C35">
        <w:rPr>
          <w:rFonts w:ascii="Times New Roman" w:eastAsiaTheme="majorEastAsia" w:hAnsi="Times New Roman" w:cs="Times New Roman"/>
          <w:b/>
          <w:kern w:val="28"/>
          <w:sz w:val="24"/>
          <w:szCs w:val="24"/>
          <w:lang w:val="en-US"/>
        </w:rPr>
        <w:t xml:space="preserve">A Joint </w:t>
      </w:r>
      <w:r w:rsidR="00624040" w:rsidRPr="00C64C35">
        <w:rPr>
          <w:rFonts w:ascii="Times New Roman" w:eastAsiaTheme="majorEastAsia" w:hAnsi="Times New Roman" w:cs="Times New Roman"/>
          <w:b/>
          <w:kern w:val="28"/>
          <w:sz w:val="24"/>
          <w:szCs w:val="24"/>
          <w:lang w:val="en-US"/>
        </w:rPr>
        <w:t>B</w:t>
      </w:r>
      <w:bookmarkStart w:id="0" w:name="_GoBack"/>
      <w:bookmarkEnd w:id="0"/>
      <w:r w:rsidR="00624040" w:rsidRPr="00C64C35">
        <w:rPr>
          <w:rFonts w:ascii="Times New Roman" w:eastAsiaTheme="majorEastAsia" w:hAnsi="Times New Roman" w:cs="Times New Roman"/>
          <w:b/>
          <w:kern w:val="28"/>
          <w:sz w:val="24"/>
          <w:szCs w:val="24"/>
          <w:lang w:val="en-US"/>
        </w:rPr>
        <w:t xml:space="preserve">ehavioral Choice </w:t>
      </w:r>
      <w:r w:rsidRPr="00C64C35">
        <w:rPr>
          <w:rFonts w:ascii="Times New Roman" w:eastAsiaTheme="majorEastAsia" w:hAnsi="Times New Roman" w:cs="Times New Roman"/>
          <w:b/>
          <w:kern w:val="28"/>
          <w:sz w:val="24"/>
          <w:szCs w:val="24"/>
          <w:lang w:val="en-US"/>
        </w:rPr>
        <w:t>Model of Carpool Formation and Frequency</w:t>
      </w:r>
    </w:p>
    <w:p w14:paraId="42331F5D" w14:textId="186F64B7" w:rsidR="00A66342" w:rsidRDefault="00A66342" w:rsidP="004C5FC3">
      <w:pPr>
        <w:spacing w:after="0" w:line="240" w:lineRule="auto"/>
        <w:rPr>
          <w:rFonts w:ascii="Times New Roman" w:hAnsi="Times New Roman" w:cs="Times New Roman"/>
          <w:b/>
          <w:sz w:val="24"/>
          <w:szCs w:val="24"/>
          <w:lang w:val="en-US"/>
        </w:rPr>
      </w:pPr>
    </w:p>
    <w:p w14:paraId="04776DF7" w14:textId="74C25A05" w:rsidR="00DE0E6B" w:rsidRDefault="00DE0E6B" w:rsidP="004C5FC3">
      <w:pPr>
        <w:spacing w:after="0" w:line="240" w:lineRule="auto"/>
        <w:rPr>
          <w:rFonts w:ascii="Times New Roman" w:hAnsi="Times New Roman" w:cs="Times New Roman"/>
          <w:b/>
          <w:sz w:val="24"/>
          <w:szCs w:val="24"/>
          <w:lang w:val="en-US"/>
        </w:rPr>
      </w:pPr>
    </w:p>
    <w:p w14:paraId="5F0461FC" w14:textId="77777777" w:rsidR="00DE0E6B" w:rsidRDefault="00DE0E6B" w:rsidP="004C5FC3">
      <w:pPr>
        <w:spacing w:after="0" w:line="240" w:lineRule="auto"/>
        <w:rPr>
          <w:rFonts w:ascii="Times New Roman" w:hAnsi="Times New Roman" w:cs="Times New Roman"/>
          <w:b/>
          <w:sz w:val="24"/>
          <w:szCs w:val="24"/>
          <w:lang w:val="en-US"/>
        </w:rPr>
      </w:pPr>
    </w:p>
    <w:p w14:paraId="469587A9" w14:textId="77777777" w:rsidR="00C64C35" w:rsidRPr="00C64C35" w:rsidRDefault="00C64C35" w:rsidP="004C5FC3">
      <w:pPr>
        <w:spacing w:after="0" w:line="240" w:lineRule="auto"/>
        <w:rPr>
          <w:rFonts w:ascii="Times New Roman" w:hAnsi="Times New Roman" w:cs="Times New Roman"/>
          <w:b/>
          <w:sz w:val="24"/>
          <w:szCs w:val="24"/>
          <w:lang w:val="en-US"/>
        </w:rPr>
      </w:pPr>
    </w:p>
    <w:p w14:paraId="3E470D4D" w14:textId="5E10084A" w:rsidR="00A66342" w:rsidRPr="00BB7A23" w:rsidRDefault="00A66342" w:rsidP="004C5FC3">
      <w:pPr>
        <w:spacing w:after="0" w:line="240" w:lineRule="auto"/>
        <w:rPr>
          <w:rFonts w:ascii="Times New Roman" w:hAnsi="Times New Roman" w:cs="Times New Roman"/>
          <w:b/>
          <w:sz w:val="24"/>
          <w:szCs w:val="24"/>
          <w:lang w:val="en-US"/>
        </w:rPr>
      </w:pPr>
      <w:r w:rsidRPr="00BB7A23">
        <w:rPr>
          <w:rFonts w:ascii="Times New Roman" w:hAnsi="Times New Roman" w:cs="Times New Roman"/>
          <w:b/>
          <w:sz w:val="24"/>
          <w:szCs w:val="24"/>
          <w:lang w:val="en-US"/>
        </w:rPr>
        <w:t>Vivek Verma</w:t>
      </w:r>
    </w:p>
    <w:p w14:paraId="1BC94F84" w14:textId="04733348" w:rsidR="00A66342" w:rsidRPr="00BB7A23" w:rsidRDefault="00A66342" w:rsidP="004C5FC3">
      <w:pPr>
        <w:spacing w:after="0" w:line="240" w:lineRule="auto"/>
        <w:rPr>
          <w:rFonts w:ascii="Times New Roman" w:hAnsi="Times New Roman" w:cs="Times New Roman"/>
          <w:bCs/>
          <w:sz w:val="24"/>
          <w:szCs w:val="24"/>
          <w:lang w:val="en-US"/>
        </w:rPr>
      </w:pPr>
      <w:r w:rsidRPr="00BB7A23">
        <w:rPr>
          <w:rFonts w:ascii="Times New Roman" w:hAnsi="Times New Roman" w:cs="Times New Roman"/>
          <w:bCs/>
          <w:sz w:val="24"/>
          <w:szCs w:val="24"/>
          <w:lang w:val="en-US"/>
        </w:rPr>
        <w:t>The University of Texas at Austin</w:t>
      </w:r>
      <w:r w:rsidR="00C64C35">
        <w:rPr>
          <w:rFonts w:ascii="Times New Roman" w:hAnsi="Times New Roman" w:cs="Times New Roman"/>
          <w:bCs/>
          <w:sz w:val="24"/>
          <w:szCs w:val="24"/>
          <w:lang w:val="en-US"/>
        </w:rPr>
        <w:t xml:space="preserve">, </w:t>
      </w:r>
      <w:r w:rsidRPr="00BB7A23">
        <w:rPr>
          <w:rFonts w:ascii="Times New Roman" w:hAnsi="Times New Roman" w:cs="Times New Roman"/>
          <w:bCs/>
          <w:sz w:val="24"/>
          <w:szCs w:val="24"/>
          <w:lang w:val="en-US"/>
        </w:rPr>
        <w:t>Dept of Civil, Architectural and Environmental Engineering</w:t>
      </w:r>
    </w:p>
    <w:p w14:paraId="14FC4C8E" w14:textId="77777777" w:rsidR="00A66342" w:rsidRPr="00BB7A23" w:rsidRDefault="00A66342" w:rsidP="004C5FC3">
      <w:pPr>
        <w:spacing w:after="0" w:line="240" w:lineRule="auto"/>
        <w:rPr>
          <w:rFonts w:ascii="Times New Roman" w:hAnsi="Times New Roman" w:cs="Times New Roman"/>
          <w:bCs/>
          <w:sz w:val="24"/>
          <w:szCs w:val="24"/>
          <w:lang w:val="en-US"/>
        </w:rPr>
      </w:pPr>
      <w:r w:rsidRPr="00BB7A23">
        <w:rPr>
          <w:rFonts w:ascii="Times New Roman" w:hAnsi="Times New Roman" w:cs="Times New Roman"/>
          <w:bCs/>
          <w:sz w:val="24"/>
          <w:szCs w:val="24"/>
          <w:lang w:val="en-US"/>
        </w:rPr>
        <w:t>301 E. Dean Keeton St. Stop C1761, Austin TX 78712, USA</w:t>
      </w:r>
    </w:p>
    <w:p w14:paraId="2E118FA5" w14:textId="6C423615" w:rsidR="00A66342" w:rsidRPr="00BB7A23" w:rsidRDefault="00A66342" w:rsidP="004C5FC3">
      <w:pPr>
        <w:spacing w:after="0" w:line="240" w:lineRule="auto"/>
        <w:rPr>
          <w:rFonts w:ascii="Times New Roman" w:hAnsi="Times New Roman" w:cs="Times New Roman"/>
          <w:bCs/>
          <w:sz w:val="24"/>
          <w:szCs w:val="24"/>
          <w:lang w:val="en-US"/>
        </w:rPr>
      </w:pPr>
      <w:r w:rsidRPr="00BB7A23">
        <w:rPr>
          <w:rFonts w:ascii="Times New Roman" w:hAnsi="Times New Roman" w:cs="Times New Roman"/>
          <w:bCs/>
          <w:sz w:val="24"/>
          <w:szCs w:val="24"/>
          <w:lang w:val="en-US"/>
        </w:rPr>
        <w:t xml:space="preserve">Email: </w:t>
      </w:r>
      <w:hyperlink r:id="rId11" w:history="1">
        <w:r w:rsidRPr="00BB7A23">
          <w:rPr>
            <w:rStyle w:val="Hyperlink"/>
            <w:rFonts w:ascii="Times New Roman" w:hAnsi="Times New Roman" w:cs="Times New Roman"/>
            <w:bCs/>
            <w:sz w:val="24"/>
            <w:szCs w:val="24"/>
            <w:lang w:val="en-US"/>
          </w:rPr>
          <w:t>vivek.verma@utexas.edu</w:t>
        </w:r>
      </w:hyperlink>
      <w:r w:rsidRPr="00BB7A23">
        <w:rPr>
          <w:rFonts w:ascii="Times New Roman" w:hAnsi="Times New Roman" w:cs="Times New Roman"/>
          <w:bCs/>
          <w:sz w:val="24"/>
          <w:szCs w:val="24"/>
          <w:lang w:val="en-US"/>
        </w:rPr>
        <w:t xml:space="preserve"> </w:t>
      </w:r>
    </w:p>
    <w:p w14:paraId="72C07F49" w14:textId="77777777" w:rsidR="00A66342" w:rsidRPr="00BB7A23" w:rsidRDefault="00A66342" w:rsidP="004C5FC3">
      <w:pPr>
        <w:spacing w:after="0" w:line="240" w:lineRule="auto"/>
        <w:rPr>
          <w:rFonts w:ascii="Times New Roman" w:hAnsi="Times New Roman" w:cs="Times New Roman"/>
          <w:b/>
          <w:sz w:val="24"/>
          <w:szCs w:val="24"/>
          <w:lang w:val="en-US"/>
        </w:rPr>
      </w:pPr>
    </w:p>
    <w:p w14:paraId="5DE00542" w14:textId="77777777" w:rsidR="00A66342" w:rsidRPr="00BB7A23" w:rsidRDefault="00A66342" w:rsidP="004C5FC3">
      <w:pPr>
        <w:spacing w:after="0" w:line="240" w:lineRule="auto"/>
        <w:rPr>
          <w:rFonts w:ascii="Times New Roman" w:hAnsi="Times New Roman" w:cs="Times New Roman"/>
          <w:b/>
          <w:sz w:val="24"/>
          <w:szCs w:val="24"/>
          <w:lang w:val="en-US"/>
        </w:rPr>
      </w:pPr>
      <w:r w:rsidRPr="00BB7A23">
        <w:rPr>
          <w:rFonts w:ascii="Times New Roman" w:hAnsi="Times New Roman" w:cs="Times New Roman"/>
          <w:b/>
          <w:sz w:val="24"/>
          <w:szCs w:val="24"/>
          <w:lang w:val="en-US"/>
        </w:rPr>
        <w:t>Aupal Mondal</w:t>
      </w:r>
    </w:p>
    <w:p w14:paraId="7B847D8A" w14:textId="77777777" w:rsidR="00C64C35" w:rsidRPr="00BB7A23" w:rsidRDefault="00C64C35" w:rsidP="00C64C35">
      <w:pPr>
        <w:spacing w:after="0" w:line="240" w:lineRule="auto"/>
        <w:rPr>
          <w:rFonts w:ascii="Times New Roman" w:hAnsi="Times New Roman" w:cs="Times New Roman"/>
          <w:bCs/>
          <w:sz w:val="24"/>
          <w:szCs w:val="24"/>
          <w:lang w:val="en-US"/>
        </w:rPr>
      </w:pPr>
      <w:r w:rsidRPr="00BB7A23">
        <w:rPr>
          <w:rFonts w:ascii="Times New Roman" w:hAnsi="Times New Roman" w:cs="Times New Roman"/>
          <w:bCs/>
          <w:sz w:val="24"/>
          <w:szCs w:val="24"/>
          <w:lang w:val="en-US"/>
        </w:rPr>
        <w:t>The University of Texas at Austin</w:t>
      </w:r>
      <w:r>
        <w:rPr>
          <w:rFonts w:ascii="Times New Roman" w:hAnsi="Times New Roman" w:cs="Times New Roman"/>
          <w:bCs/>
          <w:sz w:val="24"/>
          <w:szCs w:val="24"/>
          <w:lang w:val="en-US"/>
        </w:rPr>
        <w:t xml:space="preserve">, </w:t>
      </w:r>
      <w:r w:rsidRPr="00BB7A23">
        <w:rPr>
          <w:rFonts w:ascii="Times New Roman" w:hAnsi="Times New Roman" w:cs="Times New Roman"/>
          <w:bCs/>
          <w:sz w:val="24"/>
          <w:szCs w:val="24"/>
          <w:lang w:val="en-US"/>
        </w:rPr>
        <w:t>Dept of Civil, Architectural and Environmental Engineering</w:t>
      </w:r>
    </w:p>
    <w:p w14:paraId="08758304" w14:textId="24D10AD3" w:rsidR="00A66342" w:rsidRPr="00BB7A23" w:rsidRDefault="00C64C35" w:rsidP="00C64C35">
      <w:pPr>
        <w:spacing w:after="0" w:line="240" w:lineRule="auto"/>
        <w:rPr>
          <w:rFonts w:ascii="Times New Roman" w:hAnsi="Times New Roman" w:cs="Times New Roman"/>
          <w:bCs/>
          <w:sz w:val="24"/>
          <w:szCs w:val="24"/>
          <w:lang w:val="en-US"/>
        </w:rPr>
      </w:pPr>
      <w:r w:rsidRPr="00BB7A23">
        <w:rPr>
          <w:rFonts w:ascii="Times New Roman" w:hAnsi="Times New Roman" w:cs="Times New Roman"/>
          <w:bCs/>
          <w:sz w:val="24"/>
          <w:szCs w:val="24"/>
          <w:lang w:val="en-US"/>
        </w:rPr>
        <w:t>301 E. Dean Keeton St. Stop C1761, Austin TX 78712, USA</w:t>
      </w:r>
    </w:p>
    <w:p w14:paraId="1F2FD9AB" w14:textId="77777777" w:rsidR="00A66342" w:rsidRPr="00BB7A23" w:rsidRDefault="00A66342" w:rsidP="004C5FC3">
      <w:pPr>
        <w:spacing w:after="0" w:line="240" w:lineRule="auto"/>
        <w:rPr>
          <w:rFonts w:ascii="Times New Roman" w:hAnsi="Times New Roman" w:cs="Times New Roman"/>
          <w:bCs/>
          <w:sz w:val="24"/>
          <w:szCs w:val="24"/>
          <w:lang w:val="en-US"/>
        </w:rPr>
      </w:pPr>
      <w:r w:rsidRPr="00BB7A23">
        <w:rPr>
          <w:rFonts w:ascii="Times New Roman" w:hAnsi="Times New Roman" w:cs="Times New Roman"/>
          <w:bCs/>
          <w:sz w:val="24"/>
          <w:szCs w:val="24"/>
          <w:lang w:val="en-US"/>
        </w:rPr>
        <w:t xml:space="preserve">Email: </w:t>
      </w:r>
      <w:hyperlink r:id="rId12" w:history="1">
        <w:r w:rsidRPr="00BB7A23">
          <w:rPr>
            <w:rStyle w:val="Hyperlink"/>
            <w:rFonts w:ascii="Times New Roman" w:hAnsi="Times New Roman" w:cs="Times New Roman"/>
            <w:bCs/>
            <w:sz w:val="24"/>
            <w:szCs w:val="24"/>
            <w:lang w:val="en-US"/>
          </w:rPr>
          <w:t>aupal.mondal@utexas.edu</w:t>
        </w:r>
      </w:hyperlink>
    </w:p>
    <w:p w14:paraId="09BE24DB" w14:textId="682E9702" w:rsidR="00A66342" w:rsidRDefault="00A66342" w:rsidP="004C5FC3">
      <w:pPr>
        <w:spacing w:after="0" w:line="240" w:lineRule="auto"/>
        <w:rPr>
          <w:rStyle w:val="Hyperlink"/>
          <w:rFonts w:ascii="Times New Roman" w:hAnsi="Times New Roman" w:cs="Times New Roman"/>
          <w:sz w:val="24"/>
          <w:szCs w:val="24"/>
          <w:lang w:val="en-US"/>
        </w:rPr>
      </w:pPr>
    </w:p>
    <w:p w14:paraId="32FCC943" w14:textId="77777777" w:rsidR="00C64C35" w:rsidRPr="005F4DEF" w:rsidRDefault="00C64C35" w:rsidP="00C64C35">
      <w:pPr>
        <w:spacing w:after="0" w:line="240" w:lineRule="auto"/>
        <w:rPr>
          <w:rFonts w:ascii="Times New Roman" w:hAnsi="Times New Roman" w:cs="Times New Roman"/>
          <w:b/>
          <w:sz w:val="24"/>
          <w:szCs w:val="24"/>
        </w:rPr>
      </w:pPr>
      <w:r w:rsidRPr="005F4DEF">
        <w:rPr>
          <w:rFonts w:ascii="Times New Roman" w:hAnsi="Times New Roman" w:cs="Times New Roman"/>
          <w:b/>
          <w:sz w:val="24"/>
          <w:szCs w:val="24"/>
        </w:rPr>
        <w:t>Katherine E. Asmussen</w:t>
      </w:r>
    </w:p>
    <w:p w14:paraId="25DDA430" w14:textId="77777777" w:rsidR="00C64C35" w:rsidRPr="00BB7A23" w:rsidRDefault="00C64C35" w:rsidP="00C64C35">
      <w:pPr>
        <w:spacing w:after="0" w:line="240" w:lineRule="auto"/>
        <w:rPr>
          <w:rFonts w:ascii="Times New Roman" w:hAnsi="Times New Roman" w:cs="Times New Roman"/>
          <w:bCs/>
          <w:sz w:val="24"/>
          <w:szCs w:val="24"/>
          <w:lang w:val="en-US"/>
        </w:rPr>
      </w:pPr>
      <w:r w:rsidRPr="00BB7A23">
        <w:rPr>
          <w:rFonts w:ascii="Times New Roman" w:hAnsi="Times New Roman" w:cs="Times New Roman"/>
          <w:bCs/>
          <w:sz w:val="24"/>
          <w:szCs w:val="24"/>
          <w:lang w:val="en-US"/>
        </w:rPr>
        <w:t>The University of Texas at Austin</w:t>
      </w:r>
      <w:r>
        <w:rPr>
          <w:rFonts w:ascii="Times New Roman" w:hAnsi="Times New Roman" w:cs="Times New Roman"/>
          <w:bCs/>
          <w:sz w:val="24"/>
          <w:szCs w:val="24"/>
          <w:lang w:val="en-US"/>
        </w:rPr>
        <w:t xml:space="preserve">, </w:t>
      </w:r>
      <w:r w:rsidRPr="00BB7A23">
        <w:rPr>
          <w:rFonts w:ascii="Times New Roman" w:hAnsi="Times New Roman" w:cs="Times New Roman"/>
          <w:bCs/>
          <w:sz w:val="24"/>
          <w:szCs w:val="24"/>
          <w:lang w:val="en-US"/>
        </w:rPr>
        <w:t>Dept of Civil, Architectural and Environmental Engineering</w:t>
      </w:r>
    </w:p>
    <w:p w14:paraId="0DBF443D" w14:textId="42F0819B" w:rsidR="00C64C35" w:rsidRPr="005F4DEF" w:rsidRDefault="00C64C35" w:rsidP="00C64C35">
      <w:pPr>
        <w:spacing w:after="0" w:line="240" w:lineRule="auto"/>
        <w:rPr>
          <w:rFonts w:ascii="Times New Roman" w:hAnsi="Times New Roman" w:cs="Times New Roman"/>
          <w:bCs/>
          <w:sz w:val="24"/>
          <w:szCs w:val="24"/>
        </w:rPr>
      </w:pPr>
      <w:r w:rsidRPr="00BB7A23">
        <w:rPr>
          <w:rFonts w:ascii="Times New Roman" w:hAnsi="Times New Roman" w:cs="Times New Roman"/>
          <w:bCs/>
          <w:sz w:val="24"/>
          <w:szCs w:val="24"/>
          <w:lang w:val="en-US"/>
        </w:rPr>
        <w:t>301 E. Dean Keeton St. Stop C1761, Austin TX 78712, USA</w:t>
      </w:r>
    </w:p>
    <w:p w14:paraId="5E6423BB" w14:textId="7DA9A2DC" w:rsidR="00C64C35" w:rsidRDefault="00C64C35" w:rsidP="00C64C35">
      <w:pPr>
        <w:spacing w:after="0" w:line="240" w:lineRule="auto"/>
        <w:rPr>
          <w:rStyle w:val="Hyperlink"/>
          <w:rFonts w:ascii="Times New Roman" w:hAnsi="Times New Roman" w:cs="Times New Roman"/>
          <w:sz w:val="24"/>
          <w:szCs w:val="24"/>
          <w:lang w:val="en-US"/>
        </w:rPr>
      </w:pPr>
      <w:r w:rsidRPr="005F4DEF">
        <w:rPr>
          <w:rFonts w:ascii="Times New Roman" w:hAnsi="Times New Roman" w:cs="Times New Roman"/>
          <w:bCs/>
          <w:sz w:val="24"/>
          <w:szCs w:val="24"/>
        </w:rPr>
        <w:t xml:space="preserve">Email: </w:t>
      </w:r>
      <w:hyperlink r:id="rId13" w:history="1">
        <w:r w:rsidRPr="005F4DEF">
          <w:rPr>
            <w:rStyle w:val="Hyperlink"/>
            <w:rFonts w:ascii="Times New Roman" w:hAnsi="Times New Roman" w:cs="Times New Roman"/>
            <w:bCs/>
            <w:sz w:val="24"/>
            <w:szCs w:val="24"/>
          </w:rPr>
          <w:t>kasmussen29@utexas.edu</w:t>
        </w:r>
      </w:hyperlink>
    </w:p>
    <w:p w14:paraId="5607C542" w14:textId="77777777" w:rsidR="00C64C35" w:rsidRPr="00BB7A23" w:rsidRDefault="00C64C35" w:rsidP="004C5FC3">
      <w:pPr>
        <w:spacing w:after="0" w:line="240" w:lineRule="auto"/>
        <w:rPr>
          <w:rStyle w:val="Hyperlink"/>
          <w:rFonts w:ascii="Times New Roman" w:hAnsi="Times New Roman" w:cs="Times New Roman"/>
          <w:sz w:val="24"/>
          <w:szCs w:val="24"/>
          <w:lang w:val="en-US"/>
        </w:rPr>
      </w:pPr>
    </w:p>
    <w:p w14:paraId="5E988DB8" w14:textId="77777777" w:rsidR="00A66342" w:rsidRPr="00BB7A23" w:rsidRDefault="00A66342" w:rsidP="004C5FC3">
      <w:pPr>
        <w:spacing w:after="0" w:line="240" w:lineRule="auto"/>
        <w:rPr>
          <w:rFonts w:ascii="Times New Roman" w:hAnsi="Times New Roman" w:cs="Times New Roman"/>
          <w:b/>
          <w:sz w:val="24"/>
          <w:szCs w:val="24"/>
          <w:lang w:val="en-US"/>
        </w:rPr>
      </w:pPr>
      <w:r w:rsidRPr="00BB7A23">
        <w:rPr>
          <w:rFonts w:ascii="Times New Roman" w:hAnsi="Times New Roman" w:cs="Times New Roman"/>
          <w:b/>
          <w:sz w:val="24"/>
          <w:szCs w:val="24"/>
          <w:lang w:val="en-US"/>
        </w:rPr>
        <w:t xml:space="preserve">Irfan Batur </w:t>
      </w:r>
    </w:p>
    <w:p w14:paraId="1D81B379" w14:textId="77777777" w:rsidR="00A66342" w:rsidRPr="00BB7A23" w:rsidRDefault="00A66342" w:rsidP="004C5FC3">
      <w:pPr>
        <w:spacing w:after="0" w:line="240" w:lineRule="auto"/>
        <w:rPr>
          <w:rFonts w:ascii="Times New Roman" w:hAnsi="Times New Roman" w:cs="Times New Roman"/>
          <w:sz w:val="24"/>
          <w:szCs w:val="24"/>
          <w:lang w:val="en-US"/>
        </w:rPr>
      </w:pPr>
      <w:r w:rsidRPr="00BB7A23">
        <w:rPr>
          <w:rFonts w:ascii="Times New Roman" w:hAnsi="Times New Roman" w:cs="Times New Roman"/>
          <w:sz w:val="24"/>
          <w:szCs w:val="24"/>
          <w:lang w:val="en-US"/>
        </w:rPr>
        <w:t>Arizona State University, School of Sustainable Engineering and the Built Environment</w:t>
      </w:r>
    </w:p>
    <w:p w14:paraId="13CEE474" w14:textId="77777777" w:rsidR="00A66342" w:rsidRPr="00BB7A23" w:rsidRDefault="00A66342" w:rsidP="004C5FC3">
      <w:pPr>
        <w:spacing w:after="0" w:line="240" w:lineRule="auto"/>
        <w:rPr>
          <w:rFonts w:ascii="Times New Roman" w:hAnsi="Times New Roman" w:cs="Times New Roman"/>
          <w:sz w:val="24"/>
          <w:szCs w:val="24"/>
          <w:lang w:val="en-US"/>
        </w:rPr>
      </w:pPr>
      <w:r w:rsidRPr="00BB7A23">
        <w:rPr>
          <w:rFonts w:ascii="Times New Roman" w:hAnsi="Times New Roman" w:cs="Times New Roman"/>
          <w:sz w:val="24"/>
          <w:szCs w:val="24"/>
          <w:lang w:val="en-US"/>
        </w:rPr>
        <w:t>660 S. College Avenue, Tempe, AZ 85287-3005</w:t>
      </w:r>
    </w:p>
    <w:p w14:paraId="031EF22A" w14:textId="7A6F9F27" w:rsidR="00A66342" w:rsidRPr="00BB7A23" w:rsidRDefault="00A66342" w:rsidP="004C5FC3">
      <w:pPr>
        <w:spacing w:after="0" w:line="240" w:lineRule="auto"/>
        <w:rPr>
          <w:rStyle w:val="Hyperlink"/>
          <w:rFonts w:ascii="Times New Roman" w:hAnsi="Times New Roman" w:cs="Times New Roman"/>
          <w:sz w:val="24"/>
          <w:szCs w:val="24"/>
          <w:lang w:val="en-US"/>
        </w:rPr>
      </w:pPr>
      <w:r w:rsidRPr="00BB7A23">
        <w:rPr>
          <w:rFonts w:ascii="Times New Roman" w:hAnsi="Times New Roman" w:cs="Times New Roman"/>
          <w:sz w:val="24"/>
          <w:szCs w:val="24"/>
          <w:lang w:val="en-US"/>
        </w:rPr>
        <w:t xml:space="preserve">Email: </w:t>
      </w:r>
      <w:hyperlink r:id="rId14" w:history="1">
        <w:r w:rsidRPr="00BB7A23">
          <w:rPr>
            <w:rStyle w:val="Hyperlink"/>
            <w:rFonts w:ascii="Times New Roman" w:hAnsi="Times New Roman" w:cs="Times New Roman"/>
            <w:sz w:val="24"/>
            <w:szCs w:val="24"/>
            <w:lang w:val="en-US"/>
          </w:rPr>
          <w:t>ibatur@asu.edu</w:t>
        </w:r>
      </w:hyperlink>
    </w:p>
    <w:p w14:paraId="553CD553" w14:textId="77777777" w:rsidR="00A66342" w:rsidRPr="00BB7A23" w:rsidRDefault="00A66342" w:rsidP="004C5FC3">
      <w:pPr>
        <w:spacing w:after="0" w:line="240" w:lineRule="auto"/>
        <w:rPr>
          <w:rStyle w:val="Hyperlink"/>
          <w:rFonts w:ascii="Times New Roman" w:hAnsi="Times New Roman" w:cs="Times New Roman"/>
          <w:sz w:val="24"/>
          <w:szCs w:val="24"/>
          <w:lang w:val="en-US"/>
        </w:rPr>
      </w:pPr>
    </w:p>
    <w:p w14:paraId="19D0C778" w14:textId="1E29C003" w:rsidR="00A66342" w:rsidRPr="00BB7A23" w:rsidRDefault="00A66342" w:rsidP="004C5FC3">
      <w:pPr>
        <w:spacing w:after="0" w:line="240" w:lineRule="auto"/>
        <w:rPr>
          <w:rFonts w:ascii="Times New Roman" w:hAnsi="Times New Roman" w:cs="Times New Roman"/>
          <w:b/>
          <w:sz w:val="24"/>
          <w:szCs w:val="24"/>
          <w:lang w:val="en-US"/>
        </w:rPr>
      </w:pPr>
      <w:r w:rsidRPr="00BB7A23">
        <w:rPr>
          <w:rFonts w:ascii="Times New Roman" w:hAnsi="Times New Roman" w:cs="Times New Roman"/>
          <w:b/>
          <w:sz w:val="24"/>
          <w:szCs w:val="24"/>
          <w:lang w:val="en-US"/>
        </w:rPr>
        <w:t xml:space="preserve">Tassio </w:t>
      </w:r>
      <w:r w:rsidR="00090BBA" w:rsidRPr="00BB7A23">
        <w:rPr>
          <w:rFonts w:ascii="Times New Roman" w:hAnsi="Times New Roman" w:cs="Times New Roman"/>
          <w:b/>
          <w:sz w:val="24"/>
          <w:szCs w:val="24"/>
          <w:lang w:val="en-US"/>
        </w:rPr>
        <w:t xml:space="preserve">B. </w:t>
      </w:r>
      <w:r w:rsidRPr="00BB7A23">
        <w:rPr>
          <w:rFonts w:ascii="Times New Roman" w:hAnsi="Times New Roman" w:cs="Times New Roman"/>
          <w:b/>
          <w:sz w:val="24"/>
          <w:szCs w:val="24"/>
          <w:lang w:val="en-US"/>
        </w:rPr>
        <w:t>Magassy</w:t>
      </w:r>
    </w:p>
    <w:p w14:paraId="798109CD" w14:textId="77777777" w:rsidR="00A66342" w:rsidRPr="00BB7A23" w:rsidRDefault="00A66342" w:rsidP="004C5FC3">
      <w:pPr>
        <w:spacing w:after="0" w:line="240" w:lineRule="auto"/>
        <w:rPr>
          <w:rFonts w:ascii="Times New Roman" w:hAnsi="Times New Roman" w:cs="Times New Roman"/>
          <w:sz w:val="24"/>
          <w:szCs w:val="24"/>
          <w:lang w:val="en-US"/>
        </w:rPr>
      </w:pPr>
      <w:r w:rsidRPr="00BB7A23">
        <w:rPr>
          <w:rFonts w:ascii="Times New Roman" w:hAnsi="Times New Roman" w:cs="Times New Roman"/>
          <w:sz w:val="24"/>
          <w:szCs w:val="24"/>
          <w:lang w:val="en-US"/>
        </w:rPr>
        <w:t>Arizona State University, School of Sustainable Engineering and the Built Environment</w:t>
      </w:r>
    </w:p>
    <w:p w14:paraId="6661FB0D" w14:textId="77777777" w:rsidR="00A66342" w:rsidRPr="00BB7A23" w:rsidRDefault="00A66342" w:rsidP="004C5FC3">
      <w:pPr>
        <w:spacing w:after="0" w:line="240" w:lineRule="auto"/>
        <w:rPr>
          <w:rFonts w:ascii="Times New Roman" w:hAnsi="Times New Roman" w:cs="Times New Roman"/>
          <w:sz w:val="24"/>
          <w:szCs w:val="24"/>
          <w:lang w:val="en-US"/>
        </w:rPr>
      </w:pPr>
      <w:r w:rsidRPr="00BB7A23">
        <w:rPr>
          <w:rFonts w:ascii="Times New Roman" w:hAnsi="Times New Roman" w:cs="Times New Roman"/>
          <w:sz w:val="24"/>
          <w:szCs w:val="24"/>
          <w:lang w:val="en-US"/>
        </w:rPr>
        <w:t>660 S. College Avenue, Tempe, AZ 85287-3005</w:t>
      </w:r>
    </w:p>
    <w:p w14:paraId="57E90C0B" w14:textId="53C6E412" w:rsidR="00A66342" w:rsidRPr="00BB7A23" w:rsidRDefault="00A66342" w:rsidP="004C5FC3">
      <w:pPr>
        <w:spacing w:after="0" w:line="240" w:lineRule="auto"/>
        <w:rPr>
          <w:rStyle w:val="Hyperlink"/>
          <w:rFonts w:ascii="Times New Roman" w:hAnsi="Times New Roman" w:cs="Times New Roman"/>
          <w:sz w:val="24"/>
          <w:szCs w:val="24"/>
          <w:lang w:val="en-US"/>
        </w:rPr>
      </w:pPr>
      <w:r w:rsidRPr="00BB7A23">
        <w:rPr>
          <w:rFonts w:ascii="Times New Roman" w:hAnsi="Times New Roman" w:cs="Times New Roman"/>
          <w:sz w:val="24"/>
          <w:szCs w:val="24"/>
          <w:lang w:val="en-US"/>
        </w:rPr>
        <w:t xml:space="preserve">Email: </w:t>
      </w:r>
      <w:hyperlink r:id="rId15" w:history="1">
        <w:r w:rsidRPr="00BB7A23">
          <w:rPr>
            <w:rStyle w:val="Hyperlink"/>
            <w:rFonts w:ascii="Times New Roman" w:hAnsi="Times New Roman" w:cs="Times New Roman"/>
            <w:sz w:val="24"/>
            <w:szCs w:val="24"/>
            <w:lang w:val="en-US"/>
          </w:rPr>
          <w:t>tmagassy@asu.edu</w:t>
        </w:r>
      </w:hyperlink>
    </w:p>
    <w:p w14:paraId="227FF889" w14:textId="77777777" w:rsidR="00A66342" w:rsidRPr="00BB7A23" w:rsidRDefault="00A66342" w:rsidP="004C5FC3">
      <w:pPr>
        <w:spacing w:after="0" w:line="240" w:lineRule="auto"/>
        <w:rPr>
          <w:rFonts w:ascii="Times New Roman" w:hAnsi="Times New Roman" w:cs="Times New Roman"/>
          <w:b/>
          <w:sz w:val="24"/>
          <w:szCs w:val="24"/>
          <w:lang w:val="en-US"/>
        </w:rPr>
      </w:pPr>
    </w:p>
    <w:p w14:paraId="226E60E2" w14:textId="182A159F" w:rsidR="00A66342" w:rsidRPr="00BB7A23" w:rsidRDefault="00A66342" w:rsidP="004C5FC3">
      <w:pPr>
        <w:spacing w:after="0" w:line="240" w:lineRule="auto"/>
        <w:rPr>
          <w:rFonts w:ascii="Times New Roman" w:hAnsi="Times New Roman" w:cs="Times New Roman"/>
          <w:b/>
          <w:sz w:val="24"/>
          <w:szCs w:val="24"/>
          <w:lang w:val="en-US"/>
        </w:rPr>
      </w:pPr>
      <w:r w:rsidRPr="00BB7A23">
        <w:rPr>
          <w:rFonts w:ascii="Times New Roman" w:hAnsi="Times New Roman" w:cs="Times New Roman"/>
          <w:b/>
          <w:sz w:val="24"/>
          <w:szCs w:val="24"/>
          <w:lang w:val="en-US"/>
        </w:rPr>
        <w:t xml:space="preserve">Chandra R. Bhat </w:t>
      </w:r>
      <w:r w:rsidR="006100AA" w:rsidRPr="00BB7A23">
        <w:rPr>
          <w:rFonts w:ascii="Times New Roman" w:hAnsi="Times New Roman" w:cs="Times New Roman"/>
          <w:b/>
          <w:sz w:val="24"/>
          <w:szCs w:val="24"/>
          <w:lang w:val="en-US"/>
        </w:rPr>
        <w:t>(corresponding author)</w:t>
      </w:r>
    </w:p>
    <w:p w14:paraId="253A4FC7" w14:textId="77777777" w:rsidR="00C64C35" w:rsidRPr="00BB7A23" w:rsidRDefault="00C64C35" w:rsidP="00C64C35">
      <w:pPr>
        <w:spacing w:after="0" w:line="240" w:lineRule="auto"/>
        <w:rPr>
          <w:rFonts w:ascii="Times New Roman" w:hAnsi="Times New Roman" w:cs="Times New Roman"/>
          <w:bCs/>
          <w:sz w:val="24"/>
          <w:szCs w:val="24"/>
          <w:lang w:val="en-US"/>
        </w:rPr>
      </w:pPr>
      <w:r w:rsidRPr="00BB7A23">
        <w:rPr>
          <w:rFonts w:ascii="Times New Roman" w:hAnsi="Times New Roman" w:cs="Times New Roman"/>
          <w:bCs/>
          <w:sz w:val="24"/>
          <w:szCs w:val="24"/>
          <w:lang w:val="en-US"/>
        </w:rPr>
        <w:t>The University of Texas at Austin</w:t>
      </w:r>
      <w:r>
        <w:rPr>
          <w:rFonts w:ascii="Times New Roman" w:hAnsi="Times New Roman" w:cs="Times New Roman"/>
          <w:bCs/>
          <w:sz w:val="24"/>
          <w:szCs w:val="24"/>
          <w:lang w:val="en-US"/>
        </w:rPr>
        <w:t xml:space="preserve">, </w:t>
      </w:r>
      <w:r w:rsidRPr="00BB7A23">
        <w:rPr>
          <w:rFonts w:ascii="Times New Roman" w:hAnsi="Times New Roman" w:cs="Times New Roman"/>
          <w:bCs/>
          <w:sz w:val="24"/>
          <w:szCs w:val="24"/>
          <w:lang w:val="en-US"/>
        </w:rPr>
        <w:t>Dept of Civil, Architectural and Environmental Engineering</w:t>
      </w:r>
    </w:p>
    <w:p w14:paraId="1C8C18D0" w14:textId="491341C3" w:rsidR="00A66342" w:rsidRPr="00BB7A23" w:rsidRDefault="00C64C35" w:rsidP="00C64C35">
      <w:pPr>
        <w:spacing w:after="0" w:line="240" w:lineRule="auto"/>
        <w:rPr>
          <w:rFonts w:ascii="Times New Roman" w:hAnsi="Times New Roman" w:cs="Times New Roman"/>
          <w:sz w:val="24"/>
          <w:szCs w:val="24"/>
          <w:lang w:val="en-US"/>
        </w:rPr>
      </w:pPr>
      <w:r w:rsidRPr="00BB7A23">
        <w:rPr>
          <w:rFonts w:ascii="Times New Roman" w:hAnsi="Times New Roman" w:cs="Times New Roman"/>
          <w:bCs/>
          <w:sz w:val="24"/>
          <w:szCs w:val="24"/>
          <w:lang w:val="en-US"/>
        </w:rPr>
        <w:t>301 E. Dean Keeton St. Stop C1761, Austin TX 78712, USA</w:t>
      </w:r>
    </w:p>
    <w:p w14:paraId="45A09B29" w14:textId="77777777" w:rsidR="00A66342" w:rsidRPr="00BB7A23" w:rsidRDefault="00A66342" w:rsidP="004C5FC3">
      <w:pPr>
        <w:spacing w:after="0" w:line="240" w:lineRule="auto"/>
        <w:rPr>
          <w:rStyle w:val="Hyperlink"/>
          <w:rFonts w:ascii="Times New Roman" w:hAnsi="Times New Roman" w:cs="Times New Roman"/>
          <w:sz w:val="24"/>
          <w:szCs w:val="24"/>
          <w:lang w:val="en-US"/>
        </w:rPr>
      </w:pPr>
      <w:r w:rsidRPr="00BB7A23">
        <w:rPr>
          <w:rFonts w:ascii="Times New Roman" w:hAnsi="Times New Roman" w:cs="Times New Roman"/>
          <w:sz w:val="24"/>
          <w:szCs w:val="24"/>
          <w:lang w:val="en-US"/>
        </w:rPr>
        <w:t xml:space="preserve">Tel: 512-471-4535; Email: </w:t>
      </w:r>
      <w:hyperlink r:id="rId16" w:history="1">
        <w:r w:rsidRPr="00BB7A23">
          <w:rPr>
            <w:rStyle w:val="Hyperlink"/>
            <w:rFonts w:ascii="Times New Roman" w:hAnsi="Times New Roman" w:cs="Times New Roman"/>
            <w:sz w:val="24"/>
            <w:szCs w:val="24"/>
            <w:lang w:val="en-US"/>
          </w:rPr>
          <w:t>bhat@mail.utexas.edu</w:t>
        </w:r>
      </w:hyperlink>
    </w:p>
    <w:p w14:paraId="3D6D4531" w14:textId="77777777" w:rsidR="00A66342" w:rsidRPr="00BB7A23" w:rsidRDefault="00A66342" w:rsidP="004C5FC3">
      <w:pPr>
        <w:spacing w:after="0" w:line="240" w:lineRule="auto"/>
        <w:rPr>
          <w:rFonts w:ascii="Times New Roman" w:hAnsi="Times New Roman" w:cs="Times New Roman"/>
          <w:bCs/>
          <w:kern w:val="32"/>
          <w:sz w:val="24"/>
          <w:szCs w:val="24"/>
          <w:lang w:val="en-US"/>
        </w:rPr>
      </w:pPr>
      <w:r w:rsidRPr="00BB7A23">
        <w:rPr>
          <w:rFonts w:ascii="Times New Roman" w:hAnsi="Times New Roman" w:cs="Times New Roman"/>
          <w:bCs/>
          <w:kern w:val="32"/>
          <w:sz w:val="24"/>
          <w:szCs w:val="24"/>
          <w:lang w:val="en-US"/>
        </w:rPr>
        <w:t>and</w:t>
      </w:r>
    </w:p>
    <w:p w14:paraId="240445B7" w14:textId="77777777" w:rsidR="00A66342" w:rsidRPr="00BB7A23" w:rsidRDefault="00A66342" w:rsidP="004C5FC3">
      <w:pPr>
        <w:spacing w:after="0" w:line="240" w:lineRule="auto"/>
        <w:rPr>
          <w:rFonts w:ascii="Times New Roman" w:hAnsi="Times New Roman" w:cs="Times New Roman"/>
          <w:b/>
          <w:sz w:val="24"/>
          <w:szCs w:val="24"/>
          <w:lang w:val="en-US"/>
        </w:rPr>
      </w:pPr>
      <w:r w:rsidRPr="00BB7A23">
        <w:rPr>
          <w:rFonts w:ascii="Times New Roman" w:hAnsi="Times New Roman" w:cs="Times New Roman"/>
          <w:sz w:val="24"/>
          <w:szCs w:val="24"/>
          <w:lang w:val="en-US"/>
        </w:rPr>
        <w:t>The Hong Kong Polytechnic University</w:t>
      </w:r>
      <w:r w:rsidRPr="00BB7A23">
        <w:rPr>
          <w:rFonts w:ascii="Times New Roman" w:hAnsi="Times New Roman" w:cs="Times New Roman"/>
          <w:bCs/>
          <w:kern w:val="32"/>
          <w:sz w:val="24"/>
          <w:szCs w:val="24"/>
          <w:lang w:val="en-US"/>
        </w:rPr>
        <w:t xml:space="preserve">, </w:t>
      </w:r>
      <w:r w:rsidRPr="00BB7A23">
        <w:rPr>
          <w:rFonts w:ascii="Times New Roman" w:hAnsi="Times New Roman" w:cs="Times New Roman"/>
          <w:sz w:val="24"/>
          <w:szCs w:val="24"/>
          <w:lang w:val="en-US"/>
        </w:rPr>
        <w:t>Hung Hom, Kowloon, Hong Kong</w:t>
      </w:r>
    </w:p>
    <w:p w14:paraId="52F339F2" w14:textId="77777777" w:rsidR="00A66342" w:rsidRPr="00BB7A23" w:rsidRDefault="00A66342" w:rsidP="004C5FC3">
      <w:pPr>
        <w:spacing w:after="0" w:line="240" w:lineRule="auto"/>
        <w:rPr>
          <w:rFonts w:ascii="Times New Roman" w:hAnsi="Times New Roman" w:cs="Times New Roman"/>
          <w:b/>
          <w:sz w:val="24"/>
          <w:szCs w:val="24"/>
          <w:lang w:val="en-US"/>
        </w:rPr>
      </w:pPr>
    </w:p>
    <w:p w14:paraId="5802E928" w14:textId="4F02ECE9" w:rsidR="00A66342" w:rsidRPr="00BB7A23" w:rsidRDefault="00A66342" w:rsidP="004C5FC3">
      <w:pPr>
        <w:spacing w:after="0" w:line="240" w:lineRule="auto"/>
        <w:rPr>
          <w:rFonts w:ascii="Times New Roman" w:hAnsi="Times New Roman" w:cs="Times New Roman"/>
          <w:b/>
          <w:sz w:val="24"/>
          <w:szCs w:val="24"/>
          <w:lang w:val="en-US"/>
        </w:rPr>
      </w:pPr>
      <w:r w:rsidRPr="00BB7A23">
        <w:rPr>
          <w:rFonts w:ascii="Times New Roman" w:hAnsi="Times New Roman" w:cs="Times New Roman"/>
          <w:b/>
          <w:sz w:val="24"/>
          <w:szCs w:val="24"/>
          <w:lang w:val="en-US"/>
        </w:rPr>
        <w:t xml:space="preserve">Ram M. Pendyala </w:t>
      </w:r>
    </w:p>
    <w:p w14:paraId="02B7811F" w14:textId="77777777" w:rsidR="00A66342" w:rsidRPr="00BB7A23" w:rsidRDefault="00A66342" w:rsidP="004C5FC3">
      <w:pPr>
        <w:spacing w:after="0" w:line="240" w:lineRule="auto"/>
        <w:rPr>
          <w:rFonts w:ascii="Times New Roman" w:hAnsi="Times New Roman" w:cs="Times New Roman"/>
          <w:sz w:val="24"/>
          <w:szCs w:val="24"/>
          <w:lang w:val="en-US"/>
        </w:rPr>
      </w:pPr>
      <w:r w:rsidRPr="00BB7A23">
        <w:rPr>
          <w:rFonts w:ascii="Times New Roman" w:hAnsi="Times New Roman" w:cs="Times New Roman"/>
          <w:sz w:val="24"/>
          <w:szCs w:val="24"/>
          <w:lang w:val="en-US"/>
        </w:rPr>
        <w:t>Arizona State University, School of Sustainable Engineering and the Built Environment</w:t>
      </w:r>
    </w:p>
    <w:p w14:paraId="54E130B7" w14:textId="77777777" w:rsidR="00A66342" w:rsidRPr="00BB7A23" w:rsidRDefault="00A66342" w:rsidP="004C5FC3">
      <w:pPr>
        <w:spacing w:after="0" w:line="240" w:lineRule="auto"/>
        <w:rPr>
          <w:rFonts w:ascii="Times New Roman" w:hAnsi="Times New Roman" w:cs="Times New Roman"/>
          <w:sz w:val="24"/>
          <w:szCs w:val="24"/>
          <w:lang w:val="en-US"/>
        </w:rPr>
      </w:pPr>
      <w:r w:rsidRPr="00BB7A23">
        <w:rPr>
          <w:rFonts w:ascii="Times New Roman" w:hAnsi="Times New Roman" w:cs="Times New Roman"/>
          <w:sz w:val="24"/>
          <w:szCs w:val="24"/>
          <w:lang w:val="en-US"/>
        </w:rPr>
        <w:t>660 S. College Avenue, Tempe, AZ 85287-3005</w:t>
      </w:r>
    </w:p>
    <w:p w14:paraId="5E16CDFF" w14:textId="110AC45B" w:rsidR="00A66342" w:rsidRPr="00BB7A23" w:rsidRDefault="00A66342" w:rsidP="004C5FC3">
      <w:pPr>
        <w:spacing w:after="0" w:line="240" w:lineRule="auto"/>
        <w:rPr>
          <w:rFonts w:ascii="Times New Roman" w:hAnsi="Times New Roman" w:cs="Times New Roman"/>
          <w:sz w:val="24"/>
          <w:szCs w:val="24"/>
          <w:lang w:val="en-US"/>
        </w:rPr>
      </w:pPr>
      <w:r w:rsidRPr="00BB7A23">
        <w:rPr>
          <w:rFonts w:ascii="Times New Roman" w:hAnsi="Times New Roman" w:cs="Times New Roman"/>
          <w:sz w:val="24"/>
          <w:szCs w:val="24"/>
          <w:lang w:val="en-US"/>
        </w:rPr>
        <w:t xml:space="preserve">Email: </w:t>
      </w:r>
      <w:hyperlink r:id="rId17" w:history="1">
        <w:r w:rsidRPr="00BB7A23">
          <w:rPr>
            <w:rStyle w:val="Hyperlink"/>
            <w:rFonts w:ascii="Times New Roman" w:hAnsi="Times New Roman" w:cs="Times New Roman"/>
            <w:sz w:val="24"/>
            <w:szCs w:val="24"/>
            <w:lang w:val="en-US"/>
          </w:rPr>
          <w:t>ram.pendyala@asu.edu</w:t>
        </w:r>
      </w:hyperlink>
    </w:p>
    <w:p w14:paraId="50481B54" w14:textId="3A1F04FE" w:rsidR="00C64C35" w:rsidRDefault="00C64C35" w:rsidP="004C5FC3">
      <w:pPr>
        <w:spacing w:after="0" w:line="240" w:lineRule="auto"/>
        <w:rPr>
          <w:rFonts w:ascii="Times New Roman" w:hAnsi="Times New Roman" w:cs="Times New Roman"/>
          <w:sz w:val="24"/>
          <w:szCs w:val="24"/>
          <w:lang w:val="en-US"/>
        </w:rPr>
      </w:pPr>
    </w:p>
    <w:p w14:paraId="530F4F20" w14:textId="77777777" w:rsidR="00C64C35" w:rsidRPr="00BB7A23" w:rsidRDefault="00C64C35" w:rsidP="004C5FC3">
      <w:pPr>
        <w:spacing w:after="0" w:line="240" w:lineRule="auto"/>
        <w:rPr>
          <w:rFonts w:ascii="Times New Roman" w:hAnsi="Times New Roman" w:cs="Times New Roman"/>
          <w:sz w:val="24"/>
          <w:szCs w:val="24"/>
          <w:lang w:val="en-US"/>
        </w:rPr>
      </w:pPr>
    </w:p>
    <w:p w14:paraId="6B3404E0" w14:textId="5023ECDE" w:rsidR="00A66342" w:rsidRPr="00BB7A23" w:rsidRDefault="00A66342" w:rsidP="004C5FC3">
      <w:pPr>
        <w:spacing w:after="0" w:line="240" w:lineRule="auto"/>
        <w:rPr>
          <w:rFonts w:ascii="Times New Roman" w:hAnsi="Times New Roman" w:cs="Times New Roman"/>
          <w:i/>
          <w:iCs/>
          <w:sz w:val="24"/>
          <w:szCs w:val="24"/>
          <w:lang w:val="en-US"/>
        </w:rPr>
        <w:sectPr w:rsidR="00A66342" w:rsidRPr="00BB7A23" w:rsidSect="00DE0E6B">
          <w:footerReference w:type="default" r:id="rId18"/>
          <w:pgSz w:w="12240" w:h="15840"/>
          <w:pgMar w:top="1440" w:right="1440" w:bottom="1440" w:left="1440" w:header="720" w:footer="720" w:gutter="0"/>
          <w:cols w:space="720"/>
          <w:docGrid w:linePitch="360"/>
        </w:sectPr>
      </w:pPr>
    </w:p>
    <w:p w14:paraId="64FFD4FE" w14:textId="7D4D9EFD" w:rsidR="00A237E5" w:rsidRPr="00BB7A23" w:rsidRDefault="004C5FC3" w:rsidP="004C5FC3">
      <w:pPr>
        <w:spacing w:after="0" w:line="240" w:lineRule="auto"/>
        <w:jc w:val="both"/>
        <w:rPr>
          <w:rFonts w:ascii="Times New Roman" w:hAnsi="Times New Roman" w:cs="Times New Roman"/>
          <w:b/>
          <w:bCs/>
          <w:sz w:val="24"/>
          <w:szCs w:val="24"/>
          <w:lang w:val="en-US"/>
        </w:rPr>
      </w:pPr>
      <w:r w:rsidRPr="00BB7A23">
        <w:rPr>
          <w:rFonts w:ascii="Times New Roman" w:hAnsi="Times New Roman" w:cs="Times New Roman"/>
          <w:b/>
          <w:bCs/>
          <w:sz w:val="24"/>
          <w:szCs w:val="24"/>
          <w:lang w:val="en-US"/>
        </w:rPr>
        <w:lastRenderedPageBreak/>
        <w:t>ABSTRACT</w:t>
      </w:r>
    </w:p>
    <w:p w14:paraId="73815026" w14:textId="77777777" w:rsidR="00116DBA" w:rsidRPr="00BB7A23" w:rsidRDefault="00116DBA" w:rsidP="00116DBA">
      <w:pPr>
        <w:spacing w:after="0" w:line="240" w:lineRule="auto"/>
        <w:jc w:val="both"/>
        <w:rPr>
          <w:rFonts w:ascii="Times New Roman" w:hAnsi="Times New Roman" w:cs="Times New Roman"/>
          <w:sz w:val="24"/>
          <w:szCs w:val="24"/>
          <w:lang w:val="en-US"/>
        </w:rPr>
      </w:pPr>
      <w:r w:rsidRPr="00BB7A23">
        <w:rPr>
          <w:rFonts w:ascii="Times New Roman" w:hAnsi="Times New Roman" w:cs="Times New Roman"/>
          <w:sz w:val="24"/>
          <w:szCs w:val="24"/>
          <w:lang w:val="en-US"/>
        </w:rPr>
        <w:t xml:space="preserve">The future of transportation is often characterized by a vision of shared mobility in which multiple individuals ride in the same vehicle together. The most prevalent form of such shared personal mobility is carpooling.  Despite decades of efforts to increase carpool mode shares, the share of carpooling for most travel, and especially work travel, has decreased. There is a need for a deeper understanding of the phenomenon and the drivers that influence carpool choice behavior. To this end, </w:t>
      </w:r>
      <w:r>
        <w:rPr>
          <w:rFonts w:ascii="Times New Roman" w:hAnsi="Times New Roman" w:cs="Times New Roman"/>
          <w:sz w:val="24"/>
          <w:szCs w:val="24"/>
          <w:lang w:val="en-US"/>
        </w:rPr>
        <w:t xml:space="preserve">we use a novel data set and a holistic framework to </w:t>
      </w:r>
      <w:r w:rsidRPr="00BB7A23">
        <w:rPr>
          <w:rFonts w:ascii="Times New Roman" w:hAnsi="Times New Roman" w:cs="Times New Roman"/>
          <w:sz w:val="24"/>
          <w:szCs w:val="24"/>
          <w:lang w:val="en-US"/>
        </w:rPr>
        <w:t>focus on three critical dimension</w:t>
      </w:r>
      <w:r>
        <w:rPr>
          <w:rFonts w:ascii="Times New Roman" w:hAnsi="Times New Roman" w:cs="Times New Roman"/>
          <w:sz w:val="24"/>
          <w:szCs w:val="24"/>
          <w:lang w:val="en-US"/>
        </w:rPr>
        <w:t>s</w:t>
      </w:r>
      <w:r w:rsidRPr="00BB7A23">
        <w:rPr>
          <w:rFonts w:ascii="Times New Roman" w:hAnsi="Times New Roman" w:cs="Times New Roman"/>
          <w:sz w:val="24"/>
          <w:szCs w:val="24"/>
          <w:lang w:val="en-US"/>
        </w:rPr>
        <w:t xml:space="preserve">: frequency of carpooling, choice of companion for carpooling, and the choice of platform or method for making the carpool arrangement.  Results show that individuals do not embrace carpooling with strangers and do not use formal carpool programs to arrange their carpool arrangements. Model results show that a host of socio-demographics and built environment and workplace characteristics affect all three dimensions of carpool behavior. Insights from this study would help in identifying policies and technological platforms that would promote carpooling for disparate population subgroups.  </w:t>
      </w:r>
    </w:p>
    <w:p w14:paraId="42ECBD5D" w14:textId="77777777" w:rsidR="00116DBA" w:rsidRPr="00BB7A23" w:rsidRDefault="00116DBA" w:rsidP="00116DBA">
      <w:pPr>
        <w:spacing w:after="0" w:line="240" w:lineRule="auto"/>
        <w:jc w:val="both"/>
        <w:rPr>
          <w:rFonts w:ascii="Times New Roman" w:hAnsi="Times New Roman" w:cs="Times New Roman"/>
          <w:sz w:val="24"/>
          <w:szCs w:val="24"/>
          <w:lang w:val="en-US"/>
        </w:rPr>
      </w:pPr>
    </w:p>
    <w:p w14:paraId="271BAC93" w14:textId="2523CC90" w:rsidR="004C5FC3" w:rsidRPr="001A5E49" w:rsidRDefault="00116DBA" w:rsidP="001A5E49">
      <w:pPr>
        <w:spacing w:after="0" w:line="240" w:lineRule="auto"/>
        <w:jc w:val="both"/>
        <w:rPr>
          <w:rFonts w:ascii="Times New Roman" w:hAnsi="Times New Roman" w:cs="Times New Roman"/>
          <w:sz w:val="24"/>
          <w:szCs w:val="24"/>
          <w:lang w:val="en-US"/>
        </w:rPr>
      </w:pPr>
      <w:r w:rsidRPr="00BB7A23">
        <w:rPr>
          <w:rFonts w:ascii="Times New Roman" w:hAnsi="Times New Roman" w:cs="Times New Roman"/>
          <w:b/>
          <w:bCs/>
          <w:sz w:val="24"/>
          <w:szCs w:val="24"/>
          <w:lang w:val="en-US"/>
        </w:rPr>
        <w:t xml:space="preserve">Keywords: </w:t>
      </w:r>
      <w:r w:rsidRPr="00BB7A23">
        <w:rPr>
          <w:rFonts w:ascii="Times New Roman" w:hAnsi="Times New Roman" w:cs="Times New Roman"/>
          <w:sz w:val="24"/>
          <w:szCs w:val="24"/>
          <w:lang w:val="en-US"/>
        </w:rPr>
        <w:t>carpool formation, carpool accompaniment, carpool frequency, joint model of carpool choices, managed lanes</w:t>
      </w:r>
      <w:r w:rsidR="001A5E49">
        <w:rPr>
          <w:rFonts w:ascii="Times New Roman" w:hAnsi="Times New Roman" w:cs="Times New Roman"/>
          <w:sz w:val="24"/>
          <w:szCs w:val="24"/>
          <w:lang w:val="en-US"/>
        </w:rPr>
        <w:t>.</w:t>
      </w:r>
      <w:r w:rsidR="004C5FC3" w:rsidRPr="00BB7A23">
        <w:rPr>
          <w:rFonts w:ascii="Times New Roman" w:hAnsi="Times New Roman" w:cs="Times New Roman"/>
          <w:sz w:val="24"/>
          <w:szCs w:val="24"/>
          <w:lang w:val="en-US"/>
        </w:rPr>
        <w:t xml:space="preserve"> </w:t>
      </w:r>
      <w:r w:rsidR="004C5FC3" w:rsidRPr="00BB7A23">
        <w:rPr>
          <w:rFonts w:ascii="Times New Roman" w:hAnsi="Times New Roman" w:cs="Times New Roman"/>
          <w:b/>
          <w:bCs/>
          <w:sz w:val="24"/>
          <w:szCs w:val="24"/>
          <w:lang w:val="en-US"/>
        </w:rPr>
        <w:br w:type="page"/>
      </w:r>
    </w:p>
    <w:p w14:paraId="21C04C61" w14:textId="77777777" w:rsidR="000B7349" w:rsidRDefault="000B7349" w:rsidP="004C5FC3">
      <w:pPr>
        <w:pStyle w:val="ListParagraph"/>
        <w:numPr>
          <w:ilvl w:val="0"/>
          <w:numId w:val="29"/>
        </w:numPr>
        <w:spacing w:after="0" w:line="240" w:lineRule="auto"/>
        <w:jc w:val="both"/>
        <w:rPr>
          <w:rFonts w:ascii="Times New Roman" w:hAnsi="Times New Roman" w:cs="Times New Roman"/>
          <w:b/>
          <w:bCs/>
          <w:sz w:val="24"/>
          <w:szCs w:val="24"/>
          <w:lang w:val="en-US"/>
        </w:rPr>
        <w:sectPr w:rsidR="000B7349" w:rsidSect="00DE0E6B">
          <w:headerReference w:type="default" r:id="rId19"/>
          <w:footerReference w:type="default" r:id="rId20"/>
          <w:pgSz w:w="12240" w:h="15840" w:code="1"/>
          <w:pgMar w:top="1440" w:right="1440" w:bottom="1440" w:left="1440" w:header="708" w:footer="708" w:gutter="0"/>
          <w:cols w:space="708"/>
          <w:docGrid w:linePitch="360"/>
        </w:sectPr>
      </w:pPr>
    </w:p>
    <w:p w14:paraId="12650485" w14:textId="223D38FF" w:rsidR="00A237E5" w:rsidRPr="00BB7A23" w:rsidRDefault="004C5FC3" w:rsidP="004C5FC3">
      <w:pPr>
        <w:pStyle w:val="ListParagraph"/>
        <w:numPr>
          <w:ilvl w:val="0"/>
          <w:numId w:val="29"/>
        </w:numPr>
        <w:spacing w:after="0" w:line="240" w:lineRule="auto"/>
        <w:jc w:val="both"/>
        <w:rPr>
          <w:rFonts w:ascii="Times New Roman" w:hAnsi="Times New Roman" w:cs="Times New Roman"/>
          <w:b/>
          <w:bCs/>
          <w:sz w:val="24"/>
          <w:szCs w:val="24"/>
          <w:lang w:val="en-US"/>
        </w:rPr>
      </w:pPr>
      <w:r w:rsidRPr="00BB7A23">
        <w:rPr>
          <w:rFonts w:ascii="Times New Roman" w:hAnsi="Times New Roman" w:cs="Times New Roman"/>
          <w:b/>
          <w:bCs/>
          <w:sz w:val="24"/>
          <w:szCs w:val="24"/>
          <w:lang w:val="en-US"/>
        </w:rPr>
        <w:lastRenderedPageBreak/>
        <w:t>INTRODUCTION</w:t>
      </w:r>
    </w:p>
    <w:p w14:paraId="6D1843C9" w14:textId="4D77DD5B" w:rsidR="00D661B7" w:rsidRPr="00BB7A23" w:rsidRDefault="00C55029" w:rsidP="004C5FC3">
      <w:pPr>
        <w:spacing w:after="0" w:line="240" w:lineRule="auto"/>
        <w:jc w:val="both"/>
        <w:rPr>
          <w:rFonts w:ascii="Times New Roman" w:hAnsi="Times New Roman" w:cs="Times New Roman"/>
          <w:sz w:val="24"/>
          <w:szCs w:val="24"/>
          <w:lang w:val="en-US"/>
        </w:rPr>
      </w:pPr>
      <w:r w:rsidRPr="00BB7A23">
        <w:rPr>
          <w:rFonts w:ascii="Times New Roman" w:hAnsi="Times New Roman" w:cs="Times New Roman"/>
          <w:sz w:val="24"/>
          <w:szCs w:val="24"/>
          <w:lang w:val="en-US"/>
        </w:rPr>
        <w:t xml:space="preserve">Vehicular travel demand </w:t>
      </w:r>
      <w:r w:rsidR="00B91EBE" w:rsidRPr="00BB7A23">
        <w:rPr>
          <w:rFonts w:ascii="Times New Roman" w:hAnsi="Times New Roman" w:cs="Times New Roman"/>
          <w:sz w:val="24"/>
          <w:szCs w:val="24"/>
          <w:lang w:val="en-US"/>
        </w:rPr>
        <w:t xml:space="preserve">and associated environmental </w:t>
      </w:r>
      <w:r w:rsidR="00301FC9" w:rsidRPr="00BB7A23">
        <w:rPr>
          <w:rFonts w:ascii="Times New Roman" w:hAnsi="Times New Roman" w:cs="Times New Roman"/>
          <w:sz w:val="24"/>
          <w:szCs w:val="24"/>
          <w:lang w:val="en-US"/>
        </w:rPr>
        <w:t>externalities</w:t>
      </w:r>
      <w:r w:rsidR="00B91EBE" w:rsidRPr="00BB7A23">
        <w:rPr>
          <w:rFonts w:ascii="Times New Roman" w:hAnsi="Times New Roman" w:cs="Times New Roman"/>
          <w:sz w:val="24"/>
          <w:szCs w:val="24"/>
          <w:lang w:val="en-US"/>
        </w:rPr>
        <w:t xml:space="preserve"> have been an endless issue for transportation planners, </w:t>
      </w:r>
      <w:r w:rsidR="009F1112" w:rsidRPr="00BB7A23">
        <w:rPr>
          <w:rFonts w:ascii="Times New Roman" w:hAnsi="Times New Roman" w:cs="Times New Roman"/>
          <w:sz w:val="24"/>
          <w:szCs w:val="24"/>
          <w:lang w:val="en-US"/>
        </w:rPr>
        <w:t>policymakers,</w:t>
      </w:r>
      <w:r w:rsidR="00B91EBE" w:rsidRPr="00BB7A23">
        <w:rPr>
          <w:rFonts w:ascii="Times New Roman" w:hAnsi="Times New Roman" w:cs="Times New Roman"/>
          <w:sz w:val="24"/>
          <w:szCs w:val="24"/>
          <w:lang w:val="en-US"/>
        </w:rPr>
        <w:t xml:space="preserve"> and the general public.</w:t>
      </w:r>
      <w:r w:rsidR="00301FC9" w:rsidRPr="00BB7A23">
        <w:rPr>
          <w:rFonts w:ascii="Times New Roman" w:hAnsi="Times New Roman" w:cs="Times New Roman"/>
          <w:sz w:val="24"/>
          <w:szCs w:val="24"/>
          <w:lang w:val="en-US"/>
        </w:rPr>
        <w:t xml:space="preserve"> </w:t>
      </w:r>
      <w:r w:rsidR="00EC1972" w:rsidRPr="00BB7A23">
        <w:rPr>
          <w:rFonts w:ascii="Times New Roman" w:hAnsi="Times New Roman" w:cs="Times New Roman"/>
          <w:sz w:val="24"/>
          <w:szCs w:val="24"/>
          <w:lang w:val="en-US"/>
        </w:rPr>
        <w:t>T</w:t>
      </w:r>
      <w:r w:rsidR="004644A1" w:rsidRPr="00BB7A23">
        <w:rPr>
          <w:rFonts w:ascii="Times New Roman" w:hAnsi="Times New Roman" w:cs="Times New Roman"/>
          <w:sz w:val="24"/>
          <w:szCs w:val="24"/>
          <w:lang w:val="en-US"/>
        </w:rPr>
        <w:t>he transportation sector contributes the most (29</w:t>
      </w:r>
      <w:r w:rsidRPr="00BB7A23">
        <w:rPr>
          <w:rFonts w:ascii="Times New Roman" w:hAnsi="Times New Roman" w:cs="Times New Roman"/>
          <w:sz w:val="24"/>
          <w:szCs w:val="24"/>
          <w:lang w:val="en-US"/>
        </w:rPr>
        <w:t xml:space="preserve"> percent</w:t>
      </w:r>
      <w:r w:rsidR="004644A1" w:rsidRPr="00BB7A23">
        <w:rPr>
          <w:rFonts w:ascii="Times New Roman" w:hAnsi="Times New Roman" w:cs="Times New Roman"/>
          <w:sz w:val="24"/>
          <w:szCs w:val="24"/>
          <w:lang w:val="en-US"/>
        </w:rPr>
        <w:t>) to total greenhouse gas emission</w:t>
      </w:r>
      <w:r w:rsidRPr="00BB7A23">
        <w:rPr>
          <w:rFonts w:ascii="Times New Roman" w:hAnsi="Times New Roman" w:cs="Times New Roman"/>
          <w:sz w:val="24"/>
          <w:szCs w:val="24"/>
          <w:lang w:val="en-US"/>
        </w:rPr>
        <w:t>s</w:t>
      </w:r>
      <w:r w:rsidR="004644A1" w:rsidRPr="00BB7A23">
        <w:rPr>
          <w:rFonts w:ascii="Times New Roman" w:hAnsi="Times New Roman" w:cs="Times New Roman"/>
          <w:sz w:val="24"/>
          <w:szCs w:val="24"/>
          <w:lang w:val="en-US"/>
        </w:rPr>
        <w:t xml:space="preserve"> in the U</w:t>
      </w:r>
      <w:r w:rsidRPr="00BB7A23">
        <w:rPr>
          <w:rFonts w:ascii="Times New Roman" w:hAnsi="Times New Roman" w:cs="Times New Roman"/>
          <w:sz w:val="24"/>
          <w:szCs w:val="24"/>
          <w:lang w:val="en-US"/>
        </w:rPr>
        <w:t>nited States</w:t>
      </w:r>
      <w:r w:rsidR="004644A1" w:rsidRPr="00BB7A23">
        <w:rPr>
          <w:rFonts w:ascii="Times New Roman" w:hAnsi="Times New Roman" w:cs="Times New Roman"/>
          <w:sz w:val="24"/>
          <w:szCs w:val="24"/>
          <w:lang w:val="en-US"/>
        </w:rPr>
        <w:t xml:space="preserve"> (</w:t>
      </w:r>
      <w:r w:rsidR="001A5E49" w:rsidRPr="001A5E49">
        <w:rPr>
          <w:rFonts w:ascii="Times New Roman" w:hAnsi="Times New Roman" w:cs="Times New Roman"/>
          <w:i/>
          <w:sz w:val="24"/>
          <w:szCs w:val="24"/>
          <w:lang w:val="en-US"/>
        </w:rPr>
        <w:t>1</w:t>
      </w:r>
      <w:r w:rsidR="004644A1" w:rsidRPr="00BB7A23">
        <w:rPr>
          <w:rFonts w:ascii="Times New Roman" w:hAnsi="Times New Roman" w:cs="Times New Roman"/>
          <w:sz w:val="24"/>
          <w:szCs w:val="24"/>
          <w:lang w:val="en-US"/>
        </w:rPr>
        <w:t xml:space="preserve">). </w:t>
      </w:r>
      <w:r w:rsidRPr="00BB7A23">
        <w:rPr>
          <w:rFonts w:ascii="Times New Roman" w:hAnsi="Times New Roman" w:cs="Times New Roman"/>
          <w:sz w:val="24"/>
          <w:szCs w:val="24"/>
          <w:lang w:val="en-US"/>
        </w:rPr>
        <w:t>Growing population, urbanization, and vehicular travel demand, and increased attention to global climate change, have motivated communities to develop and foster s</w:t>
      </w:r>
      <w:r w:rsidR="00B91EBE" w:rsidRPr="00BB7A23">
        <w:rPr>
          <w:rFonts w:ascii="Times New Roman" w:hAnsi="Times New Roman" w:cs="Times New Roman"/>
          <w:sz w:val="24"/>
          <w:szCs w:val="24"/>
          <w:lang w:val="en-US"/>
        </w:rPr>
        <w:t>ustainable travel options to reduce vehicle miles</w:t>
      </w:r>
      <w:r w:rsidRPr="00BB7A23">
        <w:rPr>
          <w:rFonts w:ascii="Times New Roman" w:hAnsi="Times New Roman" w:cs="Times New Roman"/>
          <w:sz w:val="24"/>
          <w:szCs w:val="24"/>
          <w:lang w:val="en-US"/>
        </w:rPr>
        <w:t xml:space="preserve"> of</w:t>
      </w:r>
      <w:r w:rsidR="00B91EBE" w:rsidRPr="00BB7A23">
        <w:rPr>
          <w:rFonts w:ascii="Times New Roman" w:hAnsi="Times New Roman" w:cs="Times New Roman"/>
          <w:sz w:val="24"/>
          <w:szCs w:val="24"/>
          <w:lang w:val="en-US"/>
        </w:rPr>
        <w:t xml:space="preserve"> trave</w:t>
      </w:r>
      <w:r w:rsidRPr="00BB7A23">
        <w:rPr>
          <w:rFonts w:ascii="Times New Roman" w:hAnsi="Times New Roman" w:cs="Times New Roman"/>
          <w:sz w:val="24"/>
          <w:szCs w:val="24"/>
          <w:lang w:val="en-US"/>
        </w:rPr>
        <w:t>l (VMT)</w:t>
      </w:r>
      <w:r w:rsidR="00B91EBE" w:rsidRPr="00BB7A23">
        <w:rPr>
          <w:rFonts w:ascii="Times New Roman" w:hAnsi="Times New Roman" w:cs="Times New Roman"/>
          <w:sz w:val="24"/>
          <w:szCs w:val="24"/>
          <w:lang w:val="en-US"/>
        </w:rPr>
        <w:t xml:space="preserve">. </w:t>
      </w:r>
      <w:r w:rsidR="00E76A77" w:rsidRPr="00BB7A23">
        <w:rPr>
          <w:rFonts w:ascii="Times New Roman" w:hAnsi="Times New Roman" w:cs="Times New Roman"/>
          <w:sz w:val="24"/>
          <w:szCs w:val="24"/>
          <w:lang w:val="en-US"/>
        </w:rPr>
        <w:t xml:space="preserve">Among various </w:t>
      </w:r>
      <w:r w:rsidRPr="00BB7A23">
        <w:rPr>
          <w:rFonts w:ascii="Times New Roman" w:hAnsi="Times New Roman" w:cs="Times New Roman"/>
          <w:sz w:val="24"/>
          <w:szCs w:val="24"/>
          <w:lang w:val="en-US"/>
        </w:rPr>
        <w:t>t</w:t>
      </w:r>
      <w:r w:rsidR="00E76A77" w:rsidRPr="00BB7A23">
        <w:rPr>
          <w:rFonts w:ascii="Times New Roman" w:hAnsi="Times New Roman" w:cs="Times New Roman"/>
          <w:sz w:val="24"/>
          <w:szCs w:val="24"/>
          <w:lang w:val="en-US"/>
        </w:rPr>
        <w:t xml:space="preserve">ravel </w:t>
      </w:r>
      <w:r w:rsidRPr="00BB7A23">
        <w:rPr>
          <w:rFonts w:ascii="Times New Roman" w:hAnsi="Times New Roman" w:cs="Times New Roman"/>
          <w:sz w:val="24"/>
          <w:szCs w:val="24"/>
          <w:lang w:val="en-US"/>
        </w:rPr>
        <w:t>d</w:t>
      </w:r>
      <w:r w:rsidR="00E76A77" w:rsidRPr="00BB7A23">
        <w:rPr>
          <w:rFonts w:ascii="Times New Roman" w:hAnsi="Times New Roman" w:cs="Times New Roman"/>
          <w:sz w:val="24"/>
          <w:szCs w:val="24"/>
          <w:lang w:val="en-US"/>
        </w:rPr>
        <w:t xml:space="preserve">emand </w:t>
      </w:r>
      <w:r w:rsidRPr="00BB7A23">
        <w:rPr>
          <w:rFonts w:ascii="Times New Roman" w:hAnsi="Times New Roman" w:cs="Times New Roman"/>
          <w:sz w:val="24"/>
          <w:szCs w:val="24"/>
          <w:lang w:val="en-US"/>
        </w:rPr>
        <w:t>m</w:t>
      </w:r>
      <w:r w:rsidR="00E76A77" w:rsidRPr="00BB7A23">
        <w:rPr>
          <w:rFonts w:ascii="Times New Roman" w:hAnsi="Times New Roman" w:cs="Times New Roman"/>
          <w:sz w:val="24"/>
          <w:szCs w:val="24"/>
          <w:lang w:val="en-US"/>
        </w:rPr>
        <w:t xml:space="preserve">anagement </w:t>
      </w:r>
      <w:r w:rsidRPr="00BB7A23">
        <w:rPr>
          <w:rFonts w:ascii="Times New Roman" w:hAnsi="Times New Roman" w:cs="Times New Roman"/>
          <w:sz w:val="24"/>
          <w:szCs w:val="24"/>
          <w:lang w:val="en-US"/>
        </w:rPr>
        <w:t xml:space="preserve">(TDM) </w:t>
      </w:r>
      <w:r w:rsidR="00E76A77" w:rsidRPr="00BB7A23">
        <w:rPr>
          <w:rFonts w:ascii="Times New Roman" w:hAnsi="Times New Roman" w:cs="Times New Roman"/>
          <w:sz w:val="24"/>
          <w:szCs w:val="24"/>
          <w:lang w:val="en-US"/>
        </w:rPr>
        <w:t xml:space="preserve">strategies aimed at curbing vehicle use, “shared mobility” has emerged as an important </w:t>
      </w:r>
      <w:r w:rsidRPr="00BB7A23">
        <w:rPr>
          <w:rFonts w:ascii="Times New Roman" w:hAnsi="Times New Roman" w:cs="Times New Roman"/>
          <w:sz w:val="24"/>
          <w:szCs w:val="24"/>
          <w:lang w:val="en-US"/>
        </w:rPr>
        <w:t>option</w:t>
      </w:r>
      <w:r w:rsidR="00E76A77" w:rsidRPr="00BB7A23">
        <w:rPr>
          <w:rFonts w:ascii="Times New Roman" w:hAnsi="Times New Roman" w:cs="Times New Roman"/>
          <w:sz w:val="24"/>
          <w:szCs w:val="24"/>
          <w:lang w:val="en-US"/>
        </w:rPr>
        <w:t>. Shared mobility modes and platforms aim to reduce ‘drive</w:t>
      </w:r>
      <w:r w:rsidR="00F84307" w:rsidRPr="00BB7A23">
        <w:rPr>
          <w:rFonts w:ascii="Times New Roman" w:hAnsi="Times New Roman" w:cs="Times New Roman"/>
          <w:sz w:val="24"/>
          <w:szCs w:val="24"/>
          <w:lang w:val="en-US"/>
        </w:rPr>
        <w:t xml:space="preserve"> </w:t>
      </w:r>
      <w:r w:rsidR="00650B8E" w:rsidRPr="00BB7A23">
        <w:rPr>
          <w:rFonts w:ascii="Times New Roman" w:hAnsi="Times New Roman" w:cs="Times New Roman"/>
          <w:sz w:val="24"/>
          <w:szCs w:val="24"/>
          <w:lang w:val="en-US"/>
        </w:rPr>
        <w:t>al</w:t>
      </w:r>
      <w:r w:rsidR="00E76A77" w:rsidRPr="00BB7A23">
        <w:rPr>
          <w:rFonts w:ascii="Times New Roman" w:hAnsi="Times New Roman" w:cs="Times New Roman"/>
          <w:sz w:val="24"/>
          <w:szCs w:val="24"/>
          <w:lang w:val="en-US"/>
        </w:rPr>
        <w:t xml:space="preserve">one’ or single-occupancy vehicle travel by enabling multiple </w:t>
      </w:r>
      <w:r w:rsidR="005B4C75" w:rsidRPr="00BB7A23">
        <w:rPr>
          <w:rFonts w:ascii="Times New Roman" w:hAnsi="Times New Roman" w:cs="Times New Roman"/>
          <w:sz w:val="24"/>
          <w:szCs w:val="24"/>
          <w:lang w:val="en-US"/>
        </w:rPr>
        <w:t>travel</w:t>
      </w:r>
      <w:r w:rsidR="00E76A77" w:rsidRPr="00BB7A23">
        <w:rPr>
          <w:rFonts w:ascii="Times New Roman" w:hAnsi="Times New Roman" w:cs="Times New Roman"/>
          <w:sz w:val="24"/>
          <w:szCs w:val="24"/>
          <w:lang w:val="en-US"/>
        </w:rPr>
        <w:t xml:space="preserve">ers to share a vehicle either concurrently (carpool or rideshare) or </w:t>
      </w:r>
      <w:r w:rsidRPr="00BB7A23">
        <w:rPr>
          <w:rFonts w:ascii="Times New Roman" w:hAnsi="Times New Roman" w:cs="Times New Roman"/>
          <w:sz w:val="24"/>
          <w:szCs w:val="24"/>
          <w:lang w:val="en-US"/>
        </w:rPr>
        <w:t>sequentially</w:t>
      </w:r>
      <w:r w:rsidR="00E76A77" w:rsidRPr="00BB7A23">
        <w:rPr>
          <w:rFonts w:ascii="Times New Roman" w:hAnsi="Times New Roman" w:cs="Times New Roman"/>
          <w:sz w:val="24"/>
          <w:szCs w:val="24"/>
          <w:lang w:val="en-US"/>
        </w:rPr>
        <w:t xml:space="preserve"> (carshare). </w:t>
      </w:r>
      <w:r w:rsidR="00EF7EEE" w:rsidRPr="00BB7A23">
        <w:rPr>
          <w:rFonts w:ascii="Times New Roman" w:hAnsi="Times New Roman" w:cs="Times New Roman"/>
          <w:sz w:val="24"/>
          <w:szCs w:val="24"/>
          <w:lang w:val="en-US"/>
        </w:rPr>
        <w:t xml:space="preserve">Carpooling is a form of shared </w:t>
      </w:r>
      <w:r w:rsidR="00BA766A" w:rsidRPr="00BB7A23">
        <w:rPr>
          <w:rFonts w:ascii="Times New Roman" w:hAnsi="Times New Roman" w:cs="Times New Roman"/>
          <w:sz w:val="24"/>
          <w:szCs w:val="24"/>
          <w:lang w:val="en-US"/>
        </w:rPr>
        <w:t xml:space="preserve">mobility </w:t>
      </w:r>
      <w:r w:rsidRPr="00BB7A23">
        <w:rPr>
          <w:rFonts w:ascii="Times New Roman" w:hAnsi="Times New Roman" w:cs="Times New Roman"/>
          <w:sz w:val="24"/>
          <w:szCs w:val="24"/>
          <w:lang w:val="en-US"/>
        </w:rPr>
        <w:t xml:space="preserve">in which two or more persons with similar spatial and temporal characteristics </w:t>
      </w:r>
      <w:r w:rsidR="00EF7EEE" w:rsidRPr="00BB7A23">
        <w:rPr>
          <w:rFonts w:ascii="Times New Roman" w:hAnsi="Times New Roman" w:cs="Times New Roman"/>
          <w:sz w:val="24"/>
          <w:szCs w:val="24"/>
          <w:lang w:val="en-US"/>
        </w:rPr>
        <w:t>share</w:t>
      </w:r>
      <w:r w:rsidRPr="00BB7A23">
        <w:rPr>
          <w:rFonts w:ascii="Times New Roman" w:hAnsi="Times New Roman" w:cs="Times New Roman"/>
          <w:sz w:val="24"/>
          <w:szCs w:val="24"/>
          <w:lang w:val="en-US"/>
        </w:rPr>
        <w:t xml:space="preserve"> a</w:t>
      </w:r>
      <w:r w:rsidR="00EF7EEE" w:rsidRPr="00BB7A23">
        <w:rPr>
          <w:rFonts w:ascii="Times New Roman" w:hAnsi="Times New Roman" w:cs="Times New Roman"/>
          <w:sz w:val="24"/>
          <w:szCs w:val="24"/>
          <w:lang w:val="en-US"/>
        </w:rPr>
        <w:t xml:space="preserve"> ride </w:t>
      </w:r>
      <w:r w:rsidR="00594537" w:rsidRPr="00BB7A23">
        <w:rPr>
          <w:rFonts w:ascii="Times New Roman" w:hAnsi="Times New Roman" w:cs="Times New Roman"/>
          <w:sz w:val="24"/>
          <w:szCs w:val="24"/>
          <w:lang w:val="en-US"/>
        </w:rPr>
        <w:t>(</w:t>
      </w:r>
      <w:r w:rsidR="001A5E49" w:rsidRPr="001A5E49">
        <w:rPr>
          <w:rFonts w:ascii="Times New Roman" w:hAnsi="Times New Roman" w:cs="Times New Roman"/>
          <w:i/>
          <w:sz w:val="24"/>
          <w:szCs w:val="24"/>
          <w:lang w:val="en-US"/>
        </w:rPr>
        <w:t>2</w:t>
      </w:r>
      <w:r w:rsidR="00594537" w:rsidRPr="00BB7A23">
        <w:rPr>
          <w:rFonts w:ascii="Times New Roman" w:hAnsi="Times New Roman" w:cs="Times New Roman"/>
          <w:sz w:val="24"/>
          <w:szCs w:val="24"/>
          <w:lang w:val="en-US"/>
        </w:rPr>
        <w:t>)</w:t>
      </w:r>
      <w:r w:rsidR="00EF7EEE" w:rsidRPr="00BB7A23">
        <w:rPr>
          <w:rFonts w:ascii="Times New Roman" w:hAnsi="Times New Roman" w:cs="Times New Roman"/>
          <w:sz w:val="24"/>
          <w:szCs w:val="24"/>
          <w:lang w:val="en-US"/>
        </w:rPr>
        <w:t xml:space="preserve">. </w:t>
      </w:r>
    </w:p>
    <w:p w14:paraId="2872907C" w14:textId="79079E71" w:rsidR="00116DBA" w:rsidRPr="00BB7A23" w:rsidRDefault="00116DBA" w:rsidP="00116DBA">
      <w:pPr>
        <w:spacing w:after="0" w:line="240" w:lineRule="auto"/>
        <w:ind w:firstLine="720"/>
        <w:jc w:val="both"/>
        <w:rPr>
          <w:rFonts w:ascii="Times New Roman" w:hAnsi="Times New Roman" w:cs="Times New Roman"/>
          <w:sz w:val="24"/>
          <w:szCs w:val="24"/>
          <w:lang w:val="en-US"/>
        </w:rPr>
      </w:pPr>
      <w:r w:rsidRPr="00BB7A23">
        <w:rPr>
          <w:rFonts w:ascii="Times New Roman" w:hAnsi="Times New Roman" w:cs="Times New Roman"/>
          <w:sz w:val="24"/>
          <w:szCs w:val="24"/>
          <w:lang w:val="en-US"/>
        </w:rPr>
        <w:t xml:space="preserve">Carpooling is different from </w:t>
      </w:r>
      <w:proofErr w:type="spellStart"/>
      <w:r w:rsidRPr="00BB7A23">
        <w:rPr>
          <w:rFonts w:ascii="Times New Roman" w:hAnsi="Times New Roman" w:cs="Times New Roman"/>
          <w:sz w:val="24"/>
          <w:szCs w:val="24"/>
          <w:lang w:val="en-US"/>
        </w:rPr>
        <w:t>ridehailing</w:t>
      </w:r>
      <w:proofErr w:type="spellEnd"/>
      <w:r w:rsidRPr="00BB7A23">
        <w:rPr>
          <w:rFonts w:ascii="Times New Roman" w:hAnsi="Times New Roman" w:cs="Times New Roman"/>
          <w:sz w:val="24"/>
          <w:szCs w:val="24"/>
          <w:lang w:val="en-US"/>
        </w:rPr>
        <w:t xml:space="preserve"> (which is also referred to as ridesharing or </w:t>
      </w:r>
      <w:proofErr w:type="spellStart"/>
      <w:r w:rsidRPr="00BB7A23">
        <w:rPr>
          <w:rFonts w:ascii="Times New Roman" w:hAnsi="Times New Roman" w:cs="Times New Roman"/>
          <w:sz w:val="24"/>
          <w:szCs w:val="24"/>
          <w:lang w:val="en-US"/>
        </w:rPr>
        <w:t>ridesplitting</w:t>
      </w:r>
      <w:proofErr w:type="spellEnd"/>
      <w:r w:rsidRPr="00BB7A23">
        <w:rPr>
          <w:rFonts w:ascii="Times New Roman" w:hAnsi="Times New Roman" w:cs="Times New Roman"/>
          <w:sz w:val="24"/>
          <w:szCs w:val="24"/>
          <w:lang w:val="en-US"/>
        </w:rPr>
        <w:t>, and offered by companies such as Didi, Uber and Lyft), where individuals pay for mobility as a service. In carpooling, an individual agrees to share a ride with other passengers, generally for free or by splitting the travel costs. In contrast to other TDM strategies that involve alternative mode use, carpooling allows individuals to travel more economically without significantly compromising their accessibility or mobility and requires no additional infrastructure investments. In addition to providing time and cost savings to carpoolers, carpooling offers significant benefits to the environment and society; carpooling helps to reduce vehicle miles of travel, decrease energy consumption and emissions, control traffic congestion, and limit parking infrastructure demand. Less frequently discussed are the social benefits of carpooling, which include increased accessibility to destinations for low-income people, reduced driving stress and increased social interaction. Furthermore, in many regions, carpoolers are able to take advantage of high occupancy vehicle (HOV) lanes (see for example, Burris, et. al.</w:t>
      </w:r>
      <w:r w:rsidR="001A5E49">
        <w:rPr>
          <w:rFonts w:ascii="Times New Roman" w:hAnsi="Times New Roman" w:cs="Times New Roman"/>
          <w:sz w:val="24"/>
          <w:szCs w:val="24"/>
          <w:lang w:val="en-US"/>
        </w:rPr>
        <w:t xml:space="preserve"> (</w:t>
      </w:r>
      <w:r w:rsidR="001A5E49" w:rsidRPr="001A5E49">
        <w:rPr>
          <w:rFonts w:ascii="Times New Roman" w:hAnsi="Times New Roman" w:cs="Times New Roman"/>
          <w:i/>
          <w:sz w:val="24"/>
          <w:szCs w:val="24"/>
          <w:lang w:val="en-US"/>
        </w:rPr>
        <w:t>3</w:t>
      </w:r>
      <w:r w:rsidR="001A5E49">
        <w:rPr>
          <w:rFonts w:ascii="Times New Roman" w:hAnsi="Times New Roman" w:cs="Times New Roman"/>
          <w:sz w:val="24"/>
          <w:szCs w:val="24"/>
          <w:lang w:val="en-US"/>
        </w:rPr>
        <w:t>)</w:t>
      </w:r>
      <w:r w:rsidRPr="00BB7A23">
        <w:rPr>
          <w:rFonts w:ascii="Times New Roman" w:hAnsi="Times New Roman" w:cs="Times New Roman"/>
          <w:sz w:val="24"/>
          <w:szCs w:val="24"/>
          <w:lang w:val="en-US"/>
        </w:rPr>
        <w:t xml:space="preserve">). </w:t>
      </w:r>
    </w:p>
    <w:p w14:paraId="4E1DB6F1" w14:textId="73D00634" w:rsidR="00116DBA" w:rsidRPr="00BB7A23" w:rsidRDefault="00116DBA" w:rsidP="00116DBA">
      <w:pPr>
        <w:spacing w:after="0" w:line="240" w:lineRule="auto"/>
        <w:ind w:firstLine="720"/>
        <w:jc w:val="both"/>
        <w:rPr>
          <w:rFonts w:ascii="Times New Roman" w:hAnsi="Times New Roman" w:cs="Times New Roman"/>
          <w:sz w:val="24"/>
          <w:szCs w:val="24"/>
          <w:lang w:val="en-US"/>
        </w:rPr>
      </w:pPr>
      <w:r w:rsidRPr="00BB7A23">
        <w:rPr>
          <w:rFonts w:ascii="Times New Roman" w:hAnsi="Times New Roman" w:cs="Times New Roman"/>
          <w:sz w:val="24"/>
          <w:szCs w:val="24"/>
          <w:lang w:val="en-US"/>
        </w:rPr>
        <w:t xml:space="preserve">However, since its heightened adoption in the 1970s due to the energy crisis, carpooling </w:t>
      </w:r>
      <w:r>
        <w:rPr>
          <w:rFonts w:ascii="Times New Roman" w:hAnsi="Times New Roman" w:cs="Times New Roman"/>
          <w:sz w:val="24"/>
          <w:szCs w:val="24"/>
          <w:lang w:val="en-US"/>
        </w:rPr>
        <w:t>has been</w:t>
      </w:r>
      <w:r w:rsidRPr="00BB7A23">
        <w:rPr>
          <w:rFonts w:ascii="Times New Roman" w:hAnsi="Times New Roman" w:cs="Times New Roman"/>
          <w:sz w:val="24"/>
          <w:szCs w:val="24"/>
          <w:lang w:val="en-US"/>
        </w:rPr>
        <w:t xml:space="preserve"> experiencing continuous decline in mode share. According to the </w:t>
      </w:r>
      <w:bookmarkStart w:id="1" w:name="_Hlk110277968"/>
      <w:r w:rsidRPr="00BB7A23">
        <w:rPr>
          <w:rFonts w:ascii="Times New Roman" w:hAnsi="Times New Roman" w:cs="Times New Roman"/>
          <w:sz w:val="24"/>
          <w:szCs w:val="24"/>
          <w:lang w:val="en-US"/>
        </w:rPr>
        <w:t>U</w:t>
      </w:r>
      <w:r w:rsidR="001A5E49">
        <w:rPr>
          <w:rFonts w:ascii="Times New Roman" w:hAnsi="Times New Roman" w:cs="Times New Roman"/>
          <w:sz w:val="24"/>
          <w:szCs w:val="24"/>
          <w:lang w:val="en-US"/>
        </w:rPr>
        <w:t>.</w:t>
      </w:r>
      <w:r w:rsidRPr="00BB7A23">
        <w:rPr>
          <w:rFonts w:ascii="Times New Roman" w:hAnsi="Times New Roman" w:cs="Times New Roman"/>
          <w:sz w:val="24"/>
          <w:szCs w:val="24"/>
          <w:lang w:val="en-US"/>
        </w:rPr>
        <w:t>S</w:t>
      </w:r>
      <w:r w:rsidR="001A5E49">
        <w:rPr>
          <w:rFonts w:ascii="Times New Roman" w:hAnsi="Times New Roman" w:cs="Times New Roman"/>
          <w:sz w:val="24"/>
          <w:szCs w:val="24"/>
          <w:lang w:val="en-US"/>
        </w:rPr>
        <w:t>.</w:t>
      </w:r>
      <w:r w:rsidRPr="00BB7A23">
        <w:rPr>
          <w:rFonts w:ascii="Times New Roman" w:hAnsi="Times New Roman" w:cs="Times New Roman"/>
          <w:sz w:val="24"/>
          <w:szCs w:val="24"/>
          <w:lang w:val="en-US"/>
        </w:rPr>
        <w:t xml:space="preserve"> Census Bureau (</w:t>
      </w:r>
      <w:r w:rsidR="001A5E49" w:rsidRPr="001A5E49">
        <w:rPr>
          <w:rFonts w:ascii="Times New Roman" w:hAnsi="Times New Roman" w:cs="Times New Roman"/>
          <w:i/>
          <w:sz w:val="24"/>
          <w:szCs w:val="24"/>
          <w:lang w:val="en-US"/>
        </w:rPr>
        <w:t>4</w:t>
      </w:r>
      <w:r w:rsidRPr="00BB7A23">
        <w:rPr>
          <w:rFonts w:ascii="Times New Roman" w:hAnsi="Times New Roman" w:cs="Times New Roman"/>
          <w:sz w:val="24"/>
          <w:szCs w:val="24"/>
          <w:lang w:val="en-US"/>
        </w:rPr>
        <w:t>)</w:t>
      </w:r>
      <w:bookmarkEnd w:id="1"/>
      <w:r w:rsidRPr="00BB7A23">
        <w:rPr>
          <w:rFonts w:ascii="Times New Roman" w:hAnsi="Times New Roman" w:cs="Times New Roman"/>
          <w:sz w:val="24"/>
          <w:szCs w:val="24"/>
          <w:lang w:val="en-US"/>
        </w:rPr>
        <w:t xml:space="preserve">, in a typical week, only 8.9 percent of workers carpool to work on most days, as compared to 76 percent who typically drive alone. The </w:t>
      </w:r>
      <w:r w:rsidR="001A5E49">
        <w:rPr>
          <w:rFonts w:ascii="Times New Roman" w:hAnsi="Times New Roman" w:cs="Times New Roman"/>
          <w:sz w:val="24"/>
          <w:szCs w:val="24"/>
          <w:lang w:val="en-US"/>
        </w:rPr>
        <w:t xml:space="preserve">2017 </w:t>
      </w:r>
      <w:r w:rsidRPr="00BB7A23">
        <w:rPr>
          <w:rFonts w:ascii="Times New Roman" w:hAnsi="Times New Roman" w:cs="Times New Roman"/>
          <w:sz w:val="24"/>
          <w:szCs w:val="24"/>
          <w:lang w:val="en-US"/>
        </w:rPr>
        <w:t>National Household Travel Survey (</w:t>
      </w:r>
      <w:r w:rsidR="001A5E49" w:rsidRPr="001A5E49">
        <w:rPr>
          <w:rFonts w:ascii="Times New Roman" w:hAnsi="Times New Roman" w:cs="Times New Roman"/>
          <w:i/>
          <w:sz w:val="24"/>
          <w:szCs w:val="24"/>
          <w:lang w:val="en-US"/>
        </w:rPr>
        <w:t>5</w:t>
      </w:r>
      <w:r w:rsidRPr="00BB7A23">
        <w:rPr>
          <w:rFonts w:ascii="Times New Roman" w:hAnsi="Times New Roman" w:cs="Times New Roman"/>
          <w:sz w:val="24"/>
          <w:szCs w:val="24"/>
          <w:lang w:val="en-US"/>
        </w:rPr>
        <w:t>) reported average vehicle occupancy for commute trips as 1.18. Well-known reasons stated by individuals for not choosing to carpool include reduced independence and flexibility, inability to find and coordinate with people with similar schedules and origin-destination patterns and lack of trust, safety, and certainty (</w:t>
      </w:r>
      <w:r w:rsidR="001A5E49" w:rsidRPr="001A5E49">
        <w:rPr>
          <w:rFonts w:ascii="Times New Roman" w:hAnsi="Times New Roman" w:cs="Times New Roman"/>
          <w:i/>
          <w:sz w:val="24"/>
          <w:szCs w:val="24"/>
          <w:lang w:val="en-US"/>
        </w:rPr>
        <w:t>6</w:t>
      </w:r>
      <w:r w:rsidRPr="00BB7A23">
        <w:rPr>
          <w:rFonts w:ascii="Times New Roman" w:hAnsi="Times New Roman" w:cs="Times New Roman"/>
          <w:sz w:val="24"/>
          <w:szCs w:val="24"/>
          <w:lang w:val="en-US"/>
        </w:rPr>
        <w:t>). COVID-19 has dealt the mode share of carpooling a further blow, as people prioritize health and safety, and commuting patterns have become more flexible and unpredictable (</w:t>
      </w:r>
      <w:r w:rsidR="001A5E49" w:rsidRPr="001A5E49">
        <w:rPr>
          <w:rFonts w:ascii="Times New Roman" w:hAnsi="Times New Roman" w:cs="Times New Roman"/>
          <w:i/>
          <w:sz w:val="24"/>
          <w:szCs w:val="24"/>
          <w:lang w:val="en-US"/>
        </w:rPr>
        <w:t>7</w:t>
      </w:r>
      <w:r w:rsidRPr="00BB7A23">
        <w:rPr>
          <w:rFonts w:ascii="Times New Roman" w:hAnsi="Times New Roman" w:cs="Times New Roman"/>
          <w:sz w:val="24"/>
          <w:szCs w:val="24"/>
          <w:lang w:val="en-US"/>
        </w:rPr>
        <w:t xml:space="preserve">). </w:t>
      </w:r>
    </w:p>
    <w:p w14:paraId="271AE1D2" w14:textId="650029D8" w:rsidR="00301FC9" w:rsidRPr="00BB7A23" w:rsidRDefault="00116DBA" w:rsidP="00116DBA">
      <w:pPr>
        <w:spacing w:after="0" w:line="240" w:lineRule="auto"/>
        <w:ind w:firstLine="720"/>
        <w:jc w:val="both"/>
        <w:rPr>
          <w:rFonts w:ascii="Times New Roman" w:hAnsi="Times New Roman" w:cs="Times New Roman"/>
          <w:sz w:val="24"/>
          <w:szCs w:val="24"/>
          <w:lang w:val="en-US"/>
        </w:rPr>
      </w:pPr>
      <w:r w:rsidRPr="00BB7A23">
        <w:rPr>
          <w:rFonts w:ascii="Times New Roman" w:hAnsi="Times New Roman" w:cs="Times New Roman"/>
          <w:sz w:val="24"/>
          <w:szCs w:val="24"/>
          <w:lang w:val="en-US"/>
        </w:rPr>
        <w:t xml:space="preserve">Despite these headwinds being experienced by carpooling, many have been articulating a utopian vision of the future of transportation characterized by </w:t>
      </w:r>
      <w:r w:rsidRPr="00BB7A23">
        <w:rPr>
          <w:rFonts w:ascii="Times New Roman" w:hAnsi="Times New Roman" w:cs="Times New Roman"/>
          <w:i/>
          <w:iCs/>
          <w:sz w:val="24"/>
          <w:szCs w:val="24"/>
          <w:lang w:val="en-US"/>
        </w:rPr>
        <w:t>sharing (pooling)</w:t>
      </w:r>
      <w:r w:rsidRPr="00BB7A23">
        <w:rPr>
          <w:rFonts w:ascii="Times New Roman" w:hAnsi="Times New Roman" w:cs="Times New Roman"/>
          <w:sz w:val="24"/>
          <w:szCs w:val="24"/>
          <w:lang w:val="en-US"/>
        </w:rPr>
        <w:t xml:space="preserve">, besides connectivity, electrification, and automation. If the future is to truly realize a higher share of carpooling than today, a far deeper understanding of carpooling behaviors and phenomena is needed. The current understanding of carpooling may be considered deficient because all of the attempts to increase carpool mode share have largely been a dismal failure to date. Any inquiry into carpooling must explore two realms: </w:t>
      </w:r>
      <w:r w:rsidRPr="00BB7A23">
        <w:rPr>
          <w:rFonts w:ascii="Times New Roman" w:hAnsi="Times New Roman" w:cs="Times New Roman"/>
          <w:i/>
          <w:iCs/>
          <w:sz w:val="24"/>
          <w:szCs w:val="24"/>
          <w:lang w:val="en-US"/>
        </w:rPr>
        <w:t>first</w:t>
      </w:r>
      <w:r w:rsidRPr="00BB7A23">
        <w:rPr>
          <w:rFonts w:ascii="Times New Roman" w:hAnsi="Times New Roman" w:cs="Times New Roman"/>
          <w:sz w:val="24"/>
          <w:szCs w:val="24"/>
          <w:lang w:val="en-US"/>
        </w:rPr>
        <w:t xml:space="preserve">, to reveal why people are and are not carpooling today, and </w:t>
      </w:r>
      <w:r w:rsidRPr="00BB7A23">
        <w:rPr>
          <w:rFonts w:ascii="Times New Roman" w:hAnsi="Times New Roman" w:cs="Times New Roman"/>
          <w:i/>
          <w:iCs/>
          <w:sz w:val="24"/>
          <w:szCs w:val="24"/>
          <w:lang w:val="en-US"/>
        </w:rPr>
        <w:t>second</w:t>
      </w:r>
      <w:r w:rsidRPr="00BB7A23">
        <w:rPr>
          <w:rFonts w:ascii="Times New Roman" w:hAnsi="Times New Roman" w:cs="Times New Roman"/>
          <w:sz w:val="24"/>
          <w:szCs w:val="24"/>
          <w:lang w:val="en-US"/>
        </w:rPr>
        <w:t>, to explore what would make individuals carpool more in the future, especially with the proliferation of new mobility on demand services and app-based platforms/technology (that may not necessarily work in favor of boosting carpooling)</w:t>
      </w:r>
      <w:r w:rsidR="00313936" w:rsidRPr="00BB7A23">
        <w:rPr>
          <w:rFonts w:ascii="Times New Roman" w:hAnsi="Times New Roman" w:cs="Times New Roman"/>
          <w:sz w:val="24"/>
          <w:szCs w:val="24"/>
          <w:lang w:val="en-US"/>
        </w:rPr>
        <w:t xml:space="preserve">. </w:t>
      </w:r>
    </w:p>
    <w:p w14:paraId="2C366942" w14:textId="64F8079D" w:rsidR="00116DBA" w:rsidRPr="00BB7A23" w:rsidRDefault="00116DBA" w:rsidP="00116DBA">
      <w:pPr>
        <w:spacing w:after="0" w:line="240" w:lineRule="auto"/>
        <w:ind w:firstLine="720"/>
        <w:jc w:val="both"/>
        <w:rPr>
          <w:rFonts w:ascii="Times New Roman" w:hAnsi="Times New Roman" w:cs="Times New Roman"/>
          <w:sz w:val="24"/>
          <w:szCs w:val="24"/>
          <w:lang w:val="en-US"/>
        </w:rPr>
      </w:pPr>
      <w:r w:rsidRPr="00BB7A23">
        <w:rPr>
          <w:rFonts w:ascii="Times New Roman" w:hAnsi="Times New Roman" w:cs="Times New Roman"/>
          <w:sz w:val="24"/>
          <w:szCs w:val="24"/>
          <w:lang w:val="en-US"/>
        </w:rPr>
        <w:lastRenderedPageBreak/>
        <w:t xml:space="preserve">This paper focuses on jointly modeling the choices that comprise the phenomenon of carpooling. In particular, this study considers three dimensions of carpooling in an integrated joint modeling framework. The </w:t>
      </w:r>
      <w:r w:rsidRPr="00BB7A23">
        <w:rPr>
          <w:rFonts w:ascii="Times New Roman" w:hAnsi="Times New Roman" w:cs="Times New Roman"/>
          <w:i/>
          <w:iCs/>
          <w:sz w:val="24"/>
          <w:szCs w:val="24"/>
          <w:lang w:val="en-US"/>
        </w:rPr>
        <w:t>first</w:t>
      </w:r>
      <w:r w:rsidRPr="00BB7A23">
        <w:rPr>
          <w:rFonts w:ascii="Times New Roman" w:hAnsi="Times New Roman" w:cs="Times New Roman"/>
          <w:sz w:val="24"/>
          <w:szCs w:val="24"/>
          <w:lang w:val="en-US"/>
        </w:rPr>
        <w:t xml:space="preserve"> is the decision to carpool or not.  The second is the choice of </w:t>
      </w:r>
      <w:r w:rsidRPr="00BB7A23">
        <w:rPr>
          <w:rFonts w:ascii="Times New Roman" w:hAnsi="Times New Roman" w:cs="Times New Roman"/>
          <w:i/>
          <w:iCs/>
          <w:sz w:val="24"/>
          <w:szCs w:val="24"/>
          <w:lang w:val="en-US"/>
        </w:rPr>
        <w:t xml:space="preserve">who </w:t>
      </w:r>
      <w:r w:rsidRPr="00BB7A23">
        <w:rPr>
          <w:rFonts w:ascii="Times New Roman" w:hAnsi="Times New Roman" w:cs="Times New Roman"/>
          <w:sz w:val="24"/>
          <w:szCs w:val="24"/>
          <w:lang w:val="en-US"/>
        </w:rPr>
        <w:t xml:space="preserve">to carpool with, and the </w:t>
      </w:r>
      <w:r w:rsidRPr="00BB7A23">
        <w:rPr>
          <w:rFonts w:ascii="Times New Roman" w:hAnsi="Times New Roman" w:cs="Times New Roman"/>
          <w:i/>
          <w:iCs/>
          <w:sz w:val="24"/>
          <w:szCs w:val="24"/>
          <w:lang w:val="en-US"/>
        </w:rPr>
        <w:t>third</w:t>
      </w:r>
      <w:r w:rsidRPr="00BB7A23">
        <w:rPr>
          <w:rFonts w:ascii="Times New Roman" w:hAnsi="Times New Roman" w:cs="Times New Roman"/>
          <w:sz w:val="24"/>
          <w:szCs w:val="24"/>
          <w:lang w:val="en-US"/>
        </w:rPr>
        <w:t xml:space="preserve"> is the manner in which the carpool is formed. Several papers have addressed the</w:t>
      </w:r>
      <w:r>
        <w:rPr>
          <w:rFonts w:ascii="Times New Roman" w:hAnsi="Times New Roman" w:cs="Times New Roman"/>
          <w:sz w:val="24"/>
          <w:szCs w:val="24"/>
          <w:lang w:val="en-US"/>
        </w:rPr>
        <w:t>se</w:t>
      </w:r>
      <w:r w:rsidRPr="00BB7A23">
        <w:rPr>
          <w:rFonts w:ascii="Times New Roman" w:hAnsi="Times New Roman" w:cs="Times New Roman"/>
          <w:sz w:val="24"/>
          <w:szCs w:val="24"/>
          <w:lang w:val="en-US"/>
        </w:rPr>
        <w:t xml:space="preserve"> dimensions of interest, including the analysis of accessibility implications of carpooling, the impact of carpool app registration on the frequency of driving alone</w:t>
      </w:r>
      <w:r>
        <w:rPr>
          <w:rFonts w:ascii="Times New Roman" w:hAnsi="Times New Roman" w:cs="Times New Roman"/>
          <w:sz w:val="24"/>
          <w:szCs w:val="24"/>
          <w:lang w:val="en-US"/>
        </w:rPr>
        <w:t>,</w:t>
      </w:r>
      <w:r w:rsidRPr="00BB7A23">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the </w:t>
      </w:r>
      <w:r w:rsidRPr="00BB7A23">
        <w:rPr>
          <w:rFonts w:ascii="Times New Roman" w:hAnsi="Times New Roman" w:cs="Times New Roman"/>
          <w:sz w:val="24"/>
          <w:szCs w:val="24"/>
          <w:lang w:val="en-US"/>
        </w:rPr>
        <w:t xml:space="preserve">examination of factors that affect carpooling frequency (see for example, </w:t>
      </w:r>
      <w:proofErr w:type="spellStart"/>
      <w:r w:rsidRPr="00BB7A23">
        <w:rPr>
          <w:rFonts w:ascii="Times New Roman" w:hAnsi="Times New Roman" w:cs="Times New Roman"/>
          <w:sz w:val="24"/>
          <w:szCs w:val="24"/>
          <w:lang w:val="en-US"/>
        </w:rPr>
        <w:t>Gheorghiu</w:t>
      </w:r>
      <w:proofErr w:type="spellEnd"/>
      <w:r w:rsidRPr="00BB7A23">
        <w:rPr>
          <w:rFonts w:ascii="Times New Roman" w:hAnsi="Times New Roman" w:cs="Times New Roman"/>
          <w:sz w:val="24"/>
          <w:szCs w:val="24"/>
          <w:lang w:val="en-US"/>
        </w:rPr>
        <w:t xml:space="preserve"> and Delhomme</w:t>
      </w:r>
      <w:r w:rsidR="001A5E49">
        <w:rPr>
          <w:rFonts w:ascii="Times New Roman" w:hAnsi="Times New Roman" w:cs="Times New Roman"/>
          <w:sz w:val="24"/>
          <w:szCs w:val="24"/>
          <w:lang w:val="en-US"/>
        </w:rPr>
        <w:t xml:space="preserve"> (</w:t>
      </w:r>
      <w:r w:rsidRPr="001A5E49">
        <w:rPr>
          <w:rFonts w:ascii="Times New Roman" w:hAnsi="Times New Roman" w:cs="Times New Roman"/>
          <w:i/>
          <w:sz w:val="24"/>
          <w:szCs w:val="24"/>
          <w:lang w:val="en-US"/>
        </w:rPr>
        <w:t>8</w:t>
      </w:r>
      <w:r w:rsidRPr="00BB7A23">
        <w:rPr>
          <w:rFonts w:ascii="Times New Roman" w:hAnsi="Times New Roman" w:cs="Times New Roman"/>
          <w:sz w:val="24"/>
          <w:szCs w:val="24"/>
          <w:lang w:val="en-US"/>
        </w:rPr>
        <w:t>)</w:t>
      </w:r>
      <w:r w:rsidR="001A5E49">
        <w:rPr>
          <w:rFonts w:ascii="Times New Roman" w:hAnsi="Times New Roman" w:cs="Times New Roman"/>
          <w:sz w:val="24"/>
          <w:szCs w:val="24"/>
          <w:lang w:val="en-US"/>
        </w:rPr>
        <w:t>)</w:t>
      </w:r>
      <w:r w:rsidRPr="00BB7A23">
        <w:rPr>
          <w:rFonts w:ascii="Times New Roman" w:hAnsi="Times New Roman" w:cs="Times New Roman"/>
          <w:sz w:val="24"/>
          <w:szCs w:val="24"/>
          <w:lang w:val="en-US"/>
        </w:rPr>
        <w:t xml:space="preserve">. In all of these studies, the analysis sample </w:t>
      </w:r>
      <w:r>
        <w:rPr>
          <w:rFonts w:ascii="Times New Roman" w:hAnsi="Times New Roman" w:cs="Times New Roman"/>
          <w:sz w:val="24"/>
          <w:szCs w:val="24"/>
          <w:lang w:val="en-US"/>
        </w:rPr>
        <w:t>has been</w:t>
      </w:r>
      <w:r w:rsidRPr="00BB7A23">
        <w:rPr>
          <w:rFonts w:ascii="Times New Roman" w:hAnsi="Times New Roman" w:cs="Times New Roman"/>
          <w:sz w:val="24"/>
          <w:szCs w:val="24"/>
          <w:lang w:val="en-US"/>
        </w:rPr>
        <w:t xml:space="preserve"> limited to carpoolers, thus limiting the ability to</w:t>
      </w:r>
      <w:r>
        <w:rPr>
          <w:rFonts w:ascii="Times New Roman" w:hAnsi="Times New Roman" w:cs="Times New Roman"/>
          <w:sz w:val="24"/>
          <w:szCs w:val="24"/>
          <w:lang w:val="en-US"/>
        </w:rPr>
        <w:t xml:space="preserve"> identify carpooling deterrents </w:t>
      </w:r>
      <w:r w:rsidRPr="00BB7A23">
        <w:rPr>
          <w:rFonts w:ascii="Times New Roman" w:hAnsi="Times New Roman" w:cs="Times New Roman"/>
          <w:sz w:val="24"/>
          <w:szCs w:val="24"/>
          <w:lang w:val="en-US"/>
        </w:rPr>
        <w:t xml:space="preserve">for current non-carpoolers. In terms of the mechanism of finding carpool partners, </w:t>
      </w:r>
      <w:r>
        <w:rPr>
          <w:rFonts w:ascii="Times New Roman" w:hAnsi="Times New Roman" w:cs="Times New Roman"/>
          <w:sz w:val="24"/>
          <w:szCs w:val="24"/>
          <w:lang w:val="en-US"/>
        </w:rPr>
        <w:t>earlier studies</w:t>
      </w:r>
      <w:r w:rsidRPr="00BB7A23">
        <w:rPr>
          <w:rFonts w:ascii="Times New Roman" w:hAnsi="Times New Roman" w:cs="Times New Roman"/>
          <w:sz w:val="24"/>
          <w:szCs w:val="24"/>
          <w:lang w:val="en-US"/>
        </w:rPr>
        <w:t xml:space="preserve"> examined various ride-matching processes, from household-based carpool formation to co-worker carpools to slugging with strangers, </w:t>
      </w:r>
      <w:r>
        <w:rPr>
          <w:rFonts w:ascii="Times New Roman" w:hAnsi="Times New Roman" w:cs="Times New Roman"/>
          <w:sz w:val="24"/>
          <w:szCs w:val="24"/>
          <w:lang w:val="en-US"/>
        </w:rPr>
        <w:t>as well as</w:t>
      </w:r>
      <w:r w:rsidRPr="00BB7A23">
        <w:rPr>
          <w:rFonts w:ascii="Times New Roman" w:hAnsi="Times New Roman" w:cs="Times New Roman"/>
          <w:sz w:val="24"/>
          <w:szCs w:val="24"/>
          <w:lang w:val="en-US"/>
        </w:rPr>
        <w:t xml:space="preserve"> investigated differences between different types of carpool arrangements</w:t>
      </w:r>
      <w:r>
        <w:rPr>
          <w:rFonts w:ascii="Times New Roman" w:hAnsi="Times New Roman" w:cs="Times New Roman"/>
          <w:sz w:val="24"/>
          <w:szCs w:val="24"/>
          <w:lang w:val="en-US"/>
        </w:rPr>
        <w:t xml:space="preserve"> (e.g., </w:t>
      </w:r>
      <w:r w:rsidRPr="00BB7A23">
        <w:rPr>
          <w:rFonts w:ascii="Times New Roman" w:hAnsi="Times New Roman" w:cs="Times New Roman"/>
          <w:sz w:val="24"/>
          <w:szCs w:val="24"/>
          <w:lang w:val="en-US"/>
        </w:rPr>
        <w:t xml:space="preserve">Chan and </w:t>
      </w:r>
      <w:proofErr w:type="spellStart"/>
      <w:r w:rsidRPr="00BB7A23">
        <w:rPr>
          <w:rFonts w:ascii="Times New Roman" w:hAnsi="Times New Roman" w:cs="Times New Roman"/>
          <w:sz w:val="24"/>
          <w:szCs w:val="24"/>
          <w:lang w:val="en-US"/>
        </w:rPr>
        <w:t>Shaheen</w:t>
      </w:r>
      <w:proofErr w:type="spellEnd"/>
      <w:r w:rsidR="000C6344">
        <w:rPr>
          <w:rFonts w:ascii="Times New Roman" w:hAnsi="Times New Roman" w:cs="Times New Roman"/>
          <w:sz w:val="24"/>
          <w:szCs w:val="24"/>
          <w:lang w:val="en-US"/>
        </w:rPr>
        <w:t xml:space="preserve"> (</w:t>
      </w:r>
      <w:r w:rsidR="000C6344" w:rsidRPr="000C6344">
        <w:rPr>
          <w:rFonts w:ascii="Times New Roman" w:hAnsi="Times New Roman" w:cs="Times New Roman"/>
          <w:i/>
          <w:sz w:val="24"/>
          <w:szCs w:val="24"/>
          <w:lang w:val="en-US"/>
        </w:rPr>
        <w:t>9</w:t>
      </w:r>
      <w:r w:rsidR="000C6344">
        <w:rPr>
          <w:rFonts w:ascii="Times New Roman" w:hAnsi="Times New Roman" w:cs="Times New Roman"/>
          <w:sz w:val="24"/>
          <w:szCs w:val="24"/>
          <w:lang w:val="en-US"/>
        </w:rPr>
        <w:t>)</w:t>
      </w:r>
      <w:r w:rsidRPr="00BB7A23">
        <w:rPr>
          <w:rFonts w:ascii="Times New Roman" w:hAnsi="Times New Roman" w:cs="Times New Roman"/>
          <w:sz w:val="24"/>
          <w:szCs w:val="24"/>
          <w:lang w:val="en-US"/>
        </w:rPr>
        <w:t xml:space="preserve">). </w:t>
      </w:r>
      <w:r>
        <w:rPr>
          <w:rFonts w:ascii="Times New Roman" w:hAnsi="Times New Roman" w:cs="Times New Roman"/>
          <w:sz w:val="24"/>
          <w:szCs w:val="24"/>
          <w:lang w:val="en-US"/>
        </w:rPr>
        <w:t>But m</w:t>
      </w:r>
      <w:r w:rsidRPr="00BB7A23">
        <w:rPr>
          <w:rFonts w:ascii="Times New Roman" w:hAnsi="Times New Roman" w:cs="Times New Roman"/>
          <w:sz w:val="24"/>
          <w:szCs w:val="24"/>
          <w:lang w:val="en-US"/>
        </w:rPr>
        <w:t xml:space="preserve">ost </w:t>
      </w:r>
      <w:r>
        <w:rPr>
          <w:rFonts w:ascii="Times New Roman" w:hAnsi="Times New Roman" w:cs="Times New Roman"/>
          <w:sz w:val="24"/>
          <w:szCs w:val="24"/>
          <w:lang w:val="en-US"/>
        </w:rPr>
        <w:t xml:space="preserve">of these </w:t>
      </w:r>
      <w:r w:rsidRPr="00BB7A23">
        <w:rPr>
          <w:rFonts w:ascii="Times New Roman" w:hAnsi="Times New Roman" w:cs="Times New Roman"/>
          <w:sz w:val="24"/>
          <w:szCs w:val="24"/>
          <w:lang w:val="en-US"/>
        </w:rPr>
        <w:t xml:space="preserve">studies have been rather descriptive in nature and have not modeled carpool companion as an explicit choice. Finally, when it comes to carpool formation, there has been little investigation on methods for forming carpools and underlying preferences.  Researchers have explored the potential impacts of, and user interactions with, various carpooling and travel apps (e.g., </w:t>
      </w:r>
      <w:proofErr w:type="spellStart"/>
      <w:r w:rsidRPr="00BB7A23">
        <w:rPr>
          <w:rFonts w:ascii="Times New Roman" w:hAnsi="Times New Roman" w:cs="Times New Roman"/>
          <w:sz w:val="24"/>
          <w:szCs w:val="24"/>
          <w:lang w:val="en-US"/>
        </w:rPr>
        <w:t>Shaheen</w:t>
      </w:r>
      <w:proofErr w:type="spellEnd"/>
      <w:r w:rsidRPr="00BB7A23">
        <w:rPr>
          <w:rFonts w:ascii="Times New Roman" w:hAnsi="Times New Roman" w:cs="Times New Roman"/>
          <w:sz w:val="24"/>
          <w:szCs w:val="24"/>
          <w:lang w:val="en-US"/>
        </w:rPr>
        <w:t xml:space="preserve"> et al.</w:t>
      </w:r>
      <w:r w:rsidR="001A5E49">
        <w:rPr>
          <w:rFonts w:ascii="Times New Roman" w:hAnsi="Times New Roman" w:cs="Times New Roman"/>
          <w:sz w:val="24"/>
          <w:szCs w:val="24"/>
          <w:lang w:val="en-US"/>
        </w:rPr>
        <w:t xml:space="preserve"> (</w:t>
      </w:r>
      <w:r w:rsidR="000C6344">
        <w:rPr>
          <w:rFonts w:ascii="Times New Roman" w:hAnsi="Times New Roman" w:cs="Times New Roman"/>
          <w:i/>
          <w:sz w:val="24"/>
          <w:szCs w:val="24"/>
          <w:lang w:val="en-US"/>
        </w:rPr>
        <w:t>10</w:t>
      </w:r>
      <w:r w:rsidR="001A5E49">
        <w:rPr>
          <w:rFonts w:ascii="Times New Roman" w:hAnsi="Times New Roman" w:cs="Times New Roman"/>
          <w:sz w:val="24"/>
          <w:szCs w:val="24"/>
          <w:lang w:val="en-US"/>
        </w:rPr>
        <w:t>)</w:t>
      </w:r>
      <w:r w:rsidRPr="00BB7A23">
        <w:rPr>
          <w:rFonts w:ascii="Times New Roman" w:hAnsi="Times New Roman" w:cs="Times New Roman"/>
          <w:sz w:val="24"/>
          <w:szCs w:val="24"/>
          <w:lang w:val="en-US"/>
        </w:rPr>
        <w:t xml:space="preserve">); however, the use of such apps requires critical investment to ensure wide participation. The impact of carpool programs and clubs has been discussed in the literature as well (e.g., Correia and </w:t>
      </w:r>
      <w:proofErr w:type="spellStart"/>
      <w:r w:rsidRPr="00BB7A23">
        <w:rPr>
          <w:rFonts w:ascii="Times New Roman" w:hAnsi="Times New Roman" w:cs="Times New Roman"/>
          <w:sz w:val="24"/>
          <w:szCs w:val="24"/>
          <w:lang w:val="en-US"/>
        </w:rPr>
        <w:t>Viegas</w:t>
      </w:r>
      <w:proofErr w:type="spellEnd"/>
      <w:r w:rsidR="001A5E49">
        <w:rPr>
          <w:rFonts w:ascii="Times New Roman" w:hAnsi="Times New Roman" w:cs="Times New Roman"/>
          <w:sz w:val="24"/>
          <w:szCs w:val="24"/>
          <w:lang w:val="en-US"/>
        </w:rPr>
        <w:t xml:space="preserve"> (</w:t>
      </w:r>
      <w:r w:rsidR="001A5E49" w:rsidRPr="001A5E49">
        <w:rPr>
          <w:rFonts w:ascii="Times New Roman" w:hAnsi="Times New Roman" w:cs="Times New Roman"/>
          <w:i/>
          <w:sz w:val="24"/>
          <w:szCs w:val="24"/>
          <w:lang w:val="en-US"/>
        </w:rPr>
        <w:t>1</w:t>
      </w:r>
      <w:r w:rsidR="000C6344">
        <w:rPr>
          <w:rFonts w:ascii="Times New Roman" w:hAnsi="Times New Roman" w:cs="Times New Roman"/>
          <w:i/>
          <w:sz w:val="24"/>
          <w:szCs w:val="24"/>
          <w:lang w:val="en-US"/>
        </w:rPr>
        <w:t>1</w:t>
      </w:r>
      <w:r w:rsidR="001A5E49">
        <w:rPr>
          <w:rFonts w:ascii="Times New Roman" w:hAnsi="Times New Roman" w:cs="Times New Roman"/>
          <w:sz w:val="24"/>
          <w:szCs w:val="24"/>
          <w:lang w:val="en-US"/>
        </w:rPr>
        <w:t>)</w:t>
      </w:r>
      <w:r w:rsidRPr="00BB7A23">
        <w:rPr>
          <w:rFonts w:ascii="Times New Roman" w:hAnsi="Times New Roman" w:cs="Times New Roman"/>
          <w:sz w:val="24"/>
          <w:szCs w:val="24"/>
          <w:lang w:val="en-US"/>
        </w:rPr>
        <w:t xml:space="preserve">). Once again, none of these studies actually consider the method of carpool formation as an explicit </w:t>
      </w:r>
      <w:r w:rsidRPr="00BB7A23">
        <w:rPr>
          <w:rFonts w:ascii="Times New Roman" w:hAnsi="Times New Roman" w:cs="Times New Roman"/>
          <w:i/>
          <w:iCs/>
          <w:sz w:val="24"/>
          <w:szCs w:val="24"/>
          <w:lang w:val="en-US"/>
        </w:rPr>
        <w:t>choice</w:t>
      </w:r>
      <w:r w:rsidRPr="00BB7A23">
        <w:rPr>
          <w:rFonts w:ascii="Times New Roman" w:hAnsi="Times New Roman" w:cs="Times New Roman"/>
          <w:sz w:val="24"/>
          <w:szCs w:val="24"/>
          <w:lang w:val="en-US"/>
        </w:rPr>
        <w:t xml:space="preserve"> that needs to be modeled in a holistic behavioral framework. </w:t>
      </w:r>
    </w:p>
    <w:p w14:paraId="3E70D4CE" w14:textId="77777777" w:rsidR="00116DBA" w:rsidRPr="00BB7A23" w:rsidRDefault="00116DBA" w:rsidP="00116DBA">
      <w:pPr>
        <w:spacing w:after="0" w:line="240" w:lineRule="auto"/>
        <w:ind w:firstLine="720"/>
        <w:jc w:val="both"/>
        <w:rPr>
          <w:rFonts w:ascii="Times New Roman" w:hAnsi="Times New Roman" w:cs="Times New Roman"/>
          <w:sz w:val="24"/>
          <w:szCs w:val="24"/>
          <w:lang w:val="en-US"/>
        </w:rPr>
      </w:pPr>
      <w:r w:rsidRPr="00BB7A23">
        <w:rPr>
          <w:rFonts w:ascii="Times New Roman" w:hAnsi="Times New Roman" w:cs="Times New Roman"/>
          <w:sz w:val="24"/>
          <w:szCs w:val="24"/>
          <w:lang w:val="en-US"/>
        </w:rPr>
        <w:t xml:space="preserve">This paper aims to make a substantial contribution to the literature by modeling the decisions of </w:t>
      </w:r>
      <w:r w:rsidRPr="00BB7A23">
        <w:rPr>
          <w:rFonts w:ascii="Times New Roman" w:hAnsi="Times New Roman" w:cs="Times New Roman"/>
          <w:i/>
          <w:iCs/>
          <w:sz w:val="24"/>
          <w:szCs w:val="24"/>
          <w:lang w:val="en-US"/>
        </w:rPr>
        <w:t>whether</w:t>
      </w:r>
      <w:r w:rsidRPr="00BB7A23">
        <w:rPr>
          <w:rFonts w:ascii="Times New Roman" w:hAnsi="Times New Roman" w:cs="Times New Roman"/>
          <w:sz w:val="24"/>
          <w:szCs w:val="24"/>
          <w:lang w:val="en-US"/>
        </w:rPr>
        <w:t xml:space="preserve"> to carpool, </w:t>
      </w:r>
      <w:r w:rsidRPr="00BB7A23">
        <w:rPr>
          <w:rFonts w:ascii="Times New Roman" w:hAnsi="Times New Roman" w:cs="Times New Roman"/>
          <w:i/>
          <w:iCs/>
          <w:sz w:val="24"/>
          <w:szCs w:val="24"/>
          <w:lang w:val="en-US"/>
        </w:rPr>
        <w:t>who</w:t>
      </w:r>
      <w:r w:rsidRPr="00BB7A23">
        <w:rPr>
          <w:rFonts w:ascii="Times New Roman" w:hAnsi="Times New Roman" w:cs="Times New Roman"/>
          <w:sz w:val="24"/>
          <w:szCs w:val="24"/>
          <w:lang w:val="en-US"/>
        </w:rPr>
        <w:t xml:space="preserve"> to carpool with, and </w:t>
      </w:r>
      <w:r w:rsidRPr="00BB7A23">
        <w:rPr>
          <w:rFonts w:ascii="Times New Roman" w:hAnsi="Times New Roman" w:cs="Times New Roman"/>
          <w:i/>
          <w:iCs/>
          <w:sz w:val="24"/>
          <w:szCs w:val="24"/>
          <w:lang w:val="en-US"/>
        </w:rPr>
        <w:t>how</w:t>
      </w:r>
      <w:r w:rsidRPr="00BB7A23">
        <w:rPr>
          <w:rFonts w:ascii="Times New Roman" w:hAnsi="Times New Roman" w:cs="Times New Roman"/>
          <w:sz w:val="24"/>
          <w:szCs w:val="24"/>
          <w:lang w:val="en-US"/>
        </w:rPr>
        <w:t xml:space="preserve"> to form the carpool jointly within a comprehensive choice modeling framework. The data </w:t>
      </w:r>
      <w:r>
        <w:rPr>
          <w:rFonts w:ascii="Times New Roman" w:hAnsi="Times New Roman" w:cs="Times New Roman"/>
          <w:sz w:val="24"/>
          <w:szCs w:val="24"/>
          <w:lang w:val="en-US"/>
        </w:rPr>
        <w:t xml:space="preserve">for the study </w:t>
      </w:r>
      <w:r w:rsidRPr="00BB7A23">
        <w:rPr>
          <w:rFonts w:ascii="Times New Roman" w:hAnsi="Times New Roman" w:cs="Times New Roman"/>
          <w:sz w:val="24"/>
          <w:szCs w:val="24"/>
          <w:lang w:val="en-US"/>
        </w:rPr>
        <w:t xml:space="preserve">is derived from a special purpose HOV and carpooling survey conducted in the Washington, D.C. and Charlotte, North Carolina regions of the United States. The survey provided rich information about carpooling behaviors suitable for a modeling effort of the nature undertaken in this paper. </w:t>
      </w:r>
    </w:p>
    <w:p w14:paraId="0176CE2A" w14:textId="09A0B5C9" w:rsidR="00EF21FA" w:rsidRPr="00BB7A23" w:rsidRDefault="00116DBA" w:rsidP="00116DBA">
      <w:pPr>
        <w:spacing w:after="0" w:line="240" w:lineRule="auto"/>
        <w:ind w:firstLine="720"/>
        <w:jc w:val="both"/>
        <w:rPr>
          <w:rFonts w:ascii="Times New Roman" w:hAnsi="Times New Roman" w:cs="Times New Roman"/>
          <w:sz w:val="24"/>
          <w:szCs w:val="24"/>
          <w:lang w:val="en-US"/>
        </w:rPr>
      </w:pPr>
      <w:r w:rsidRPr="00BB7A23">
        <w:rPr>
          <w:rFonts w:ascii="Times New Roman" w:hAnsi="Times New Roman" w:cs="Times New Roman"/>
          <w:sz w:val="24"/>
          <w:szCs w:val="24"/>
          <w:lang w:val="en-US"/>
        </w:rPr>
        <w:t>The remainder of the paper is organized as follows. The next section presents a detailed description of the data.  The third section offers a presentation of the modeling framework and methodology. The fourth section is dedicated to presenting model estimation results, while the fifth and final section offers a discussion of the study implications and concluding remarks</w:t>
      </w:r>
      <w:r w:rsidR="004223C1" w:rsidRPr="00BB7A23">
        <w:rPr>
          <w:rFonts w:ascii="Times New Roman" w:hAnsi="Times New Roman" w:cs="Times New Roman"/>
          <w:sz w:val="24"/>
          <w:szCs w:val="24"/>
          <w:lang w:val="en-US"/>
        </w:rPr>
        <w:t xml:space="preserve">. </w:t>
      </w:r>
      <w:r w:rsidR="00EF21FA" w:rsidRPr="00BB7A23">
        <w:rPr>
          <w:rFonts w:ascii="Times New Roman" w:hAnsi="Times New Roman" w:cs="Times New Roman"/>
          <w:sz w:val="24"/>
          <w:szCs w:val="24"/>
          <w:lang w:val="en-US"/>
        </w:rPr>
        <w:t xml:space="preserve"> </w:t>
      </w:r>
    </w:p>
    <w:p w14:paraId="27D51A3A" w14:textId="77777777" w:rsidR="00386270" w:rsidRPr="00BB7A23" w:rsidRDefault="00386270" w:rsidP="005A7555">
      <w:pPr>
        <w:spacing w:after="0" w:line="240" w:lineRule="auto"/>
        <w:jc w:val="both"/>
        <w:rPr>
          <w:rFonts w:ascii="Times New Roman" w:hAnsi="Times New Roman" w:cs="Times New Roman"/>
          <w:sz w:val="24"/>
          <w:szCs w:val="24"/>
          <w:lang w:val="en-US"/>
        </w:rPr>
      </w:pPr>
    </w:p>
    <w:p w14:paraId="7544EEB6" w14:textId="35BF363E" w:rsidR="006B5BF8" w:rsidRPr="00BB7A23" w:rsidRDefault="004223C1" w:rsidP="004223C1">
      <w:pPr>
        <w:pStyle w:val="ListParagraph"/>
        <w:numPr>
          <w:ilvl w:val="0"/>
          <w:numId w:val="29"/>
        </w:numPr>
        <w:spacing w:after="0" w:line="240" w:lineRule="auto"/>
        <w:jc w:val="both"/>
        <w:rPr>
          <w:rFonts w:ascii="Times New Roman" w:hAnsi="Times New Roman" w:cs="Times New Roman"/>
          <w:b/>
          <w:bCs/>
          <w:sz w:val="24"/>
          <w:szCs w:val="24"/>
          <w:lang w:val="en-US"/>
        </w:rPr>
      </w:pPr>
      <w:r w:rsidRPr="00BB7A23">
        <w:rPr>
          <w:rFonts w:ascii="Times New Roman" w:hAnsi="Times New Roman" w:cs="Times New Roman"/>
          <w:b/>
          <w:bCs/>
          <w:sz w:val="24"/>
          <w:szCs w:val="24"/>
          <w:lang w:val="en-US"/>
        </w:rPr>
        <w:t xml:space="preserve">DATA DESCRIPTION </w:t>
      </w:r>
    </w:p>
    <w:p w14:paraId="61379F8A" w14:textId="4478EED9" w:rsidR="00781EB1" w:rsidRDefault="00624040" w:rsidP="00781EB1">
      <w:pPr>
        <w:spacing w:after="0" w:line="240" w:lineRule="auto"/>
        <w:jc w:val="both"/>
        <w:rPr>
          <w:rFonts w:ascii="Times New Roman" w:hAnsi="Times New Roman" w:cs="Times New Roman"/>
          <w:sz w:val="24"/>
          <w:szCs w:val="24"/>
          <w:lang w:val="en-US"/>
        </w:rPr>
      </w:pPr>
      <w:r w:rsidRPr="00BB7A23">
        <w:rPr>
          <w:rFonts w:ascii="Times New Roman" w:hAnsi="Times New Roman" w:cs="Times New Roman"/>
          <w:sz w:val="24"/>
          <w:szCs w:val="24"/>
          <w:lang w:val="en-US"/>
        </w:rPr>
        <w:t>The data for this study is derived from a High Occupancy Vehicle (HOV) and carpool survey, deployed in the areas around Washington, D.C. (mostly in Virginia) and Charlotte, North Carolina during March – May 2021</w:t>
      </w:r>
      <w:r w:rsidR="0045342F" w:rsidRPr="00BB7A23">
        <w:rPr>
          <w:rFonts w:ascii="Times New Roman" w:hAnsi="Times New Roman" w:cs="Times New Roman"/>
          <w:sz w:val="24"/>
          <w:szCs w:val="24"/>
          <w:lang w:val="en-US"/>
        </w:rPr>
        <w:t xml:space="preserve">. </w:t>
      </w:r>
      <w:r w:rsidRPr="00BB7A23">
        <w:rPr>
          <w:rFonts w:ascii="Times New Roman" w:hAnsi="Times New Roman" w:cs="Times New Roman"/>
          <w:sz w:val="24"/>
          <w:szCs w:val="24"/>
          <w:lang w:val="en-US"/>
        </w:rPr>
        <w:t>The survey was specifically aimed at collecting information about various aspects of carpooling behavior and HOV lane usage</w:t>
      </w:r>
      <w:r w:rsidR="0045342F" w:rsidRPr="00BB7A23">
        <w:rPr>
          <w:rFonts w:ascii="Times New Roman" w:hAnsi="Times New Roman" w:cs="Times New Roman"/>
          <w:sz w:val="24"/>
          <w:szCs w:val="24"/>
          <w:lang w:val="en-US"/>
        </w:rPr>
        <w:t xml:space="preserve">. </w:t>
      </w:r>
      <w:r w:rsidRPr="00BB7A23">
        <w:rPr>
          <w:rFonts w:ascii="Times New Roman" w:hAnsi="Times New Roman" w:cs="Times New Roman"/>
          <w:sz w:val="24"/>
          <w:szCs w:val="24"/>
          <w:lang w:val="en-US"/>
        </w:rPr>
        <w:t>The survey was distributed via e-mail to a random sample of residents in the two regions of interest; in addition, information about the survey was disseminated via media outlets and social channels with a view to boost response rates. A total of 2,735 responses were obtained; of this sample, 1,382 were workers who had a workplace away from home and commuted on a regular basis</w:t>
      </w:r>
      <w:r w:rsidR="0045342F" w:rsidRPr="00BB7A23">
        <w:rPr>
          <w:rFonts w:ascii="Times New Roman" w:hAnsi="Times New Roman" w:cs="Times New Roman"/>
          <w:sz w:val="24"/>
          <w:szCs w:val="24"/>
          <w:lang w:val="en-US"/>
        </w:rPr>
        <w:t xml:space="preserve">. </w:t>
      </w:r>
      <w:r w:rsidR="004262B1" w:rsidRPr="00BB7A23">
        <w:rPr>
          <w:rFonts w:ascii="Times New Roman" w:hAnsi="Times New Roman" w:cs="Times New Roman"/>
          <w:sz w:val="24"/>
          <w:szCs w:val="24"/>
          <w:lang w:val="en-US"/>
        </w:rPr>
        <w:t>The survey gathered detailed information about individual socio-economic and demographic attributes</w:t>
      </w:r>
      <w:r w:rsidR="00781EB1">
        <w:rPr>
          <w:rFonts w:ascii="Times New Roman" w:hAnsi="Times New Roman" w:cs="Times New Roman"/>
          <w:sz w:val="24"/>
          <w:szCs w:val="24"/>
          <w:lang w:val="en-US"/>
        </w:rPr>
        <w:t>,</w:t>
      </w:r>
      <w:r w:rsidR="00404719">
        <w:rPr>
          <w:rFonts w:ascii="Times New Roman" w:hAnsi="Times New Roman" w:cs="Times New Roman"/>
          <w:sz w:val="24"/>
          <w:szCs w:val="24"/>
          <w:lang w:val="en-US"/>
        </w:rPr>
        <w:t xml:space="preserve"> </w:t>
      </w:r>
      <w:r w:rsidR="004262B1" w:rsidRPr="00BB7A23">
        <w:rPr>
          <w:rFonts w:ascii="Times New Roman" w:hAnsi="Times New Roman" w:cs="Times New Roman"/>
          <w:sz w:val="24"/>
          <w:szCs w:val="24"/>
          <w:lang w:val="en-US"/>
        </w:rPr>
        <w:t xml:space="preserve">geographic locations of residence and workplaces (at the zip code level), and commute travel.  The geographic location information was used to merge a host of built environment </w:t>
      </w:r>
      <w:r w:rsidR="00781EB1">
        <w:rPr>
          <w:rFonts w:ascii="Times New Roman" w:hAnsi="Times New Roman" w:cs="Times New Roman"/>
          <w:sz w:val="24"/>
          <w:szCs w:val="24"/>
          <w:lang w:val="en-US"/>
        </w:rPr>
        <w:t xml:space="preserve">(BE) </w:t>
      </w:r>
      <w:r w:rsidR="004262B1" w:rsidRPr="00BB7A23">
        <w:rPr>
          <w:rFonts w:ascii="Times New Roman" w:hAnsi="Times New Roman" w:cs="Times New Roman"/>
          <w:sz w:val="24"/>
          <w:szCs w:val="24"/>
          <w:lang w:val="en-US"/>
        </w:rPr>
        <w:t>variables to the data set using Smart Location Database of the U</w:t>
      </w:r>
      <w:r w:rsidR="001A5E49">
        <w:rPr>
          <w:rFonts w:ascii="Times New Roman" w:hAnsi="Times New Roman" w:cs="Times New Roman"/>
          <w:sz w:val="24"/>
          <w:szCs w:val="24"/>
          <w:lang w:val="en-US"/>
        </w:rPr>
        <w:t>.</w:t>
      </w:r>
      <w:r w:rsidR="004262B1" w:rsidRPr="00BB7A23">
        <w:rPr>
          <w:rFonts w:ascii="Times New Roman" w:hAnsi="Times New Roman" w:cs="Times New Roman"/>
          <w:sz w:val="24"/>
          <w:szCs w:val="24"/>
          <w:lang w:val="en-US"/>
        </w:rPr>
        <w:t>S</w:t>
      </w:r>
      <w:r w:rsidR="001A5E49">
        <w:rPr>
          <w:rFonts w:ascii="Times New Roman" w:hAnsi="Times New Roman" w:cs="Times New Roman"/>
          <w:sz w:val="24"/>
          <w:szCs w:val="24"/>
          <w:lang w:val="en-US"/>
        </w:rPr>
        <w:t>.</w:t>
      </w:r>
      <w:r w:rsidR="004262B1" w:rsidRPr="00BB7A23">
        <w:rPr>
          <w:rFonts w:ascii="Times New Roman" w:hAnsi="Times New Roman" w:cs="Times New Roman"/>
          <w:sz w:val="24"/>
          <w:szCs w:val="24"/>
          <w:lang w:val="en-US"/>
        </w:rPr>
        <w:t xml:space="preserve"> Environmental Protection Agency (</w:t>
      </w:r>
      <w:r w:rsidR="001A5E49" w:rsidRPr="001A5E49">
        <w:rPr>
          <w:rFonts w:ascii="Times New Roman" w:hAnsi="Times New Roman" w:cs="Times New Roman"/>
          <w:i/>
          <w:sz w:val="24"/>
          <w:szCs w:val="24"/>
          <w:lang w:val="en-US"/>
        </w:rPr>
        <w:t>1</w:t>
      </w:r>
      <w:r w:rsidR="000C6344">
        <w:rPr>
          <w:rFonts w:ascii="Times New Roman" w:hAnsi="Times New Roman" w:cs="Times New Roman"/>
          <w:i/>
          <w:sz w:val="24"/>
          <w:szCs w:val="24"/>
          <w:lang w:val="en-US"/>
        </w:rPr>
        <w:t>2</w:t>
      </w:r>
      <w:r w:rsidR="004262B1" w:rsidRPr="00BB7A23">
        <w:rPr>
          <w:rFonts w:ascii="Times New Roman" w:hAnsi="Times New Roman" w:cs="Times New Roman"/>
          <w:sz w:val="24"/>
          <w:szCs w:val="24"/>
          <w:lang w:val="en-US"/>
        </w:rPr>
        <w:t>).</w:t>
      </w:r>
      <w:r w:rsidR="00781EB1">
        <w:rPr>
          <w:rFonts w:ascii="Times New Roman" w:hAnsi="Times New Roman" w:cs="Times New Roman"/>
          <w:sz w:val="24"/>
          <w:szCs w:val="24"/>
          <w:lang w:val="en-US"/>
        </w:rPr>
        <w:t xml:space="preserve"> These BE variables include population density, with a trinary classification of low density (&lt;5 people/acre), medium density </w:t>
      </w:r>
      <w:r w:rsidR="00781EB1">
        <w:rPr>
          <w:rFonts w:ascii="Times New Roman" w:hAnsi="Times New Roman" w:cs="Times New Roman"/>
          <w:sz w:val="24"/>
          <w:szCs w:val="24"/>
          <w:lang w:val="en-US"/>
        </w:rPr>
        <w:lastRenderedPageBreak/>
        <w:t>(5 to 10 people/acre, and high density (&gt;10 people/acre); employment density, also with a three-way classification of low (&lt;2 jobs/acre), medium (2 to 5 jobs/acre), and high (&gt;5 jobs/acre)</w:t>
      </w:r>
      <w:r w:rsidR="00E90B38">
        <w:rPr>
          <w:rFonts w:ascii="Times New Roman" w:hAnsi="Times New Roman" w:cs="Times New Roman"/>
          <w:sz w:val="24"/>
          <w:szCs w:val="24"/>
          <w:lang w:val="en-US"/>
        </w:rPr>
        <w:t>; and auto ownership density classified as low</w:t>
      </w:r>
      <w:r w:rsidR="00CD6A61">
        <w:rPr>
          <w:rFonts w:ascii="Times New Roman" w:hAnsi="Times New Roman" w:cs="Times New Roman"/>
          <w:sz w:val="24"/>
          <w:szCs w:val="24"/>
          <w:lang w:val="en-US"/>
        </w:rPr>
        <w:t xml:space="preserve"> (&lt;1.5 </w:t>
      </w:r>
      <w:r w:rsidR="001A5E49">
        <w:rPr>
          <w:rFonts w:ascii="Times New Roman" w:hAnsi="Times New Roman" w:cs="Times New Roman"/>
          <w:sz w:val="24"/>
          <w:szCs w:val="24"/>
          <w:lang w:val="en-US"/>
        </w:rPr>
        <w:t>h</w:t>
      </w:r>
      <w:r w:rsidR="00CD6A61">
        <w:rPr>
          <w:rFonts w:ascii="Times New Roman" w:hAnsi="Times New Roman" w:cs="Times New Roman"/>
          <w:sz w:val="24"/>
          <w:szCs w:val="24"/>
          <w:lang w:val="en-US"/>
        </w:rPr>
        <w:t>ouseholds per acre with two or more vehicles)</w:t>
      </w:r>
      <w:r w:rsidR="00E90B38">
        <w:rPr>
          <w:rFonts w:ascii="Times New Roman" w:hAnsi="Times New Roman" w:cs="Times New Roman"/>
          <w:sz w:val="24"/>
          <w:szCs w:val="24"/>
          <w:lang w:val="en-US"/>
        </w:rPr>
        <w:t xml:space="preserve"> </w:t>
      </w:r>
      <w:r w:rsidR="00CD6A61">
        <w:rPr>
          <w:rFonts w:ascii="Times New Roman" w:hAnsi="Times New Roman" w:cs="Times New Roman"/>
          <w:sz w:val="24"/>
          <w:szCs w:val="24"/>
          <w:lang w:val="en-US"/>
        </w:rPr>
        <w:t xml:space="preserve">and high (≥1.5 </w:t>
      </w:r>
      <w:r w:rsidR="001A5E49">
        <w:rPr>
          <w:rFonts w:ascii="Times New Roman" w:hAnsi="Times New Roman" w:cs="Times New Roman"/>
          <w:sz w:val="24"/>
          <w:szCs w:val="24"/>
          <w:lang w:val="en-US"/>
        </w:rPr>
        <w:t>h</w:t>
      </w:r>
      <w:r w:rsidR="00CD6A61">
        <w:rPr>
          <w:rFonts w:ascii="Times New Roman" w:hAnsi="Times New Roman" w:cs="Times New Roman"/>
          <w:sz w:val="24"/>
          <w:szCs w:val="24"/>
          <w:lang w:val="en-US"/>
        </w:rPr>
        <w:t>ouseholds per acre with two or more vehicles).</w:t>
      </w:r>
      <w:r w:rsidR="00E90B38">
        <w:rPr>
          <w:rFonts w:ascii="Times New Roman" w:hAnsi="Times New Roman" w:cs="Times New Roman"/>
          <w:sz w:val="24"/>
          <w:szCs w:val="24"/>
          <w:lang w:val="en-US"/>
        </w:rPr>
        <w:t xml:space="preserve"> </w:t>
      </w:r>
    </w:p>
    <w:p w14:paraId="3E83D88B" w14:textId="5DDABFD5" w:rsidR="00116DBA" w:rsidRPr="00BB7A23" w:rsidRDefault="00116DBA" w:rsidP="00116DBA">
      <w:pPr>
        <w:spacing w:after="0" w:line="240" w:lineRule="auto"/>
        <w:ind w:firstLine="720"/>
        <w:jc w:val="both"/>
        <w:rPr>
          <w:rFonts w:ascii="Times New Roman" w:hAnsi="Times New Roman" w:cs="Times New Roman"/>
          <w:sz w:val="24"/>
          <w:szCs w:val="24"/>
          <w:lang w:val="en-US"/>
        </w:rPr>
      </w:pPr>
      <w:r w:rsidRPr="00BB7A23">
        <w:rPr>
          <w:rFonts w:ascii="Times New Roman" w:hAnsi="Times New Roman" w:cs="Times New Roman"/>
          <w:sz w:val="24"/>
          <w:szCs w:val="24"/>
          <w:lang w:val="en-US"/>
        </w:rPr>
        <w:t>Of particular interest in the context of this paper are workplace characteristics. About 60 percent of the respondents indicate that they have an express lane on commute route.</w:t>
      </w:r>
      <w:r w:rsidR="001A5E49">
        <w:rPr>
          <w:rFonts w:ascii="Times New Roman" w:hAnsi="Times New Roman" w:cs="Times New Roman"/>
          <w:sz w:val="24"/>
          <w:szCs w:val="24"/>
          <w:lang w:val="en-US"/>
        </w:rPr>
        <w:t xml:space="preserve"> </w:t>
      </w:r>
      <w:r w:rsidRPr="00BB7A23">
        <w:rPr>
          <w:rFonts w:ascii="Times New Roman" w:hAnsi="Times New Roman" w:cs="Times New Roman"/>
          <w:sz w:val="24"/>
          <w:szCs w:val="24"/>
          <w:lang w:val="en-US"/>
        </w:rPr>
        <w:t xml:space="preserve">Also, 79.3 percent indicate that they are not required to pay for parking at work, suggesting that a vast majority of respondents are afforded free employer-provided parking at the workplace.  </w:t>
      </w:r>
    </w:p>
    <w:p w14:paraId="63171DDE" w14:textId="714B1332" w:rsidR="00116DBA" w:rsidRPr="00BB7A23" w:rsidRDefault="00116DBA" w:rsidP="00116DBA">
      <w:pPr>
        <w:spacing w:after="0" w:line="240" w:lineRule="auto"/>
        <w:jc w:val="both"/>
        <w:rPr>
          <w:rFonts w:ascii="Times New Roman" w:hAnsi="Times New Roman" w:cs="Times New Roman"/>
          <w:sz w:val="24"/>
          <w:szCs w:val="24"/>
          <w:lang w:val="en-US"/>
        </w:rPr>
      </w:pPr>
      <w:r w:rsidRPr="00BB7A23">
        <w:rPr>
          <w:rFonts w:ascii="Times New Roman" w:hAnsi="Times New Roman" w:cs="Times New Roman"/>
          <w:sz w:val="24"/>
          <w:szCs w:val="24"/>
          <w:lang w:val="en-US"/>
        </w:rPr>
        <w:tab/>
        <w:t>The respondents were specifically asked to answer questions related to carpooling behavior in a pre-COVID era (i.e., carpool behavior in 2019) to control for any pandemic effects. In particular, the questions about carpool behavior included the number of days that respondents carpool to work in a typical month, the companion(s) they primarily choose to carpool with (choices included: family member, friend, co-worker, or a stranger), and the method/platform they primarily use to organize their carpool (choices included: website/application, phone calls/texts, in-person conversations, or company/school/neighborhood/agency carpool or rideshare program).</w:t>
      </w:r>
    </w:p>
    <w:p w14:paraId="0ADCBD95" w14:textId="08E1B188" w:rsidR="009D2E53" w:rsidRPr="00BB7A23" w:rsidRDefault="00116DBA" w:rsidP="00116DBA">
      <w:pPr>
        <w:spacing w:after="0" w:line="240" w:lineRule="auto"/>
        <w:jc w:val="both"/>
        <w:rPr>
          <w:rFonts w:ascii="Times New Roman" w:hAnsi="Times New Roman" w:cs="Times New Roman"/>
          <w:sz w:val="24"/>
          <w:szCs w:val="24"/>
          <w:lang w:val="en-US"/>
        </w:rPr>
      </w:pPr>
      <w:r w:rsidRPr="00BB7A23">
        <w:rPr>
          <w:rFonts w:ascii="Times New Roman" w:hAnsi="Times New Roman" w:cs="Times New Roman"/>
          <w:sz w:val="24"/>
          <w:szCs w:val="24"/>
          <w:lang w:val="en-US"/>
        </w:rPr>
        <w:tab/>
        <w:t>The data set was extensively cleaned and filtered to ensure that only valid and complete records were retained for analysis. After removing records that have missing data, particularly for questions related to carpool behavior, a total of 1,067 observations remained in the final analysis sample.</w:t>
      </w:r>
      <w:r>
        <w:rPr>
          <w:rFonts w:ascii="Times New Roman" w:hAnsi="Times New Roman" w:cs="Times New Roman"/>
          <w:sz w:val="24"/>
          <w:szCs w:val="24"/>
          <w:lang w:val="en-US"/>
        </w:rPr>
        <w:t xml:space="preserve"> </w:t>
      </w:r>
      <w:r w:rsidRPr="00370234">
        <w:rPr>
          <w:rFonts w:ascii="Times New Roman" w:hAnsi="Times New Roman" w:cs="Times New Roman"/>
          <w:sz w:val="24"/>
          <w:szCs w:val="24"/>
          <w:lang w:val="en-US"/>
        </w:rPr>
        <w:t xml:space="preserve">Among the dependent variables, </w:t>
      </w:r>
      <w:r>
        <w:rPr>
          <w:rFonts w:ascii="Times New Roman" w:hAnsi="Times New Roman" w:cs="Times New Roman"/>
          <w:sz w:val="24"/>
          <w:szCs w:val="24"/>
          <w:lang w:val="en-US"/>
        </w:rPr>
        <w:t>Figure</w:t>
      </w:r>
      <w:r w:rsidRPr="00BB7A23">
        <w:rPr>
          <w:rFonts w:ascii="Times New Roman" w:hAnsi="Times New Roman" w:cs="Times New Roman"/>
          <w:sz w:val="24"/>
          <w:szCs w:val="24"/>
          <w:lang w:val="en-US"/>
        </w:rPr>
        <w:t xml:space="preserve"> 1 depicts the frequency distribution of carpool frequency for the sample of respondents. It is found that 315 respondents (29.5 percent) do not engage in carpooling, while the remainder engaged in at least one instance of carpooling in the past 30 days. An examination of the frequency distribution suggests that there is a good representation of individuals in all of the frequency bins, with the high frequency bins of 25-29 and 30+ instances of carpooling in the last 30 days showing relatively modest numbers. It should be noted that this sample is not representative of the population in terms of carpool frequency; this is a sample of workers specifically targeted to study carpool behavior and hence the nature of the sample recruitment process was such that carpoolers would naturally be over-represented (substantially) in the respondent sample. This was necessary to ensure that carpooling-related behavioral choices could be analyzed and modeled effectively</w:t>
      </w:r>
      <w:r w:rsidR="009D2E53" w:rsidRPr="00BB7A23">
        <w:rPr>
          <w:rFonts w:ascii="Times New Roman" w:hAnsi="Times New Roman" w:cs="Times New Roman"/>
          <w:sz w:val="24"/>
          <w:szCs w:val="24"/>
          <w:lang w:val="en-US"/>
        </w:rPr>
        <w:t xml:space="preserve">.    </w:t>
      </w:r>
    </w:p>
    <w:p w14:paraId="5720BAB7" w14:textId="77777777" w:rsidR="00FC2706" w:rsidRPr="00BB7A23" w:rsidRDefault="00FC2706" w:rsidP="004C5FC3">
      <w:pPr>
        <w:spacing w:after="0" w:line="240" w:lineRule="auto"/>
        <w:jc w:val="both"/>
        <w:rPr>
          <w:rFonts w:ascii="Times New Roman" w:hAnsi="Times New Roman" w:cs="Times New Roman"/>
          <w:b/>
          <w:bCs/>
          <w:sz w:val="24"/>
          <w:szCs w:val="24"/>
          <w:lang w:val="en-US"/>
        </w:rPr>
      </w:pPr>
    </w:p>
    <w:p w14:paraId="29A134F5" w14:textId="12CAD15E" w:rsidR="000D0C58" w:rsidRPr="00BB7A23" w:rsidRDefault="00E50D8A" w:rsidP="004C5FC3">
      <w:pPr>
        <w:spacing w:after="0" w:line="240" w:lineRule="auto"/>
        <w:jc w:val="both"/>
        <w:rPr>
          <w:rFonts w:ascii="Times New Roman" w:hAnsi="Times New Roman" w:cs="Times New Roman"/>
          <w:sz w:val="24"/>
          <w:szCs w:val="24"/>
          <w:lang w:val="en-US"/>
        </w:rPr>
      </w:pPr>
      <w:r w:rsidRPr="00BB7A23">
        <w:rPr>
          <w:rFonts w:ascii="Times New Roman" w:hAnsi="Times New Roman" w:cs="Times New Roman"/>
          <w:noProof/>
          <w:lang w:val="en-US"/>
        </w:rPr>
        <w:drawing>
          <wp:inline distT="0" distB="0" distL="0" distR="0" wp14:anchorId="09CEC610" wp14:editId="356F5136">
            <wp:extent cx="5884333" cy="2768600"/>
            <wp:effectExtent l="0" t="0" r="2540" b="12700"/>
            <wp:docPr id="1" name="Chart 1">
              <a:extLst xmlns:a="http://schemas.openxmlformats.org/drawingml/2006/main">
                <a:ext uri="{FF2B5EF4-FFF2-40B4-BE49-F238E27FC236}">
                  <a16:creationId xmlns:a16="http://schemas.microsoft.com/office/drawing/2014/main" id="{C1B69D4B-EFAD-49E9-AA9E-03C9A814A6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398F5C4" w14:textId="582DB971" w:rsidR="000D0C58" w:rsidRPr="00BB7A23" w:rsidRDefault="0005542E" w:rsidP="00E50D8A">
      <w:pPr>
        <w:spacing w:after="0" w:line="240" w:lineRule="auto"/>
        <w:jc w:val="center"/>
        <w:rPr>
          <w:rFonts w:ascii="Times New Roman" w:hAnsi="Times New Roman" w:cs="Times New Roman"/>
          <w:b/>
          <w:bCs/>
          <w:sz w:val="24"/>
          <w:szCs w:val="24"/>
          <w:lang w:val="en-US"/>
        </w:rPr>
      </w:pPr>
      <w:r w:rsidRPr="00BB7A23">
        <w:rPr>
          <w:rFonts w:ascii="Times New Roman" w:hAnsi="Times New Roman" w:cs="Times New Roman"/>
          <w:b/>
          <w:bCs/>
          <w:sz w:val="24"/>
          <w:szCs w:val="24"/>
          <w:lang w:val="en-US"/>
        </w:rPr>
        <w:t xml:space="preserve">Figure 1 Distribution of </w:t>
      </w:r>
      <w:r w:rsidR="00A80CD8">
        <w:rPr>
          <w:rFonts w:ascii="Times New Roman" w:hAnsi="Times New Roman" w:cs="Times New Roman"/>
          <w:b/>
          <w:bCs/>
          <w:sz w:val="24"/>
          <w:szCs w:val="24"/>
          <w:lang w:val="en-US"/>
        </w:rPr>
        <w:t>f</w:t>
      </w:r>
      <w:r w:rsidRPr="00BB7A23">
        <w:rPr>
          <w:rFonts w:ascii="Times New Roman" w:hAnsi="Times New Roman" w:cs="Times New Roman"/>
          <w:b/>
          <w:bCs/>
          <w:sz w:val="24"/>
          <w:szCs w:val="24"/>
          <w:lang w:val="en-US"/>
        </w:rPr>
        <w:t xml:space="preserve">requency of </w:t>
      </w:r>
      <w:r w:rsidR="00A80CD8">
        <w:rPr>
          <w:rFonts w:ascii="Times New Roman" w:hAnsi="Times New Roman" w:cs="Times New Roman"/>
          <w:b/>
          <w:bCs/>
          <w:sz w:val="24"/>
          <w:szCs w:val="24"/>
          <w:lang w:val="en-US"/>
        </w:rPr>
        <w:t>c</w:t>
      </w:r>
      <w:r w:rsidRPr="00BB7A23">
        <w:rPr>
          <w:rFonts w:ascii="Times New Roman" w:hAnsi="Times New Roman" w:cs="Times New Roman"/>
          <w:b/>
          <w:bCs/>
          <w:sz w:val="24"/>
          <w:szCs w:val="24"/>
          <w:lang w:val="en-US"/>
        </w:rPr>
        <w:t>arpooling</w:t>
      </w:r>
    </w:p>
    <w:p w14:paraId="185BCF1A" w14:textId="1524DF1B" w:rsidR="000D0C58" w:rsidRPr="00BB7A23" w:rsidRDefault="000D0C58" w:rsidP="004C5FC3">
      <w:pPr>
        <w:spacing w:after="0" w:line="240" w:lineRule="auto"/>
        <w:jc w:val="both"/>
        <w:rPr>
          <w:rFonts w:ascii="Times New Roman" w:hAnsi="Times New Roman" w:cs="Times New Roman"/>
          <w:sz w:val="24"/>
          <w:szCs w:val="24"/>
          <w:lang w:val="en-US"/>
        </w:rPr>
      </w:pPr>
    </w:p>
    <w:p w14:paraId="4541823F" w14:textId="77777777" w:rsidR="00116DBA" w:rsidRPr="00BB7A23" w:rsidRDefault="005546A3" w:rsidP="00116DBA">
      <w:pPr>
        <w:spacing w:after="0" w:line="240" w:lineRule="auto"/>
        <w:jc w:val="both"/>
        <w:rPr>
          <w:rFonts w:ascii="Times New Roman" w:hAnsi="Times New Roman" w:cs="Times New Roman"/>
          <w:sz w:val="24"/>
          <w:szCs w:val="24"/>
          <w:lang w:val="en-US"/>
        </w:rPr>
      </w:pPr>
      <w:r w:rsidRPr="00BB7A23">
        <w:rPr>
          <w:rFonts w:ascii="Times New Roman" w:hAnsi="Times New Roman" w:cs="Times New Roman"/>
          <w:sz w:val="24"/>
          <w:szCs w:val="24"/>
          <w:lang w:val="en-US"/>
        </w:rPr>
        <w:tab/>
      </w:r>
      <w:r w:rsidR="00116DBA" w:rsidRPr="00BB7A23">
        <w:rPr>
          <w:rFonts w:ascii="Times New Roman" w:hAnsi="Times New Roman" w:cs="Times New Roman"/>
          <w:sz w:val="24"/>
          <w:szCs w:val="24"/>
          <w:lang w:val="en-US"/>
        </w:rPr>
        <w:t xml:space="preserve">Table </w:t>
      </w:r>
      <w:r w:rsidR="00116DBA">
        <w:rPr>
          <w:rFonts w:ascii="Times New Roman" w:hAnsi="Times New Roman" w:cs="Times New Roman"/>
          <w:sz w:val="24"/>
          <w:szCs w:val="24"/>
          <w:lang w:val="en-US"/>
        </w:rPr>
        <w:t>1</w:t>
      </w:r>
      <w:r w:rsidR="00116DBA" w:rsidRPr="00BB7A23">
        <w:rPr>
          <w:rFonts w:ascii="Times New Roman" w:hAnsi="Times New Roman" w:cs="Times New Roman"/>
          <w:sz w:val="24"/>
          <w:szCs w:val="24"/>
          <w:lang w:val="en-US"/>
        </w:rPr>
        <w:t xml:space="preserve"> shows a bivariate crosstabulation of carpool formation method versus carpool companion. The vast majority of carpooling is done with family and friends, although carpooling with co-workers is quite prevalent as well. Carpooling with strangers is quite modest, when compared with other categories. The percent of respondents using carpool programs (to form carpools) is quite low; carpools seem to be formed largely through personal communications (either telecommunications or in-person) and web/applications. The bivariate distribution, however, reveals an interesting finding in that carpooling with strangers is facilitated to a significant degree through the use of web/applications, much more so than other carpool companion arrangements. This is consistent with expectations as web/applications facilitate matching of strangers who share similar commute </w:t>
      </w:r>
      <w:proofErr w:type="spellStart"/>
      <w:r w:rsidR="00116DBA" w:rsidRPr="00BB7A23">
        <w:rPr>
          <w:rFonts w:ascii="Times New Roman" w:hAnsi="Times New Roman" w:cs="Times New Roman"/>
          <w:sz w:val="24"/>
          <w:szCs w:val="24"/>
          <w:lang w:val="en-US"/>
        </w:rPr>
        <w:t>spatio</w:t>
      </w:r>
      <w:proofErr w:type="spellEnd"/>
      <w:r w:rsidR="00116DBA" w:rsidRPr="00BB7A23">
        <w:rPr>
          <w:rFonts w:ascii="Times New Roman" w:hAnsi="Times New Roman" w:cs="Times New Roman"/>
          <w:sz w:val="24"/>
          <w:szCs w:val="24"/>
          <w:lang w:val="en-US"/>
        </w:rPr>
        <w:t xml:space="preserve">-temporal characteristics. When it comes to family, friends, and co-workers, carpool formation tends to happen largely via personal communications (in-person or telecommunications). Overall, 90.8 percent of carpoolers do so with family, friends, and co-workers, suggesting that carpooling with strangers remains a choice not embraced by most. This generally does not bode well for a future of </w:t>
      </w:r>
      <w:r w:rsidR="00116DBA" w:rsidRPr="00BB7A23">
        <w:rPr>
          <w:rFonts w:ascii="Times New Roman" w:hAnsi="Times New Roman" w:cs="Times New Roman"/>
          <w:i/>
          <w:iCs/>
          <w:sz w:val="24"/>
          <w:szCs w:val="24"/>
          <w:lang w:val="en-US"/>
        </w:rPr>
        <w:t>shared</w:t>
      </w:r>
      <w:r w:rsidR="00116DBA" w:rsidRPr="00BB7A23">
        <w:rPr>
          <w:rFonts w:ascii="Times New Roman" w:hAnsi="Times New Roman" w:cs="Times New Roman"/>
          <w:sz w:val="24"/>
          <w:szCs w:val="24"/>
          <w:lang w:val="en-US"/>
        </w:rPr>
        <w:t xml:space="preserve"> mobility, but such a discussion is beyond the scope of this paper. </w:t>
      </w:r>
    </w:p>
    <w:p w14:paraId="7D2E8300" w14:textId="77777777" w:rsidR="00116DBA" w:rsidRPr="00BB7A23" w:rsidRDefault="00116DBA" w:rsidP="00116DBA">
      <w:pPr>
        <w:spacing w:after="0" w:line="240" w:lineRule="auto"/>
        <w:jc w:val="both"/>
        <w:rPr>
          <w:rFonts w:ascii="Times New Roman" w:hAnsi="Times New Roman" w:cs="Times New Roman"/>
          <w:sz w:val="24"/>
          <w:szCs w:val="24"/>
          <w:lang w:val="en-US"/>
        </w:rPr>
      </w:pPr>
    </w:p>
    <w:p w14:paraId="7C648837" w14:textId="37229703" w:rsidR="00116DBA" w:rsidRPr="00BB7A23" w:rsidRDefault="00A80CD8" w:rsidP="00116DBA">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TABLE</w:t>
      </w:r>
      <w:r w:rsidR="00116DBA" w:rsidRPr="00BB7A23">
        <w:rPr>
          <w:rFonts w:ascii="Times New Roman" w:hAnsi="Times New Roman" w:cs="Times New Roman"/>
          <w:b/>
          <w:bCs/>
          <w:sz w:val="24"/>
          <w:szCs w:val="24"/>
          <w:lang w:val="en-US"/>
        </w:rPr>
        <w:t xml:space="preserve"> </w:t>
      </w:r>
      <w:r w:rsidR="00116DBA">
        <w:rPr>
          <w:rFonts w:ascii="Times New Roman" w:hAnsi="Times New Roman" w:cs="Times New Roman"/>
          <w:b/>
          <w:bCs/>
          <w:sz w:val="24"/>
          <w:szCs w:val="24"/>
          <w:lang w:val="en-US"/>
        </w:rPr>
        <w:t>1</w:t>
      </w:r>
      <w:r w:rsidR="00116DBA" w:rsidRPr="00BB7A23">
        <w:rPr>
          <w:rFonts w:ascii="Times New Roman" w:hAnsi="Times New Roman" w:cs="Times New Roman"/>
          <w:b/>
          <w:bCs/>
          <w:sz w:val="24"/>
          <w:szCs w:val="24"/>
          <w:lang w:val="en-US"/>
        </w:rPr>
        <w:t xml:space="preserve"> Bivariate Crosstabulation of Carpool Formation and Companion</w:t>
      </w:r>
    </w:p>
    <w:tbl>
      <w:tblPr>
        <w:tblW w:w="9530" w:type="dxa"/>
        <w:tblLook w:val="04A0" w:firstRow="1" w:lastRow="0" w:firstColumn="1" w:lastColumn="0" w:noHBand="0" w:noVBand="1"/>
      </w:tblPr>
      <w:tblGrid>
        <w:gridCol w:w="2240"/>
        <w:gridCol w:w="730"/>
        <w:gridCol w:w="772"/>
        <w:gridCol w:w="900"/>
        <w:gridCol w:w="990"/>
        <w:gridCol w:w="1270"/>
        <w:gridCol w:w="1123"/>
        <w:gridCol w:w="729"/>
        <w:gridCol w:w="776"/>
      </w:tblGrid>
      <w:tr w:rsidR="00116DBA" w:rsidRPr="00BB7A23" w14:paraId="4BB42498" w14:textId="77777777" w:rsidTr="00A80CD8">
        <w:trPr>
          <w:trHeight w:val="290"/>
        </w:trPr>
        <w:tc>
          <w:tcPr>
            <w:tcW w:w="2970"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7CA9181" w14:textId="77777777" w:rsidR="00116DBA" w:rsidRPr="00BB7A23" w:rsidRDefault="00116DBA" w:rsidP="00A80CD8">
            <w:pPr>
              <w:spacing w:after="0" w:line="240" w:lineRule="auto"/>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Carpool Formation Method</w:t>
            </w:r>
          </w:p>
        </w:tc>
        <w:tc>
          <w:tcPr>
            <w:tcW w:w="5055" w:type="dxa"/>
            <w:gridSpan w:val="5"/>
            <w:tcBorders>
              <w:top w:val="single" w:sz="8" w:space="0" w:color="auto"/>
              <w:left w:val="nil"/>
              <w:bottom w:val="single" w:sz="4" w:space="0" w:color="auto"/>
              <w:right w:val="single" w:sz="4" w:space="0" w:color="000000"/>
            </w:tcBorders>
            <w:shd w:val="clear" w:color="auto" w:fill="auto"/>
            <w:vAlign w:val="center"/>
            <w:hideMark/>
          </w:tcPr>
          <w:p w14:paraId="713CCE83"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Carpool Companion</w:t>
            </w:r>
          </w:p>
        </w:tc>
        <w:tc>
          <w:tcPr>
            <w:tcW w:w="1505" w:type="dxa"/>
            <w:gridSpan w:val="2"/>
            <w:tcBorders>
              <w:top w:val="single" w:sz="8" w:space="0" w:color="auto"/>
              <w:left w:val="nil"/>
              <w:bottom w:val="single" w:sz="4" w:space="0" w:color="auto"/>
              <w:right w:val="single" w:sz="8" w:space="0" w:color="auto"/>
            </w:tcBorders>
            <w:shd w:val="clear" w:color="auto" w:fill="auto"/>
            <w:vAlign w:val="center"/>
            <w:hideMark/>
          </w:tcPr>
          <w:p w14:paraId="44CB70D3"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Total</w:t>
            </w:r>
          </w:p>
        </w:tc>
      </w:tr>
      <w:tr w:rsidR="00116DBA" w:rsidRPr="00BB7A23" w14:paraId="7E656179" w14:textId="77777777" w:rsidTr="00943669">
        <w:trPr>
          <w:trHeight w:val="300"/>
        </w:trPr>
        <w:tc>
          <w:tcPr>
            <w:tcW w:w="2970" w:type="dxa"/>
            <w:gridSpan w:val="2"/>
            <w:vMerge/>
            <w:tcBorders>
              <w:top w:val="single" w:sz="8" w:space="0" w:color="auto"/>
              <w:left w:val="single" w:sz="8" w:space="0" w:color="auto"/>
              <w:bottom w:val="single" w:sz="8" w:space="0" w:color="000000"/>
              <w:right w:val="single" w:sz="4" w:space="0" w:color="auto"/>
            </w:tcBorders>
            <w:vAlign w:val="center"/>
            <w:hideMark/>
          </w:tcPr>
          <w:p w14:paraId="58ECC22B" w14:textId="77777777" w:rsidR="00116DBA" w:rsidRPr="00BB7A23" w:rsidRDefault="00116DBA" w:rsidP="00A80CD8">
            <w:pPr>
              <w:spacing w:after="0" w:line="240" w:lineRule="auto"/>
              <w:rPr>
                <w:rFonts w:ascii="Times New Roman" w:eastAsia="Times New Roman" w:hAnsi="Times New Roman" w:cs="Times New Roman"/>
                <w:i/>
                <w:iCs/>
                <w:color w:val="000000"/>
                <w:sz w:val="24"/>
                <w:szCs w:val="24"/>
                <w:lang w:val="en-US" w:eastAsia="en-IN"/>
              </w:rPr>
            </w:pPr>
          </w:p>
        </w:tc>
        <w:tc>
          <w:tcPr>
            <w:tcW w:w="772" w:type="dxa"/>
            <w:tcBorders>
              <w:top w:val="nil"/>
              <w:left w:val="nil"/>
              <w:bottom w:val="single" w:sz="8" w:space="0" w:color="auto"/>
              <w:right w:val="single" w:sz="4" w:space="0" w:color="auto"/>
            </w:tcBorders>
            <w:shd w:val="clear" w:color="auto" w:fill="auto"/>
            <w:vAlign w:val="center"/>
            <w:hideMark/>
          </w:tcPr>
          <w:p w14:paraId="0DE1DB7E"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N/A</w:t>
            </w:r>
          </w:p>
        </w:tc>
        <w:tc>
          <w:tcPr>
            <w:tcW w:w="900" w:type="dxa"/>
            <w:tcBorders>
              <w:top w:val="nil"/>
              <w:left w:val="nil"/>
              <w:bottom w:val="single" w:sz="8" w:space="0" w:color="auto"/>
              <w:right w:val="single" w:sz="4" w:space="0" w:color="auto"/>
            </w:tcBorders>
            <w:shd w:val="clear" w:color="auto" w:fill="auto"/>
            <w:noWrap/>
            <w:vAlign w:val="center"/>
            <w:hideMark/>
          </w:tcPr>
          <w:p w14:paraId="2CAE2B85"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Family</w:t>
            </w:r>
          </w:p>
        </w:tc>
        <w:tc>
          <w:tcPr>
            <w:tcW w:w="990" w:type="dxa"/>
            <w:tcBorders>
              <w:top w:val="nil"/>
              <w:left w:val="nil"/>
              <w:bottom w:val="single" w:sz="8" w:space="0" w:color="auto"/>
              <w:right w:val="single" w:sz="4" w:space="0" w:color="auto"/>
            </w:tcBorders>
            <w:shd w:val="clear" w:color="auto" w:fill="auto"/>
            <w:noWrap/>
            <w:vAlign w:val="center"/>
            <w:hideMark/>
          </w:tcPr>
          <w:p w14:paraId="30C85061"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Friends</w:t>
            </w:r>
          </w:p>
        </w:tc>
        <w:tc>
          <w:tcPr>
            <w:tcW w:w="1270" w:type="dxa"/>
            <w:tcBorders>
              <w:top w:val="nil"/>
              <w:left w:val="nil"/>
              <w:bottom w:val="single" w:sz="8" w:space="0" w:color="auto"/>
              <w:right w:val="single" w:sz="4" w:space="0" w:color="auto"/>
            </w:tcBorders>
            <w:shd w:val="clear" w:color="auto" w:fill="auto"/>
            <w:noWrap/>
            <w:vAlign w:val="center"/>
            <w:hideMark/>
          </w:tcPr>
          <w:p w14:paraId="0FC06285"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Coworkers</w:t>
            </w:r>
          </w:p>
        </w:tc>
        <w:tc>
          <w:tcPr>
            <w:tcW w:w="1123" w:type="dxa"/>
            <w:tcBorders>
              <w:top w:val="nil"/>
              <w:left w:val="nil"/>
              <w:bottom w:val="single" w:sz="8" w:space="0" w:color="auto"/>
              <w:right w:val="single" w:sz="4" w:space="0" w:color="auto"/>
            </w:tcBorders>
            <w:shd w:val="clear" w:color="auto" w:fill="auto"/>
            <w:noWrap/>
            <w:vAlign w:val="center"/>
            <w:hideMark/>
          </w:tcPr>
          <w:p w14:paraId="62905484"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Strangers</w:t>
            </w:r>
          </w:p>
        </w:tc>
        <w:tc>
          <w:tcPr>
            <w:tcW w:w="729" w:type="dxa"/>
            <w:tcBorders>
              <w:top w:val="single" w:sz="4" w:space="0" w:color="auto"/>
              <w:left w:val="nil"/>
              <w:bottom w:val="single" w:sz="8" w:space="0" w:color="000000"/>
              <w:right w:val="single" w:sz="4" w:space="0" w:color="auto"/>
            </w:tcBorders>
            <w:shd w:val="clear" w:color="auto" w:fill="auto"/>
            <w:vAlign w:val="center"/>
            <w:hideMark/>
          </w:tcPr>
          <w:p w14:paraId="560741BD"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N</w:t>
            </w:r>
          </w:p>
        </w:tc>
        <w:tc>
          <w:tcPr>
            <w:tcW w:w="776" w:type="dxa"/>
            <w:tcBorders>
              <w:top w:val="single" w:sz="4" w:space="0" w:color="auto"/>
              <w:left w:val="single" w:sz="4" w:space="0" w:color="auto"/>
              <w:bottom w:val="single" w:sz="8" w:space="0" w:color="000000"/>
              <w:right w:val="single" w:sz="8" w:space="0" w:color="auto"/>
            </w:tcBorders>
            <w:shd w:val="clear" w:color="auto" w:fill="auto"/>
            <w:vAlign w:val="center"/>
          </w:tcPr>
          <w:p w14:paraId="6F71DE2D"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w:t>
            </w:r>
          </w:p>
        </w:tc>
      </w:tr>
      <w:tr w:rsidR="00116DBA" w:rsidRPr="00BB7A23" w14:paraId="65FF4870" w14:textId="77777777" w:rsidTr="00943669">
        <w:trPr>
          <w:trHeight w:val="290"/>
        </w:trPr>
        <w:tc>
          <w:tcPr>
            <w:tcW w:w="2970" w:type="dxa"/>
            <w:gridSpan w:val="2"/>
            <w:tcBorders>
              <w:top w:val="nil"/>
              <w:left w:val="single" w:sz="8" w:space="0" w:color="auto"/>
              <w:bottom w:val="nil"/>
              <w:right w:val="single" w:sz="4" w:space="0" w:color="auto"/>
            </w:tcBorders>
            <w:shd w:val="clear" w:color="auto" w:fill="auto"/>
            <w:noWrap/>
            <w:vAlign w:val="center"/>
            <w:hideMark/>
          </w:tcPr>
          <w:p w14:paraId="12596C5A" w14:textId="77777777" w:rsidR="00116DBA" w:rsidRPr="00BB7A23" w:rsidRDefault="00116DBA" w:rsidP="00A80CD8">
            <w:pPr>
              <w:spacing w:after="0" w:line="240" w:lineRule="auto"/>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N</w:t>
            </w:r>
            <w:r>
              <w:rPr>
                <w:rFonts w:ascii="Times New Roman" w:eastAsia="Times New Roman" w:hAnsi="Times New Roman" w:cs="Times New Roman"/>
                <w:color w:val="000000"/>
                <w:sz w:val="24"/>
                <w:szCs w:val="24"/>
                <w:lang w:val="en-US" w:eastAsia="en-IN"/>
              </w:rPr>
              <w:t>/</w:t>
            </w:r>
            <w:r w:rsidRPr="00BB7A23">
              <w:rPr>
                <w:rFonts w:ascii="Times New Roman" w:eastAsia="Times New Roman" w:hAnsi="Times New Roman" w:cs="Times New Roman"/>
                <w:color w:val="000000"/>
                <w:sz w:val="24"/>
                <w:szCs w:val="24"/>
                <w:lang w:val="en-US" w:eastAsia="en-IN"/>
              </w:rPr>
              <w:t>A</w:t>
            </w:r>
          </w:p>
        </w:tc>
        <w:tc>
          <w:tcPr>
            <w:tcW w:w="772" w:type="dxa"/>
            <w:tcBorders>
              <w:top w:val="nil"/>
              <w:left w:val="nil"/>
              <w:bottom w:val="nil"/>
              <w:right w:val="single" w:sz="4" w:space="0" w:color="auto"/>
            </w:tcBorders>
            <w:shd w:val="clear" w:color="auto" w:fill="auto"/>
            <w:vAlign w:val="center"/>
            <w:hideMark/>
          </w:tcPr>
          <w:p w14:paraId="0B9E62E2"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315</w:t>
            </w:r>
          </w:p>
        </w:tc>
        <w:tc>
          <w:tcPr>
            <w:tcW w:w="900" w:type="dxa"/>
            <w:tcBorders>
              <w:top w:val="nil"/>
              <w:left w:val="nil"/>
              <w:bottom w:val="nil"/>
              <w:right w:val="single" w:sz="4" w:space="0" w:color="auto"/>
            </w:tcBorders>
            <w:shd w:val="clear" w:color="auto" w:fill="auto"/>
            <w:vAlign w:val="center"/>
            <w:hideMark/>
          </w:tcPr>
          <w:p w14:paraId="564435B1"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0</w:t>
            </w:r>
          </w:p>
        </w:tc>
        <w:tc>
          <w:tcPr>
            <w:tcW w:w="990" w:type="dxa"/>
            <w:tcBorders>
              <w:top w:val="nil"/>
              <w:left w:val="nil"/>
              <w:bottom w:val="nil"/>
              <w:right w:val="single" w:sz="4" w:space="0" w:color="auto"/>
            </w:tcBorders>
            <w:shd w:val="clear" w:color="auto" w:fill="auto"/>
            <w:vAlign w:val="center"/>
            <w:hideMark/>
          </w:tcPr>
          <w:p w14:paraId="11CCACFB"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0</w:t>
            </w:r>
          </w:p>
        </w:tc>
        <w:tc>
          <w:tcPr>
            <w:tcW w:w="1270" w:type="dxa"/>
            <w:tcBorders>
              <w:top w:val="nil"/>
              <w:left w:val="nil"/>
              <w:bottom w:val="nil"/>
              <w:right w:val="single" w:sz="4" w:space="0" w:color="auto"/>
            </w:tcBorders>
            <w:shd w:val="clear" w:color="auto" w:fill="auto"/>
            <w:vAlign w:val="center"/>
            <w:hideMark/>
          </w:tcPr>
          <w:p w14:paraId="7414DF50"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0</w:t>
            </w:r>
          </w:p>
        </w:tc>
        <w:tc>
          <w:tcPr>
            <w:tcW w:w="1123" w:type="dxa"/>
            <w:tcBorders>
              <w:top w:val="nil"/>
              <w:left w:val="nil"/>
              <w:bottom w:val="nil"/>
              <w:right w:val="single" w:sz="4" w:space="0" w:color="auto"/>
            </w:tcBorders>
            <w:shd w:val="clear" w:color="auto" w:fill="auto"/>
            <w:vAlign w:val="center"/>
            <w:hideMark/>
          </w:tcPr>
          <w:p w14:paraId="5FC800DD"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0</w:t>
            </w:r>
          </w:p>
        </w:tc>
        <w:tc>
          <w:tcPr>
            <w:tcW w:w="729" w:type="dxa"/>
            <w:tcBorders>
              <w:top w:val="nil"/>
              <w:left w:val="single" w:sz="4" w:space="0" w:color="auto"/>
              <w:bottom w:val="nil"/>
              <w:right w:val="single" w:sz="4" w:space="0" w:color="auto"/>
            </w:tcBorders>
            <w:shd w:val="clear" w:color="auto" w:fill="auto"/>
            <w:vAlign w:val="center"/>
            <w:hideMark/>
          </w:tcPr>
          <w:p w14:paraId="16D6016B"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315</w:t>
            </w:r>
          </w:p>
        </w:tc>
        <w:tc>
          <w:tcPr>
            <w:tcW w:w="776" w:type="dxa"/>
            <w:tcBorders>
              <w:top w:val="nil"/>
              <w:left w:val="single" w:sz="4" w:space="0" w:color="auto"/>
              <w:bottom w:val="nil"/>
              <w:right w:val="single" w:sz="8" w:space="0" w:color="auto"/>
            </w:tcBorders>
          </w:tcPr>
          <w:p w14:paraId="2B012543"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29.5</w:t>
            </w:r>
          </w:p>
        </w:tc>
      </w:tr>
      <w:tr w:rsidR="00116DBA" w:rsidRPr="00BB7A23" w14:paraId="16834AB0" w14:textId="77777777" w:rsidTr="00943669">
        <w:trPr>
          <w:trHeight w:val="290"/>
        </w:trPr>
        <w:tc>
          <w:tcPr>
            <w:tcW w:w="2970" w:type="dxa"/>
            <w:gridSpan w:val="2"/>
            <w:tcBorders>
              <w:top w:val="nil"/>
              <w:left w:val="single" w:sz="8" w:space="0" w:color="auto"/>
              <w:bottom w:val="nil"/>
              <w:right w:val="single" w:sz="4" w:space="0" w:color="auto"/>
            </w:tcBorders>
            <w:shd w:val="clear" w:color="auto" w:fill="auto"/>
            <w:noWrap/>
            <w:vAlign w:val="center"/>
            <w:hideMark/>
          </w:tcPr>
          <w:p w14:paraId="0D8AED5F" w14:textId="77777777" w:rsidR="00116DBA" w:rsidRPr="00BB7A23" w:rsidRDefault="00116DBA" w:rsidP="00A80CD8">
            <w:pPr>
              <w:spacing w:after="0" w:line="240" w:lineRule="auto"/>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Website/App</w:t>
            </w:r>
          </w:p>
        </w:tc>
        <w:tc>
          <w:tcPr>
            <w:tcW w:w="772" w:type="dxa"/>
            <w:tcBorders>
              <w:top w:val="nil"/>
              <w:left w:val="nil"/>
              <w:bottom w:val="nil"/>
              <w:right w:val="single" w:sz="4" w:space="0" w:color="auto"/>
            </w:tcBorders>
            <w:shd w:val="clear" w:color="auto" w:fill="auto"/>
            <w:vAlign w:val="center"/>
            <w:hideMark/>
          </w:tcPr>
          <w:p w14:paraId="25C11295"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0</w:t>
            </w:r>
          </w:p>
        </w:tc>
        <w:tc>
          <w:tcPr>
            <w:tcW w:w="900" w:type="dxa"/>
            <w:tcBorders>
              <w:top w:val="nil"/>
              <w:left w:val="nil"/>
              <w:bottom w:val="nil"/>
              <w:right w:val="single" w:sz="4" w:space="0" w:color="auto"/>
            </w:tcBorders>
            <w:shd w:val="clear" w:color="auto" w:fill="auto"/>
            <w:vAlign w:val="center"/>
            <w:hideMark/>
          </w:tcPr>
          <w:p w14:paraId="7AF29306"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69</w:t>
            </w:r>
          </w:p>
        </w:tc>
        <w:tc>
          <w:tcPr>
            <w:tcW w:w="990" w:type="dxa"/>
            <w:tcBorders>
              <w:top w:val="nil"/>
              <w:left w:val="nil"/>
              <w:bottom w:val="nil"/>
              <w:right w:val="single" w:sz="4" w:space="0" w:color="auto"/>
            </w:tcBorders>
            <w:shd w:val="clear" w:color="auto" w:fill="auto"/>
            <w:vAlign w:val="center"/>
            <w:hideMark/>
          </w:tcPr>
          <w:p w14:paraId="46FF5686"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36</w:t>
            </w:r>
          </w:p>
        </w:tc>
        <w:tc>
          <w:tcPr>
            <w:tcW w:w="1270" w:type="dxa"/>
            <w:tcBorders>
              <w:top w:val="nil"/>
              <w:left w:val="nil"/>
              <w:bottom w:val="nil"/>
              <w:right w:val="single" w:sz="4" w:space="0" w:color="auto"/>
            </w:tcBorders>
            <w:shd w:val="clear" w:color="auto" w:fill="auto"/>
            <w:vAlign w:val="center"/>
            <w:hideMark/>
          </w:tcPr>
          <w:p w14:paraId="4CA72A92"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40</w:t>
            </w:r>
          </w:p>
        </w:tc>
        <w:tc>
          <w:tcPr>
            <w:tcW w:w="1123" w:type="dxa"/>
            <w:tcBorders>
              <w:top w:val="nil"/>
              <w:left w:val="nil"/>
              <w:bottom w:val="nil"/>
              <w:right w:val="single" w:sz="4" w:space="0" w:color="auto"/>
            </w:tcBorders>
            <w:shd w:val="clear" w:color="auto" w:fill="auto"/>
            <w:vAlign w:val="center"/>
            <w:hideMark/>
          </w:tcPr>
          <w:p w14:paraId="4418FF5A"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54</w:t>
            </w:r>
          </w:p>
        </w:tc>
        <w:tc>
          <w:tcPr>
            <w:tcW w:w="729" w:type="dxa"/>
            <w:tcBorders>
              <w:top w:val="nil"/>
              <w:left w:val="single" w:sz="4" w:space="0" w:color="auto"/>
              <w:bottom w:val="nil"/>
              <w:right w:val="single" w:sz="4" w:space="0" w:color="auto"/>
            </w:tcBorders>
            <w:shd w:val="clear" w:color="auto" w:fill="auto"/>
            <w:vAlign w:val="center"/>
            <w:hideMark/>
          </w:tcPr>
          <w:p w14:paraId="0E08F125"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199</w:t>
            </w:r>
          </w:p>
        </w:tc>
        <w:tc>
          <w:tcPr>
            <w:tcW w:w="776" w:type="dxa"/>
            <w:tcBorders>
              <w:top w:val="nil"/>
              <w:left w:val="single" w:sz="4" w:space="0" w:color="auto"/>
              <w:bottom w:val="nil"/>
              <w:right w:val="single" w:sz="8" w:space="0" w:color="auto"/>
            </w:tcBorders>
          </w:tcPr>
          <w:p w14:paraId="0817DCEE"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18.7</w:t>
            </w:r>
          </w:p>
        </w:tc>
      </w:tr>
      <w:tr w:rsidR="00116DBA" w:rsidRPr="00BB7A23" w14:paraId="1806029D" w14:textId="77777777" w:rsidTr="00943669">
        <w:trPr>
          <w:trHeight w:val="290"/>
        </w:trPr>
        <w:tc>
          <w:tcPr>
            <w:tcW w:w="2970" w:type="dxa"/>
            <w:gridSpan w:val="2"/>
            <w:tcBorders>
              <w:top w:val="nil"/>
              <w:left w:val="single" w:sz="8" w:space="0" w:color="auto"/>
              <w:bottom w:val="nil"/>
              <w:right w:val="single" w:sz="4" w:space="0" w:color="auto"/>
            </w:tcBorders>
            <w:shd w:val="clear" w:color="auto" w:fill="auto"/>
            <w:noWrap/>
            <w:vAlign w:val="center"/>
            <w:hideMark/>
          </w:tcPr>
          <w:p w14:paraId="45D50C91" w14:textId="77777777" w:rsidR="00116DBA" w:rsidRPr="00BB7A23" w:rsidRDefault="00116DBA" w:rsidP="00A80CD8">
            <w:pPr>
              <w:spacing w:after="0" w:line="240" w:lineRule="auto"/>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Phone Call/Texts</w:t>
            </w:r>
          </w:p>
        </w:tc>
        <w:tc>
          <w:tcPr>
            <w:tcW w:w="772" w:type="dxa"/>
            <w:tcBorders>
              <w:top w:val="nil"/>
              <w:left w:val="nil"/>
              <w:bottom w:val="nil"/>
              <w:right w:val="single" w:sz="4" w:space="0" w:color="auto"/>
            </w:tcBorders>
            <w:shd w:val="clear" w:color="auto" w:fill="auto"/>
            <w:vAlign w:val="center"/>
            <w:hideMark/>
          </w:tcPr>
          <w:p w14:paraId="194FED38"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0</w:t>
            </w:r>
          </w:p>
        </w:tc>
        <w:tc>
          <w:tcPr>
            <w:tcW w:w="900" w:type="dxa"/>
            <w:tcBorders>
              <w:top w:val="nil"/>
              <w:left w:val="nil"/>
              <w:bottom w:val="nil"/>
              <w:right w:val="single" w:sz="4" w:space="0" w:color="auto"/>
            </w:tcBorders>
            <w:shd w:val="clear" w:color="auto" w:fill="auto"/>
            <w:vAlign w:val="center"/>
            <w:hideMark/>
          </w:tcPr>
          <w:p w14:paraId="2A4C4F51"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75</w:t>
            </w:r>
          </w:p>
        </w:tc>
        <w:tc>
          <w:tcPr>
            <w:tcW w:w="990" w:type="dxa"/>
            <w:tcBorders>
              <w:top w:val="nil"/>
              <w:left w:val="nil"/>
              <w:bottom w:val="nil"/>
              <w:right w:val="single" w:sz="4" w:space="0" w:color="auto"/>
            </w:tcBorders>
            <w:shd w:val="clear" w:color="auto" w:fill="auto"/>
            <w:vAlign w:val="center"/>
            <w:hideMark/>
          </w:tcPr>
          <w:p w14:paraId="4C8BA553"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119</w:t>
            </w:r>
          </w:p>
        </w:tc>
        <w:tc>
          <w:tcPr>
            <w:tcW w:w="1270" w:type="dxa"/>
            <w:tcBorders>
              <w:top w:val="nil"/>
              <w:left w:val="nil"/>
              <w:bottom w:val="nil"/>
              <w:right w:val="single" w:sz="4" w:space="0" w:color="auto"/>
            </w:tcBorders>
            <w:shd w:val="clear" w:color="auto" w:fill="auto"/>
            <w:vAlign w:val="center"/>
            <w:hideMark/>
          </w:tcPr>
          <w:p w14:paraId="24524542"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70</w:t>
            </w:r>
          </w:p>
        </w:tc>
        <w:tc>
          <w:tcPr>
            <w:tcW w:w="1123" w:type="dxa"/>
            <w:tcBorders>
              <w:top w:val="nil"/>
              <w:left w:val="nil"/>
              <w:bottom w:val="nil"/>
              <w:right w:val="single" w:sz="4" w:space="0" w:color="auto"/>
            </w:tcBorders>
            <w:shd w:val="clear" w:color="auto" w:fill="auto"/>
            <w:vAlign w:val="center"/>
            <w:hideMark/>
          </w:tcPr>
          <w:p w14:paraId="0337C23B"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11</w:t>
            </w:r>
          </w:p>
        </w:tc>
        <w:tc>
          <w:tcPr>
            <w:tcW w:w="729" w:type="dxa"/>
            <w:tcBorders>
              <w:top w:val="nil"/>
              <w:left w:val="single" w:sz="4" w:space="0" w:color="auto"/>
              <w:bottom w:val="nil"/>
              <w:right w:val="single" w:sz="4" w:space="0" w:color="auto"/>
            </w:tcBorders>
            <w:shd w:val="clear" w:color="auto" w:fill="auto"/>
            <w:vAlign w:val="center"/>
            <w:hideMark/>
          </w:tcPr>
          <w:p w14:paraId="0D230F54"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275</w:t>
            </w:r>
          </w:p>
        </w:tc>
        <w:tc>
          <w:tcPr>
            <w:tcW w:w="776" w:type="dxa"/>
            <w:tcBorders>
              <w:top w:val="nil"/>
              <w:left w:val="single" w:sz="4" w:space="0" w:color="auto"/>
              <w:bottom w:val="nil"/>
              <w:right w:val="single" w:sz="8" w:space="0" w:color="auto"/>
            </w:tcBorders>
          </w:tcPr>
          <w:p w14:paraId="150FBE58"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25.8</w:t>
            </w:r>
          </w:p>
        </w:tc>
      </w:tr>
      <w:tr w:rsidR="00116DBA" w:rsidRPr="00BB7A23" w14:paraId="6C85243D" w14:textId="77777777" w:rsidTr="00943669">
        <w:trPr>
          <w:trHeight w:val="290"/>
        </w:trPr>
        <w:tc>
          <w:tcPr>
            <w:tcW w:w="2970" w:type="dxa"/>
            <w:gridSpan w:val="2"/>
            <w:tcBorders>
              <w:top w:val="nil"/>
              <w:left w:val="single" w:sz="8" w:space="0" w:color="auto"/>
              <w:bottom w:val="nil"/>
              <w:right w:val="single" w:sz="4" w:space="0" w:color="auto"/>
            </w:tcBorders>
            <w:shd w:val="clear" w:color="auto" w:fill="auto"/>
            <w:noWrap/>
            <w:vAlign w:val="center"/>
            <w:hideMark/>
          </w:tcPr>
          <w:p w14:paraId="399F04A9" w14:textId="77777777" w:rsidR="00116DBA" w:rsidRPr="00BB7A23" w:rsidRDefault="00116DBA" w:rsidP="00A80CD8">
            <w:pPr>
              <w:spacing w:after="0" w:line="240" w:lineRule="auto"/>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In Person Conversations</w:t>
            </w:r>
          </w:p>
        </w:tc>
        <w:tc>
          <w:tcPr>
            <w:tcW w:w="772" w:type="dxa"/>
            <w:tcBorders>
              <w:top w:val="nil"/>
              <w:left w:val="nil"/>
              <w:bottom w:val="nil"/>
              <w:right w:val="single" w:sz="4" w:space="0" w:color="auto"/>
            </w:tcBorders>
            <w:shd w:val="clear" w:color="auto" w:fill="auto"/>
            <w:vAlign w:val="center"/>
            <w:hideMark/>
          </w:tcPr>
          <w:p w14:paraId="24828B65"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0</w:t>
            </w:r>
          </w:p>
        </w:tc>
        <w:tc>
          <w:tcPr>
            <w:tcW w:w="900" w:type="dxa"/>
            <w:tcBorders>
              <w:top w:val="nil"/>
              <w:left w:val="nil"/>
              <w:bottom w:val="nil"/>
              <w:right w:val="single" w:sz="4" w:space="0" w:color="auto"/>
            </w:tcBorders>
            <w:shd w:val="clear" w:color="auto" w:fill="auto"/>
            <w:vAlign w:val="center"/>
            <w:hideMark/>
          </w:tcPr>
          <w:p w14:paraId="3F2A6221"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107</w:t>
            </w:r>
          </w:p>
        </w:tc>
        <w:tc>
          <w:tcPr>
            <w:tcW w:w="990" w:type="dxa"/>
            <w:tcBorders>
              <w:top w:val="nil"/>
              <w:left w:val="nil"/>
              <w:bottom w:val="nil"/>
              <w:right w:val="single" w:sz="4" w:space="0" w:color="auto"/>
            </w:tcBorders>
            <w:shd w:val="clear" w:color="auto" w:fill="auto"/>
            <w:vAlign w:val="center"/>
            <w:hideMark/>
          </w:tcPr>
          <w:p w14:paraId="58036DEB"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61</w:t>
            </w:r>
          </w:p>
        </w:tc>
        <w:tc>
          <w:tcPr>
            <w:tcW w:w="1270" w:type="dxa"/>
            <w:tcBorders>
              <w:top w:val="nil"/>
              <w:left w:val="nil"/>
              <w:bottom w:val="nil"/>
              <w:right w:val="single" w:sz="4" w:space="0" w:color="auto"/>
            </w:tcBorders>
            <w:shd w:val="clear" w:color="auto" w:fill="auto"/>
            <w:vAlign w:val="center"/>
            <w:hideMark/>
          </w:tcPr>
          <w:p w14:paraId="169CB9B9"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48</w:t>
            </w:r>
          </w:p>
        </w:tc>
        <w:tc>
          <w:tcPr>
            <w:tcW w:w="1123" w:type="dxa"/>
            <w:tcBorders>
              <w:top w:val="nil"/>
              <w:left w:val="nil"/>
              <w:bottom w:val="nil"/>
              <w:right w:val="single" w:sz="4" w:space="0" w:color="auto"/>
            </w:tcBorders>
            <w:shd w:val="clear" w:color="auto" w:fill="auto"/>
            <w:vAlign w:val="center"/>
            <w:hideMark/>
          </w:tcPr>
          <w:p w14:paraId="158DB086"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3</w:t>
            </w:r>
          </w:p>
        </w:tc>
        <w:tc>
          <w:tcPr>
            <w:tcW w:w="729" w:type="dxa"/>
            <w:tcBorders>
              <w:top w:val="nil"/>
              <w:left w:val="single" w:sz="4" w:space="0" w:color="auto"/>
              <w:bottom w:val="nil"/>
              <w:right w:val="single" w:sz="4" w:space="0" w:color="auto"/>
            </w:tcBorders>
            <w:shd w:val="clear" w:color="auto" w:fill="auto"/>
            <w:vAlign w:val="center"/>
            <w:hideMark/>
          </w:tcPr>
          <w:p w14:paraId="77B9AEA3"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219</w:t>
            </w:r>
          </w:p>
        </w:tc>
        <w:tc>
          <w:tcPr>
            <w:tcW w:w="776" w:type="dxa"/>
            <w:tcBorders>
              <w:top w:val="nil"/>
              <w:left w:val="single" w:sz="4" w:space="0" w:color="auto"/>
              <w:bottom w:val="nil"/>
              <w:right w:val="single" w:sz="8" w:space="0" w:color="auto"/>
            </w:tcBorders>
          </w:tcPr>
          <w:p w14:paraId="296D98A1"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20.5</w:t>
            </w:r>
          </w:p>
        </w:tc>
      </w:tr>
      <w:tr w:rsidR="00116DBA" w:rsidRPr="00BB7A23" w14:paraId="12DF266A" w14:textId="77777777" w:rsidTr="00943669">
        <w:trPr>
          <w:trHeight w:val="300"/>
        </w:trPr>
        <w:tc>
          <w:tcPr>
            <w:tcW w:w="2970" w:type="dxa"/>
            <w:gridSpan w:val="2"/>
            <w:tcBorders>
              <w:top w:val="nil"/>
              <w:left w:val="single" w:sz="8" w:space="0" w:color="auto"/>
              <w:bottom w:val="double" w:sz="6" w:space="0" w:color="auto"/>
              <w:right w:val="single" w:sz="4" w:space="0" w:color="auto"/>
            </w:tcBorders>
            <w:shd w:val="clear" w:color="auto" w:fill="auto"/>
            <w:noWrap/>
            <w:vAlign w:val="center"/>
            <w:hideMark/>
          </w:tcPr>
          <w:p w14:paraId="4ACC2A80" w14:textId="77777777" w:rsidR="00116DBA" w:rsidRPr="00BB7A23" w:rsidRDefault="00116DBA" w:rsidP="00A80CD8">
            <w:pPr>
              <w:spacing w:after="0" w:line="240" w:lineRule="auto"/>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Carpool Programs</w:t>
            </w:r>
          </w:p>
        </w:tc>
        <w:tc>
          <w:tcPr>
            <w:tcW w:w="772" w:type="dxa"/>
            <w:tcBorders>
              <w:top w:val="nil"/>
              <w:left w:val="nil"/>
              <w:bottom w:val="double" w:sz="6" w:space="0" w:color="auto"/>
              <w:right w:val="single" w:sz="4" w:space="0" w:color="auto"/>
            </w:tcBorders>
            <w:shd w:val="clear" w:color="auto" w:fill="auto"/>
            <w:vAlign w:val="center"/>
            <w:hideMark/>
          </w:tcPr>
          <w:p w14:paraId="15875189"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0</w:t>
            </w:r>
          </w:p>
        </w:tc>
        <w:tc>
          <w:tcPr>
            <w:tcW w:w="900" w:type="dxa"/>
            <w:tcBorders>
              <w:top w:val="nil"/>
              <w:left w:val="nil"/>
              <w:bottom w:val="double" w:sz="6" w:space="0" w:color="auto"/>
              <w:right w:val="single" w:sz="4" w:space="0" w:color="auto"/>
            </w:tcBorders>
            <w:shd w:val="clear" w:color="auto" w:fill="auto"/>
            <w:vAlign w:val="center"/>
            <w:hideMark/>
          </w:tcPr>
          <w:p w14:paraId="034FB0DE"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20</w:t>
            </w:r>
          </w:p>
        </w:tc>
        <w:tc>
          <w:tcPr>
            <w:tcW w:w="990" w:type="dxa"/>
            <w:tcBorders>
              <w:top w:val="nil"/>
              <w:left w:val="nil"/>
              <w:bottom w:val="double" w:sz="6" w:space="0" w:color="auto"/>
              <w:right w:val="single" w:sz="4" w:space="0" w:color="auto"/>
            </w:tcBorders>
            <w:shd w:val="clear" w:color="auto" w:fill="auto"/>
            <w:vAlign w:val="center"/>
            <w:hideMark/>
          </w:tcPr>
          <w:p w14:paraId="2340DBB0"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7</w:t>
            </w:r>
          </w:p>
        </w:tc>
        <w:tc>
          <w:tcPr>
            <w:tcW w:w="1270" w:type="dxa"/>
            <w:tcBorders>
              <w:top w:val="nil"/>
              <w:left w:val="nil"/>
              <w:bottom w:val="double" w:sz="6" w:space="0" w:color="auto"/>
              <w:right w:val="single" w:sz="4" w:space="0" w:color="auto"/>
            </w:tcBorders>
            <w:shd w:val="clear" w:color="auto" w:fill="auto"/>
            <w:vAlign w:val="center"/>
            <w:hideMark/>
          </w:tcPr>
          <w:p w14:paraId="0A38BAC5"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31</w:t>
            </w:r>
          </w:p>
        </w:tc>
        <w:tc>
          <w:tcPr>
            <w:tcW w:w="1123" w:type="dxa"/>
            <w:tcBorders>
              <w:top w:val="nil"/>
              <w:left w:val="nil"/>
              <w:bottom w:val="double" w:sz="6" w:space="0" w:color="auto"/>
              <w:right w:val="single" w:sz="4" w:space="0" w:color="auto"/>
            </w:tcBorders>
            <w:shd w:val="clear" w:color="auto" w:fill="auto"/>
            <w:vAlign w:val="center"/>
            <w:hideMark/>
          </w:tcPr>
          <w:p w14:paraId="3D61DB27"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1</w:t>
            </w:r>
          </w:p>
        </w:tc>
        <w:tc>
          <w:tcPr>
            <w:tcW w:w="729" w:type="dxa"/>
            <w:tcBorders>
              <w:top w:val="nil"/>
              <w:left w:val="single" w:sz="4" w:space="0" w:color="auto"/>
              <w:bottom w:val="double" w:sz="6" w:space="0" w:color="auto"/>
              <w:right w:val="single" w:sz="4" w:space="0" w:color="auto"/>
            </w:tcBorders>
            <w:shd w:val="clear" w:color="auto" w:fill="auto"/>
            <w:vAlign w:val="center"/>
            <w:hideMark/>
          </w:tcPr>
          <w:p w14:paraId="6E213ADC"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59</w:t>
            </w:r>
          </w:p>
        </w:tc>
        <w:tc>
          <w:tcPr>
            <w:tcW w:w="776" w:type="dxa"/>
            <w:tcBorders>
              <w:top w:val="nil"/>
              <w:left w:val="single" w:sz="4" w:space="0" w:color="auto"/>
              <w:bottom w:val="double" w:sz="6" w:space="0" w:color="auto"/>
              <w:right w:val="single" w:sz="8" w:space="0" w:color="auto"/>
            </w:tcBorders>
          </w:tcPr>
          <w:p w14:paraId="0BDC0602"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5.5</w:t>
            </w:r>
          </w:p>
        </w:tc>
      </w:tr>
      <w:tr w:rsidR="00116DBA" w:rsidRPr="00BB7A23" w14:paraId="2458C1BB" w14:textId="77777777" w:rsidTr="00943669">
        <w:trPr>
          <w:trHeight w:val="310"/>
        </w:trPr>
        <w:tc>
          <w:tcPr>
            <w:tcW w:w="2240" w:type="dxa"/>
            <w:vMerge w:val="restart"/>
            <w:tcBorders>
              <w:top w:val="double" w:sz="6" w:space="0" w:color="auto"/>
              <w:left w:val="single" w:sz="8" w:space="0" w:color="auto"/>
              <w:right w:val="single" w:sz="4" w:space="0" w:color="auto"/>
            </w:tcBorders>
            <w:shd w:val="clear" w:color="auto" w:fill="auto"/>
            <w:vAlign w:val="center"/>
            <w:hideMark/>
          </w:tcPr>
          <w:p w14:paraId="15D16004" w14:textId="77777777" w:rsidR="00116DBA" w:rsidRPr="00BB7A23" w:rsidRDefault="00116DBA" w:rsidP="00A80CD8">
            <w:pPr>
              <w:spacing w:after="0" w:line="240" w:lineRule="auto"/>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Total</w:t>
            </w:r>
          </w:p>
        </w:tc>
        <w:tc>
          <w:tcPr>
            <w:tcW w:w="730" w:type="dxa"/>
            <w:tcBorders>
              <w:top w:val="double" w:sz="6" w:space="0" w:color="auto"/>
              <w:left w:val="single" w:sz="4" w:space="0" w:color="auto"/>
              <w:bottom w:val="single" w:sz="4" w:space="0" w:color="auto"/>
              <w:right w:val="single" w:sz="4" w:space="0" w:color="auto"/>
            </w:tcBorders>
            <w:shd w:val="clear" w:color="auto" w:fill="auto"/>
            <w:vAlign w:val="center"/>
          </w:tcPr>
          <w:p w14:paraId="1C5D3313" w14:textId="77777777" w:rsidR="00116DBA" w:rsidRPr="00BB7A23" w:rsidRDefault="00116DBA" w:rsidP="00A80CD8">
            <w:pPr>
              <w:spacing w:after="0" w:line="240" w:lineRule="auto"/>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N</w:t>
            </w:r>
          </w:p>
        </w:tc>
        <w:tc>
          <w:tcPr>
            <w:tcW w:w="772"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3E7D2D87"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315</w:t>
            </w:r>
          </w:p>
        </w:tc>
        <w:tc>
          <w:tcPr>
            <w:tcW w:w="900"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634874C6"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271</w:t>
            </w:r>
          </w:p>
        </w:tc>
        <w:tc>
          <w:tcPr>
            <w:tcW w:w="990"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6DB4BCDF"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223</w:t>
            </w:r>
          </w:p>
        </w:tc>
        <w:tc>
          <w:tcPr>
            <w:tcW w:w="1270"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49BEBB43"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189</w:t>
            </w:r>
          </w:p>
        </w:tc>
        <w:tc>
          <w:tcPr>
            <w:tcW w:w="1123"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3522C3BF"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69</w:t>
            </w:r>
          </w:p>
        </w:tc>
        <w:tc>
          <w:tcPr>
            <w:tcW w:w="729" w:type="dxa"/>
            <w:vMerge w:val="restart"/>
            <w:tcBorders>
              <w:top w:val="double" w:sz="6" w:space="0" w:color="auto"/>
              <w:left w:val="single" w:sz="4" w:space="0" w:color="auto"/>
              <w:right w:val="single" w:sz="4" w:space="0" w:color="auto"/>
            </w:tcBorders>
            <w:shd w:val="clear" w:color="auto" w:fill="auto"/>
            <w:vAlign w:val="center"/>
            <w:hideMark/>
          </w:tcPr>
          <w:p w14:paraId="11BC3807"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1067</w:t>
            </w:r>
          </w:p>
        </w:tc>
        <w:tc>
          <w:tcPr>
            <w:tcW w:w="776" w:type="dxa"/>
            <w:vMerge w:val="restart"/>
            <w:tcBorders>
              <w:top w:val="double" w:sz="6" w:space="0" w:color="auto"/>
              <w:left w:val="single" w:sz="4" w:space="0" w:color="auto"/>
              <w:right w:val="single" w:sz="8" w:space="0" w:color="auto"/>
            </w:tcBorders>
            <w:vAlign w:val="center"/>
          </w:tcPr>
          <w:p w14:paraId="7CBE1C83"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100%</w:t>
            </w:r>
          </w:p>
        </w:tc>
      </w:tr>
      <w:tr w:rsidR="00116DBA" w:rsidRPr="00BB7A23" w14:paraId="14811CA7" w14:textId="77777777" w:rsidTr="00943669">
        <w:trPr>
          <w:trHeight w:val="310"/>
        </w:trPr>
        <w:tc>
          <w:tcPr>
            <w:tcW w:w="2240" w:type="dxa"/>
            <w:vMerge/>
            <w:tcBorders>
              <w:left w:val="single" w:sz="8" w:space="0" w:color="auto"/>
              <w:bottom w:val="single" w:sz="8" w:space="0" w:color="auto"/>
              <w:right w:val="single" w:sz="4" w:space="0" w:color="auto"/>
            </w:tcBorders>
            <w:shd w:val="clear" w:color="auto" w:fill="auto"/>
            <w:vAlign w:val="center"/>
          </w:tcPr>
          <w:p w14:paraId="7C0CEB63" w14:textId="77777777" w:rsidR="00116DBA" w:rsidRPr="00BB7A23" w:rsidRDefault="00116DBA" w:rsidP="00A80CD8">
            <w:pPr>
              <w:spacing w:after="0" w:line="240" w:lineRule="auto"/>
              <w:rPr>
                <w:rFonts w:ascii="Times New Roman" w:eastAsia="Times New Roman" w:hAnsi="Times New Roman" w:cs="Times New Roman"/>
                <w:color w:val="000000"/>
                <w:sz w:val="24"/>
                <w:szCs w:val="24"/>
                <w:lang w:val="en-US" w:eastAsia="en-IN"/>
              </w:rPr>
            </w:pPr>
          </w:p>
        </w:tc>
        <w:tc>
          <w:tcPr>
            <w:tcW w:w="730" w:type="dxa"/>
            <w:tcBorders>
              <w:top w:val="single" w:sz="4" w:space="0" w:color="auto"/>
              <w:left w:val="single" w:sz="4" w:space="0" w:color="auto"/>
              <w:bottom w:val="single" w:sz="8" w:space="0" w:color="auto"/>
              <w:right w:val="single" w:sz="4" w:space="0" w:color="auto"/>
            </w:tcBorders>
            <w:shd w:val="clear" w:color="auto" w:fill="auto"/>
            <w:vAlign w:val="center"/>
          </w:tcPr>
          <w:p w14:paraId="16AF279C" w14:textId="77777777" w:rsidR="00116DBA" w:rsidRPr="00BB7A23" w:rsidRDefault="00116DBA" w:rsidP="00A80CD8">
            <w:pPr>
              <w:spacing w:after="0" w:line="240" w:lineRule="auto"/>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w:t>
            </w:r>
          </w:p>
        </w:tc>
        <w:tc>
          <w:tcPr>
            <w:tcW w:w="772" w:type="dxa"/>
            <w:tcBorders>
              <w:top w:val="single" w:sz="4" w:space="0" w:color="auto"/>
              <w:left w:val="single" w:sz="4" w:space="0" w:color="auto"/>
              <w:bottom w:val="single" w:sz="8" w:space="0" w:color="auto"/>
              <w:right w:val="single" w:sz="4" w:space="0" w:color="auto"/>
            </w:tcBorders>
            <w:shd w:val="clear" w:color="auto" w:fill="auto"/>
            <w:vAlign w:val="center"/>
          </w:tcPr>
          <w:p w14:paraId="588F3BD9"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29.5</w:t>
            </w:r>
          </w:p>
        </w:tc>
        <w:tc>
          <w:tcPr>
            <w:tcW w:w="900" w:type="dxa"/>
            <w:tcBorders>
              <w:top w:val="single" w:sz="4" w:space="0" w:color="auto"/>
              <w:left w:val="single" w:sz="4" w:space="0" w:color="auto"/>
              <w:bottom w:val="single" w:sz="8" w:space="0" w:color="auto"/>
              <w:right w:val="single" w:sz="4" w:space="0" w:color="auto"/>
            </w:tcBorders>
            <w:shd w:val="clear" w:color="auto" w:fill="auto"/>
            <w:vAlign w:val="center"/>
          </w:tcPr>
          <w:p w14:paraId="09F7EC2C"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25.4</w:t>
            </w:r>
          </w:p>
        </w:tc>
        <w:tc>
          <w:tcPr>
            <w:tcW w:w="990" w:type="dxa"/>
            <w:tcBorders>
              <w:top w:val="single" w:sz="4" w:space="0" w:color="auto"/>
              <w:left w:val="single" w:sz="4" w:space="0" w:color="auto"/>
              <w:bottom w:val="single" w:sz="8" w:space="0" w:color="auto"/>
              <w:right w:val="single" w:sz="4" w:space="0" w:color="auto"/>
            </w:tcBorders>
            <w:shd w:val="clear" w:color="auto" w:fill="auto"/>
            <w:vAlign w:val="center"/>
          </w:tcPr>
          <w:p w14:paraId="072BFC86"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20.9</w:t>
            </w:r>
          </w:p>
        </w:tc>
        <w:tc>
          <w:tcPr>
            <w:tcW w:w="1270" w:type="dxa"/>
            <w:tcBorders>
              <w:top w:val="single" w:sz="4" w:space="0" w:color="auto"/>
              <w:left w:val="single" w:sz="4" w:space="0" w:color="auto"/>
              <w:bottom w:val="single" w:sz="8" w:space="0" w:color="auto"/>
              <w:right w:val="single" w:sz="4" w:space="0" w:color="auto"/>
            </w:tcBorders>
            <w:shd w:val="clear" w:color="auto" w:fill="auto"/>
            <w:vAlign w:val="center"/>
          </w:tcPr>
          <w:p w14:paraId="3D835E6C"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17.7</w:t>
            </w:r>
          </w:p>
        </w:tc>
        <w:tc>
          <w:tcPr>
            <w:tcW w:w="1123" w:type="dxa"/>
            <w:tcBorders>
              <w:top w:val="single" w:sz="4" w:space="0" w:color="auto"/>
              <w:left w:val="single" w:sz="4" w:space="0" w:color="auto"/>
              <w:bottom w:val="single" w:sz="8" w:space="0" w:color="auto"/>
              <w:right w:val="single" w:sz="4" w:space="0" w:color="auto"/>
            </w:tcBorders>
            <w:shd w:val="clear" w:color="auto" w:fill="auto"/>
            <w:vAlign w:val="center"/>
          </w:tcPr>
          <w:p w14:paraId="73CA227C"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r w:rsidRPr="00BB7A23">
              <w:rPr>
                <w:rFonts w:ascii="Times New Roman" w:eastAsia="Times New Roman" w:hAnsi="Times New Roman" w:cs="Times New Roman"/>
                <w:color w:val="000000"/>
                <w:sz w:val="24"/>
                <w:szCs w:val="24"/>
                <w:lang w:val="en-US" w:eastAsia="en-IN"/>
              </w:rPr>
              <w:t>6.5</w:t>
            </w:r>
          </w:p>
        </w:tc>
        <w:tc>
          <w:tcPr>
            <w:tcW w:w="729" w:type="dxa"/>
            <w:vMerge/>
            <w:tcBorders>
              <w:top w:val="single" w:sz="8" w:space="0" w:color="auto"/>
              <w:left w:val="single" w:sz="4" w:space="0" w:color="auto"/>
              <w:bottom w:val="single" w:sz="8" w:space="0" w:color="auto"/>
              <w:right w:val="single" w:sz="4" w:space="0" w:color="auto"/>
            </w:tcBorders>
            <w:shd w:val="clear" w:color="auto" w:fill="auto"/>
            <w:vAlign w:val="center"/>
          </w:tcPr>
          <w:p w14:paraId="2C99D34D"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p>
        </w:tc>
        <w:tc>
          <w:tcPr>
            <w:tcW w:w="776" w:type="dxa"/>
            <w:vMerge/>
            <w:tcBorders>
              <w:top w:val="single" w:sz="8" w:space="0" w:color="auto"/>
              <w:left w:val="single" w:sz="4" w:space="0" w:color="auto"/>
              <w:bottom w:val="single" w:sz="8" w:space="0" w:color="auto"/>
              <w:right w:val="single" w:sz="8" w:space="0" w:color="auto"/>
            </w:tcBorders>
          </w:tcPr>
          <w:p w14:paraId="244C0C50" w14:textId="77777777" w:rsidR="00116DBA" w:rsidRPr="00BB7A23" w:rsidRDefault="00116DBA" w:rsidP="00A80CD8">
            <w:pPr>
              <w:spacing w:after="0" w:line="240" w:lineRule="auto"/>
              <w:jc w:val="center"/>
              <w:rPr>
                <w:rFonts w:ascii="Times New Roman" w:eastAsia="Times New Roman" w:hAnsi="Times New Roman" w:cs="Times New Roman"/>
                <w:color w:val="000000"/>
                <w:sz w:val="24"/>
                <w:szCs w:val="24"/>
                <w:lang w:val="en-US" w:eastAsia="en-IN"/>
              </w:rPr>
            </w:pPr>
          </w:p>
        </w:tc>
      </w:tr>
    </w:tbl>
    <w:p w14:paraId="3834E000" w14:textId="77777777" w:rsidR="00116DBA" w:rsidRPr="00BB7A23" w:rsidRDefault="00116DBA" w:rsidP="00116DBA">
      <w:pPr>
        <w:spacing w:after="0" w:line="240" w:lineRule="auto"/>
        <w:jc w:val="both"/>
        <w:rPr>
          <w:rFonts w:ascii="Times New Roman" w:hAnsi="Times New Roman" w:cs="Times New Roman"/>
          <w:lang w:val="en-US"/>
        </w:rPr>
      </w:pPr>
      <w:r w:rsidRPr="00BB7A23">
        <w:rPr>
          <w:rFonts w:ascii="Times New Roman" w:hAnsi="Times New Roman" w:cs="Times New Roman"/>
          <w:i/>
          <w:iCs/>
          <w:lang w:val="en-US"/>
        </w:rPr>
        <w:t xml:space="preserve">Note: </w:t>
      </w:r>
      <w:r w:rsidRPr="00BB7A23">
        <w:rPr>
          <w:rFonts w:ascii="Times New Roman" w:hAnsi="Times New Roman" w:cs="Times New Roman"/>
          <w:lang w:val="en-US"/>
        </w:rPr>
        <w:t>N/A = not applicable</w:t>
      </w:r>
    </w:p>
    <w:p w14:paraId="31F8F39A" w14:textId="77777777" w:rsidR="00116DBA" w:rsidRPr="00BB7A23" w:rsidRDefault="00116DBA" w:rsidP="00116DBA">
      <w:pPr>
        <w:spacing w:after="0" w:line="240" w:lineRule="auto"/>
        <w:jc w:val="both"/>
        <w:rPr>
          <w:rFonts w:ascii="Times New Roman" w:hAnsi="Times New Roman" w:cs="Times New Roman"/>
          <w:sz w:val="24"/>
          <w:szCs w:val="24"/>
          <w:lang w:val="en-US"/>
        </w:rPr>
      </w:pPr>
    </w:p>
    <w:p w14:paraId="36A63A7B" w14:textId="77777777" w:rsidR="00116DBA" w:rsidRPr="00BB7A23" w:rsidRDefault="00116DBA" w:rsidP="00116DBA">
      <w:pPr>
        <w:pStyle w:val="ListParagraph"/>
        <w:numPr>
          <w:ilvl w:val="0"/>
          <w:numId w:val="29"/>
        </w:numPr>
        <w:spacing w:after="0" w:line="240" w:lineRule="auto"/>
        <w:jc w:val="both"/>
        <w:rPr>
          <w:rFonts w:ascii="Times New Roman" w:hAnsi="Times New Roman" w:cs="Times New Roman"/>
          <w:b/>
          <w:bCs/>
          <w:sz w:val="24"/>
          <w:szCs w:val="24"/>
          <w:lang w:val="en-US"/>
        </w:rPr>
      </w:pPr>
      <w:r w:rsidRPr="00BB7A23">
        <w:rPr>
          <w:rFonts w:ascii="Times New Roman" w:hAnsi="Times New Roman" w:cs="Times New Roman"/>
          <w:b/>
          <w:bCs/>
          <w:sz w:val="24"/>
          <w:szCs w:val="24"/>
          <w:lang w:val="en-US"/>
        </w:rPr>
        <w:t xml:space="preserve">MODEL FRAMEWORK AND METHODOLOGY </w:t>
      </w:r>
    </w:p>
    <w:p w14:paraId="221E4ADD" w14:textId="77777777" w:rsidR="00116DBA" w:rsidRPr="00BB7A23" w:rsidRDefault="00116DBA" w:rsidP="00116DBA">
      <w:pPr>
        <w:spacing w:after="0" w:line="240" w:lineRule="auto"/>
        <w:jc w:val="both"/>
        <w:rPr>
          <w:rFonts w:ascii="Times New Roman" w:hAnsi="Times New Roman" w:cs="Times New Roman"/>
          <w:sz w:val="24"/>
          <w:szCs w:val="24"/>
          <w:lang w:val="en-US"/>
        </w:rPr>
      </w:pPr>
      <w:r w:rsidRPr="00BB7A23">
        <w:rPr>
          <w:rFonts w:ascii="Times New Roman" w:hAnsi="Times New Roman" w:cs="Times New Roman"/>
          <w:sz w:val="24"/>
          <w:szCs w:val="24"/>
          <w:lang w:val="en-US"/>
        </w:rPr>
        <w:t xml:space="preserve">As discussed earlier, the three dependent outcomes of interest in this study are: (1) the monthly count of carpooling to work (including the possibility of a zero) treated as a </w:t>
      </w:r>
      <w:r w:rsidRPr="00BB7A23">
        <w:rPr>
          <w:rFonts w:ascii="Times New Roman" w:hAnsi="Times New Roman" w:cs="Times New Roman"/>
          <w:i/>
          <w:iCs/>
          <w:sz w:val="24"/>
          <w:szCs w:val="24"/>
          <w:lang w:val="en-US"/>
        </w:rPr>
        <w:t>count</w:t>
      </w:r>
      <w:r w:rsidRPr="00BB7A23">
        <w:rPr>
          <w:rFonts w:ascii="Times New Roman" w:hAnsi="Times New Roman" w:cs="Times New Roman"/>
          <w:sz w:val="24"/>
          <w:szCs w:val="24"/>
          <w:lang w:val="en-US"/>
        </w:rPr>
        <w:t xml:space="preserve"> variable, (2) if carpooling, the </w:t>
      </w:r>
      <w:r w:rsidRPr="00BB7A23">
        <w:rPr>
          <w:rFonts w:ascii="Times New Roman" w:hAnsi="Times New Roman" w:cs="Times New Roman"/>
          <w:i/>
          <w:iCs/>
          <w:sz w:val="24"/>
          <w:szCs w:val="24"/>
          <w:lang w:val="en-US"/>
        </w:rPr>
        <w:t>nominal</w:t>
      </w:r>
      <w:r w:rsidRPr="00BB7A23">
        <w:rPr>
          <w:rFonts w:ascii="Times New Roman" w:hAnsi="Times New Roman" w:cs="Times New Roman"/>
          <w:sz w:val="24"/>
          <w:szCs w:val="24"/>
          <w:lang w:val="en-US"/>
        </w:rPr>
        <w:t xml:space="preserve"> outcome of who the individual primarily carpools with, (with the choice set comprised of family, friends, co-workers, or strangers; and (3) if carpooling, the </w:t>
      </w:r>
      <w:r w:rsidRPr="00BB7A23">
        <w:rPr>
          <w:rFonts w:ascii="Times New Roman" w:hAnsi="Times New Roman" w:cs="Times New Roman"/>
          <w:i/>
          <w:iCs/>
          <w:sz w:val="24"/>
          <w:szCs w:val="24"/>
          <w:lang w:val="en-US"/>
        </w:rPr>
        <w:t>nominal</w:t>
      </w:r>
      <w:r w:rsidRPr="00BB7A23">
        <w:rPr>
          <w:rFonts w:ascii="Times New Roman" w:hAnsi="Times New Roman" w:cs="Times New Roman"/>
          <w:sz w:val="24"/>
          <w:szCs w:val="24"/>
          <w:lang w:val="en-US"/>
        </w:rPr>
        <w:t xml:space="preserve"> outcome of how the commuter typically forms their carpool, with the choice set comprised of website/applications, text/call, in-person conversation, or organized carpool programs. In this study, the three dependent outcomes are modeled jointly while explicitly considering the error correlations among the three dimensions. As with any data set, there are likely to be many unobserved factors (such as attitudes, perceptions, values, and preferences) that influence these choice dimensions. A joint model specification is capable of accounting for correlated unobserved factors that simultaneously affect multiple choice dimensions of interest. The mathematical formulation for the methodology used in this study is described below.</w:t>
      </w:r>
    </w:p>
    <w:p w14:paraId="7F2AD361" w14:textId="77777777" w:rsidR="00116DBA" w:rsidRPr="00BB7A23" w:rsidRDefault="00116DBA" w:rsidP="00116DBA">
      <w:pPr>
        <w:spacing w:after="0" w:line="240" w:lineRule="auto"/>
        <w:jc w:val="both"/>
        <w:rPr>
          <w:rFonts w:ascii="Times New Roman" w:hAnsi="Times New Roman" w:cs="Times New Roman"/>
          <w:sz w:val="24"/>
          <w:szCs w:val="24"/>
        </w:rPr>
      </w:pPr>
      <w:r w:rsidRPr="00BB7A23">
        <w:rPr>
          <w:rFonts w:ascii="Times New Roman" w:hAnsi="Times New Roman" w:cs="Times New Roman"/>
          <w:sz w:val="24"/>
          <w:szCs w:val="24"/>
        </w:rPr>
        <w:tab/>
        <w:t xml:space="preserve">For the monthly carpooling frequency dimension, the outcome variable takes the form of a count model recast as a special case of a Generalized Ordered-Response Probit (GORP) that allows for more flexibility compared to the ordinary Poisson model. Following the GORP </w:t>
      </w:r>
      <w:r w:rsidRPr="00BB7A23">
        <w:rPr>
          <w:rFonts w:ascii="Times New Roman" w:hAnsi="Times New Roman" w:cs="Times New Roman"/>
          <w:sz w:val="24"/>
          <w:szCs w:val="24"/>
        </w:rPr>
        <w:lastRenderedPageBreak/>
        <w:t xml:space="preserve">framework for count models (and dropping the subscript for individual </w:t>
      </w:r>
      <w:r w:rsidRPr="00BB7A23">
        <w:rPr>
          <w:rFonts w:ascii="Times New Roman" w:hAnsi="Times New Roman" w:cs="Times New Roman"/>
          <w:i/>
          <w:sz w:val="24"/>
          <w:szCs w:val="24"/>
        </w:rPr>
        <w:t xml:space="preserve">q </w:t>
      </w:r>
      <w:r w:rsidRPr="00BB7A23">
        <w:rPr>
          <w:rFonts w:ascii="Times New Roman" w:hAnsi="Times New Roman" w:cs="Times New Roman"/>
          <w:sz w:val="24"/>
          <w:szCs w:val="24"/>
        </w:rPr>
        <w:t>for ease of presentation), the count model expression for the monthly carpooling count dimension can be written as follows:</w:t>
      </w:r>
    </w:p>
    <w:p w14:paraId="28FC1AF0" w14:textId="77777777" w:rsidR="00116DBA" w:rsidRPr="00BB7A23" w:rsidRDefault="00116DBA" w:rsidP="001A5E49">
      <w:pPr>
        <w:spacing w:before="120" w:after="120" w:line="240" w:lineRule="auto"/>
        <w:jc w:val="both"/>
        <w:rPr>
          <w:rFonts w:ascii="Times New Roman" w:hAnsi="Times New Roman" w:cs="Times New Roman"/>
          <w:sz w:val="24"/>
          <w:szCs w:val="24"/>
        </w:rPr>
      </w:pPr>
      <w:r w:rsidRPr="00BB7A23">
        <w:rPr>
          <w:rFonts w:ascii="Times New Roman" w:hAnsi="Times New Roman" w:cs="Times New Roman"/>
          <w:position w:val="-12"/>
          <w:sz w:val="24"/>
          <w:szCs w:val="24"/>
        </w:rPr>
        <w:object w:dxaOrig="720" w:dyaOrig="380" w14:anchorId="179B0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19.35pt" o:ole="">
            <v:imagedata r:id="rId22" o:title=""/>
          </v:shape>
          <o:OLEObject Type="Embed" ProgID="Equation.DSMT4" ShapeID="_x0000_i1025" DrawAspect="Content" ObjectID="_1721572386" r:id="rId23"/>
        </w:object>
      </w:r>
      <w:r w:rsidRPr="00BB7A23">
        <w:rPr>
          <w:rFonts w:ascii="Times New Roman" w:hAnsi="Times New Roman" w:cs="Times New Roman"/>
          <w:sz w:val="24"/>
          <w:szCs w:val="24"/>
        </w:rPr>
        <w:t xml:space="preserve">, </w:t>
      </w:r>
      <w:r w:rsidRPr="00BB7A23">
        <w:rPr>
          <w:rFonts w:ascii="Times New Roman" w:hAnsi="Times New Roman" w:cs="Times New Roman"/>
          <w:position w:val="-12"/>
          <w:sz w:val="24"/>
          <w:szCs w:val="24"/>
        </w:rPr>
        <w:object w:dxaOrig="720" w:dyaOrig="380" w14:anchorId="30633E14">
          <v:shape id="_x0000_i1026" type="#_x0000_t75" style="width:36.55pt;height:19.35pt" o:ole="">
            <v:imagedata r:id="rId24" o:title=""/>
          </v:shape>
          <o:OLEObject Type="Embed" ProgID="Equation.DSMT4" ShapeID="_x0000_i1026" DrawAspect="Content" ObjectID="_1721572387" r:id="rId25"/>
        </w:object>
      </w:r>
      <w:r w:rsidRPr="00BB7A23">
        <w:rPr>
          <w:rFonts w:ascii="Times New Roman" w:hAnsi="Times New Roman" w:cs="Times New Roman"/>
          <w:sz w:val="24"/>
          <w:szCs w:val="24"/>
        </w:rPr>
        <w:t xml:space="preserve"> if </w:t>
      </w:r>
      <w:r w:rsidRPr="00BB7A23">
        <w:rPr>
          <w:rFonts w:ascii="Times New Roman" w:hAnsi="Times New Roman" w:cs="Times New Roman"/>
          <w:position w:val="-12"/>
          <w:sz w:val="24"/>
          <w:szCs w:val="24"/>
        </w:rPr>
        <w:object w:dxaOrig="1400" w:dyaOrig="380" w14:anchorId="6A515CC8">
          <v:shape id="_x0000_i1027" type="#_x0000_t75" style="width:70.4pt;height:19.35pt" o:ole="">
            <v:imagedata r:id="rId26" o:title=""/>
          </v:shape>
          <o:OLEObject Type="Embed" ProgID="Equation.DSMT4" ShapeID="_x0000_i1027" DrawAspect="Content" ObjectID="_1721572388" r:id="rId27"/>
        </w:object>
      </w:r>
      <w:r w:rsidRPr="00BB7A23">
        <w:rPr>
          <w:rFonts w:ascii="Times New Roman" w:hAnsi="Times New Roman" w:cs="Times New Roman"/>
          <w:sz w:val="24"/>
          <w:szCs w:val="24"/>
        </w:rPr>
        <w:t>,</w:t>
      </w:r>
      <m:oMath>
        <m:r>
          <w:rPr>
            <w:rFonts w:ascii="Cambria Math" w:hAnsi="Cambria Math" w:cs="Times New Roman"/>
            <w:sz w:val="24"/>
            <w:szCs w:val="24"/>
          </w:rPr>
          <m:t xml:space="preserve"> </m:t>
        </m:r>
      </m:oMath>
      <w:r w:rsidRPr="00BB7A23">
        <w:rPr>
          <w:rFonts w:ascii="Times New Roman" w:hAnsi="Times New Roman" w:cs="Times New Roman"/>
          <w:sz w:val="24"/>
          <w:szCs w:val="24"/>
        </w:rPr>
        <w:tab/>
        <w:t xml:space="preserve">                                                                                        </w:t>
      </w:r>
      <w:proofErr w:type="gramStart"/>
      <w:r w:rsidRPr="00BB7A23">
        <w:rPr>
          <w:rFonts w:ascii="Times New Roman" w:hAnsi="Times New Roman" w:cs="Times New Roman"/>
          <w:sz w:val="24"/>
          <w:szCs w:val="24"/>
        </w:rPr>
        <w:t xml:space="preserve">   (</w:t>
      </w:r>
      <w:proofErr w:type="gramEnd"/>
      <w:r w:rsidRPr="00BB7A23">
        <w:rPr>
          <w:rFonts w:ascii="Times New Roman" w:hAnsi="Times New Roman" w:cs="Times New Roman"/>
          <w:sz w:val="24"/>
          <w:szCs w:val="24"/>
        </w:rPr>
        <w:t>1)</w:t>
      </w:r>
    </w:p>
    <w:p w14:paraId="6AA235D6" w14:textId="77777777" w:rsidR="00116DBA" w:rsidRPr="00BB7A23" w:rsidRDefault="00116DBA" w:rsidP="001A5E49">
      <w:pPr>
        <w:spacing w:after="60" w:line="240" w:lineRule="auto"/>
        <w:jc w:val="both"/>
        <w:rPr>
          <w:rFonts w:ascii="Times New Roman" w:hAnsi="Times New Roman" w:cs="Times New Roman"/>
          <w:sz w:val="24"/>
          <w:szCs w:val="24"/>
        </w:rPr>
      </w:pPr>
      <w:r w:rsidRPr="00BB7A23">
        <w:rPr>
          <w:rFonts w:ascii="Times New Roman" w:hAnsi="Times New Roman" w:cs="Times New Roman"/>
          <w:sz w:val="24"/>
          <w:szCs w:val="24"/>
        </w:rPr>
        <w:t xml:space="preserve">with </w:t>
      </w:r>
      <w:r w:rsidRPr="00BB7A23">
        <w:rPr>
          <w:rFonts w:ascii="Times New Roman" w:hAnsi="Times New Roman" w:cs="Times New Roman"/>
          <w:position w:val="-32"/>
          <w:sz w:val="24"/>
          <w:szCs w:val="24"/>
        </w:rPr>
        <w:object w:dxaOrig="3519" w:dyaOrig="760" w14:anchorId="4E61447D">
          <v:shape id="_x0000_i1028" type="#_x0000_t75" style="width:176.8pt;height:38.7pt" o:ole="">
            <v:imagedata r:id="rId28" o:title=""/>
          </v:shape>
          <o:OLEObject Type="Embed" ProgID="Equation.DSMT4" ShapeID="_x0000_i1028" DrawAspect="Content" ObjectID="_1721572389" r:id="rId29"/>
        </w:object>
      </w:r>
      <w:r w:rsidRPr="00BB7A23">
        <w:rPr>
          <w:rFonts w:ascii="Times New Roman" w:hAnsi="Times New Roman" w:cs="Times New Roman"/>
          <w:sz w:val="24"/>
          <w:szCs w:val="24"/>
        </w:rPr>
        <w:t xml:space="preserve">, where </w:t>
      </w:r>
      <w:r w:rsidRPr="00BB7A23">
        <w:rPr>
          <w:rFonts w:ascii="Times New Roman" w:hAnsi="Times New Roman" w:cs="Times New Roman"/>
          <w:position w:val="-12"/>
          <w:sz w:val="24"/>
          <w:szCs w:val="24"/>
        </w:rPr>
        <w:object w:dxaOrig="920" w:dyaOrig="380" w14:anchorId="048D5577">
          <v:shape id="_x0000_i1029" type="#_x0000_t75" style="width:46.75pt;height:19.35pt" o:ole="">
            <v:imagedata r:id="rId30" o:title=""/>
          </v:shape>
          <o:OLEObject Type="Embed" ProgID="Equation.DSMT4" ShapeID="_x0000_i1029" DrawAspect="Content" ObjectID="_1721572390" r:id="rId31"/>
        </w:object>
      </w:r>
      <w:r w:rsidRPr="00BB7A23">
        <w:rPr>
          <w:rFonts w:ascii="Times New Roman" w:hAnsi="Times New Roman" w:cs="Times New Roman"/>
          <w:sz w:val="24"/>
          <w:szCs w:val="24"/>
        </w:rPr>
        <w:t xml:space="preserve">, </w:t>
      </w:r>
      <w:r w:rsidRPr="00BB7A23">
        <w:rPr>
          <w:rFonts w:ascii="Times New Roman" w:hAnsi="Times New Roman" w:cs="Times New Roman"/>
          <w:position w:val="-12"/>
          <w:sz w:val="24"/>
          <w:szCs w:val="24"/>
        </w:rPr>
        <w:object w:dxaOrig="1640" w:dyaOrig="360" w14:anchorId="3D1478D8">
          <v:shape id="_x0000_i1030" type="#_x0000_t75" style="width:82.2pt;height:18.25pt" o:ole="">
            <v:imagedata r:id="rId32" o:title=""/>
          </v:shape>
          <o:OLEObject Type="Embed" ProgID="Equation.DSMT4" ShapeID="_x0000_i1030" DrawAspect="Content" ObjectID="_1721572391" r:id="rId33"/>
        </w:object>
      </w:r>
      <w:r w:rsidRPr="00BB7A23">
        <w:rPr>
          <w:rFonts w:ascii="Times New Roman" w:hAnsi="Times New Roman" w:cs="Times New Roman"/>
          <w:sz w:val="24"/>
          <w:szCs w:val="24"/>
        </w:rPr>
        <w:t>.</w:t>
      </w:r>
      <w:r w:rsidRPr="00BB7A23">
        <w:rPr>
          <w:rFonts w:ascii="Times New Roman" w:hAnsi="Times New Roman" w:cs="Times New Roman"/>
          <w:sz w:val="24"/>
          <w:szCs w:val="24"/>
        </w:rPr>
        <w:tab/>
      </w:r>
      <w:r w:rsidRPr="00BB7A23">
        <w:rPr>
          <w:rFonts w:ascii="Times New Roman" w:hAnsi="Times New Roman" w:cs="Times New Roman"/>
          <w:sz w:val="24"/>
          <w:szCs w:val="24"/>
        </w:rPr>
        <w:tab/>
        <w:t xml:space="preserve">       </w:t>
      </w:r>
      <w:r w:rsidRPr="00BB7A23">
        <w:rPr>
          <w:rFonts w:ascii="Times New Roman" w:hAnsi="Times New Roman" w:cs="Times New Roman"/>
          <w:noProof/>
          <w:sz w:val="24"/>
          <w:szCs w:val="24"/>
        </w:rPr>
        <w:t>(2)</w:t>
      </w:r>
    </w:p>
    <w:p w14:paraId="6BF84BF9" w14:textId="3F25F7F6" w:rsidR="00116DBA" w:rsidRPr="00BB7A23" w:rsidRDefault="00116DBA" w:rsidP="00116DBA">
      <w:pPr>
        <w:spacing w:after="0" w:line="240" w:lineRule="auto"/>
        <w:jc w:val="both"/>
        <w:rPr>
          <w:rFonts w:ascii="Times New Roman" w:hAnsi="Times New Roman" w:cs="Times New Roman"/>
          <w:noProof/>
          <w:sz w:val="24"/>
          <w:szCs w:val="24"/>
        </w:rPr>
      </w:pPr>
      <w:r w:rsidRPr="00BB7A23">
        <w:rPr>
          <w:rFonts w:ascii="Times New Roman" w:hAnsi="Times New Roman" w:cs="Times New Roman"/>
          <w:noProof/>
          <w:sz w:val="24"/>
          <w:szCs w:val="24"/>
        </w:rPr>
        <w:t xml:space="preserve">In the above equation, </w:t>
      </w:r>
      <w:r w:rsidRPr="00BB7A23">
        <w:rPr>
          <w:rFonts w:ascii="Times New Roman" w:hAnsi="Times New Roman" w:cs="Times New Roman"/>
          <w:noProof/>
          <w:position w:val="-12"/>
          <w:sz w:val="24"/>
          <w:szCs w:val="24"/>
        </w:rPr>
        <w:object w:dxaOrig="279" w:dyaOrig="380" w14:anchorId="556CBC4D">
          <v:shape id="_x0000_i1031" type="#_x0000_t75" style="width:14.5pt;height:17.75pt" o:ole="">
            <v:imagedata r:id="rId34" o:title=""/>
          </v:shape>
          <o:OLEObject Type="Embed" ProgID="Equation.DSMT4" ShapeID="_x0000_i1031" DrawAspect="Content" ObjectID="_1721572392" r:id="rId35"/>
        </w:object>
      </w:r>
      <w:r w:rsidRPr="00BB7A23">
        <w:rPr>
          <w:rFonts w:ascii="Times New Roman" w:hAnsi="Times New Roman" w:cs="Times New Roman"/>
          <w:noProof/>
          <w:sz w:val="24"/>
          <w:szCs w:val="24"/>
        </w:rPr>
        <w:t xml:space="preserve"> is a latent continuous stochastic propensity variable associated with the count that maps into the observed count </w:t>
      </w:r>
      <w:r w:rsidR="001A5E49" w:rsidRPr="001A5E49">
        <w:rPr>
          <w:rFonts w:ascii="Times New Roman" w:hAnsi="Times New Roman" w:cs="Times New Roman"/>
          <w:i/>
          <w:noProof/>
          <w:sz w:val="24"/>
          <w:szCs w:val="24"/>
        </w:rPr>
        <w:t>k</w:t>
      </w:r>
      <w:r w:rsidR="001A5E49">
        <w:rPr>
          <w:rFonts w:ascii="Times New Roman" w:hAnsi="Times New Roman" w:cs="Times New Roman"/>
          <w:noProof/>
          <w:sz w:val="24"/>
          <w:szCs w:val="24"/>
        </w:rPr>
        <w:t xml:space="preserve"> </w:t>
      </w:r>
      <w:r w:rsidRPr="00BB7A23">
        <w:rPr>
          <w:rFonts w:ascii="Times New Roman" w:hAnsi="Times New Roman" w:cs="Times New Roman"/>
          <w:noProof/>
          <w:sz w:val="24"/>
          <w:szCs w:val="24"/>
        </w:rPr>
        <w:t xml:space="preserve">through the </w:t>
      </w:r>
      <w:r w:rsidRPr="00BB7A23">
        <w:rPr>
          <w:rFonts w:ascii="Times New Roman" w:hAnsi="Times New Roman" w:cs="Times New Roman"/>
          <w:noProof/>
          <w:position w:val="-10"/>
          <w:sz w:val="24"/>
          <w:szCs w:val="24"/>
        </w:rPr>
        <w:object w:dxaOrig="279" w:dyaOrig="260" w14:anchorId="308EFD18">
          <v:shape id="_x0000_i1032" type="#_x0000_t75" style="width:14.5pt;height:13.45pt" o:ole="">
            <v:imagedata r:id="rId36" o:title=""/>
          </v:shape>
          <o:OLEObject Type="Embed" ProgID="Equation.DSMT4" ShapeID="_x0000_i1032" DrawAspect="Content" ObjectID="_1721572393" r:id="rId37"/>
        </w:object>
      </w:r>
      <w:r w:rsidRPr="00BB7A23">
        <w:rPr>
          <w:rFonts w:ascii="Times New Roman" w:hAnsi="Times New Roman" w:cs="Times New Roman"/>
          <w:noProof/>
          <w:sz w:val="24"/>
          <w:szCs w:val="24"/>
        </w:rPr>
        <w:t>vector (which is a vertically stacked column vector of thresholds</w:t>
      </w:r>
      <w:r w:rsidR="001A5E49">
        <w:rPr>
          <w:rFonts w:ascii="Times New Roman" w:hAnsi="Times New Roman" w:cs="Times New Roman"/>
          <w:noProof/>
          <w:sz w:val="24"/>
          <w:szCs w:val="24"/>
        </w:rPr>
        <w:t xml:space="preserve"> </w:t>
      </w:r>
      <w:r w:rsidRPr="00BB7A23">
        <w:rPr>
          <w:rFonts w:ascii="Times New Roman" w:hAnsi="Times New Roman" w:cs="Times New Roman"/>
          <w:noProof/>
          <w:position w:val="-12"/>
          <w:sz w:val="24"/>
          <w:szCs w:val="24"/>
        </w:rPr>
        <w:object w:dxaOrig="2260" w:dyaOrig="360" w14:anchorId="78905F00">
          <v:shape id="_x0000_i1033" type="#_x0000_t75" style="width:113.35pt;height:19.35pt" o:ole="">
            <v:imagedata r:id="rId38" o:title=""/>
          </v:shape>
          <o:OLEObject Type="Embed" ProgID="Equation.DSMT4" ShapeID="_x0000_i1033" DrawAspect="Content" ObjectID="_1721572394" r:id="rId39"/>
        </w:object>
      </w:r>
      <w:r w:rsidRPr="00BB7A23">
        <w:rPr>
          <w:rFonts w:ascii="Times New Roman" w:hAnsi="Times New Roman" w:cs="Times New Roman"/>
          <w:noProof/>
          <w:sz w:val="24"/>
          <w:szCs w:val="24"/>
        </w:rPr>
        <w:t xml:space="preserve">, where </w:t>
      </w:r>
      <w:r w:rsidRPr="00BB7A23">
        <w:rPr>
          <w:rFonts w:ascii="Times New Roman" w:hAnsi="Times New Roman" w:cs="Times New Roman"/>
          <w:i/>
          <w:noProof/>
          <w:sz w:val="24"/>
          <w:szCs w:val="24"/>
        </w:rPr>
        <w:t xml:space="preserve">K </w:t>
      </w:r>
      <w:r w:rsidRPr="00BB7A23">
        <w:rPr>
          <w:rFonts w:ascii="Times New Roman" w:hAnsi="Times New Roman" w:cs="Times New Roman"/>
          <w:noProof/>
          <w:sz w:val="24"/>
          <w:szCs w:val="24"/>
        </w:rPr>
        <w:t xml:space="preserve">is the max threshold level determined based on the empirical sample. </w:t>
      </w:r>
      <w:r w:rsidRPr="00BB7A23">
        <w:rPr>
          <w:rFonts w:ascii="Times New Roman" w:hAnsi="Times New Roman" w:cs="Times New Roman"/>
          <w:noProof/>
          <w:position w:val="-12"/>
          <w:sz w:val="24"/>
          <w:szCs w:val="24"/>
        </w:rPr>
        <w:object w:dxaOrig="260" w:dyaOrig="360" w14:anchorId="559988AC">
          <v:shape id="_x0000_i1034" type="#_x0000_t75" style="width:11.8pt;height:18.25pt" o:ole="">
            <v:imagedata r:id="rId40" o:title=""/>
          </v:shape>
          <o:OLEObject Type="Embed" ProgID="Equation.DSMT4" ShapeID="_x0000_i1034" DrawAspect="Content" ObjectID="_1721572395" r:id="rId41"/>
        </w:object>
      </w:r>
      <w:r w:rsidRPr="00BB7A23">
        <w:rPr>
          <w:rFonts w:ascii="Times New Roman" w:hAnsi="Times New Roman" w:cs="Times New Roman"/>
          <w:noProof/>
          <w:sz w:val="24"/>
          <w:szCs w:val="24"/>
        </w:rPr>
        <w:t xml:space="preserve"> is a standard normal random error term. </w:t>
      </w:r>
      <w:r w:rsidRPr="00BB7A23">
        <w:rPr>
          <w:rFonts w:ascii="Times New Roman" w:hAnsi="Times New Roman" w:cs="Times New Roman"/>
          <w:noProof/>
          <w:position w:val="-12"/>
          <w:sz w:val="24"/>
          <w:szCs w:val="24"/>
        </w:rPr>
        <w:object w:dxaOrig="240" w:dyaOrig="360" w14:anchorId="7E1D0A1E">
          <v:shape id="_x0000_i1035" type="#_x0000_t75" style="width:11.8pt;height:18.25pt" o:ole="">
            <v:imagedata r:id="rId42" o:title=""/>
          </v:shape>
          <o:OLEObject Type="Embed" ProgID="Equation.DSMT4" ShapeID="_x0000_i1035" DrawAspect="Content" ObjectID="_1721572396" r:id="rId43"/>
        </w:object>
      </w:r>
      <w:r w:rsidRPr="00BB7A23">
        <w:rPr>
          <w:rFonts w:ascii="Times New Roman" w:hAnsi="Times New Roman" w:cs="Times New Roman"/>
          <w:noProof/>
          <w:sz w:val="24"/>
          <w:szCs w:val="24"/>
        </w:rPr>
        <w:t xml:space="preserve"> is a column vector </w:t>
      </w:r>
      <w:r w:rsidRPr="00BB7A23">
        <w:rPr>
          <w:rFonts w:ascii="Times New Roman" w:hAnsi="Times New Roman" w:cs="Times New Roman"/>
          <w:sz w:val="24"/>
          <w:szCs w:val="24"/>
        </w:rPr>
        <w:t>[</w:t>
      </w:r>
      <w:r w:rsidRPr="00BB7A23">
        <w:rPr>
          <w:rFonts w:ascii="Times New Roman" w:hAnsi="Times New Roman" w:cs="Times New Roman"/>
          <w:position w:val="-4"/>
          <w:sz w:val="24"/>
          <w:szCs w:val="24"/>
        </w:rPr>
        <w:object w:dxaOrig="499" w:dyaOrig="260" w14:anchorId="3B1A26B9">
          <v:shape id="_x0000_i1036" type="#_x0000_t75" style="width:24.7pt;height:13.45pt" o:ole="">
            <v:imagedata r:id="rId44" o:title=""/>
          </v:shape>
          <o:OLEObject Type="Embed" ProgID="Equation.DSMT4" ShapeID="_x0000_i1036" DrawAspect="Content" ObjectID="_1721572397" r:id="rId45"/>
        </w:object>
      </w:r>
      <w:r w:rsidRPr="00BB7A23">
        <w:rPr>
          <w:rFonts w:ascii="Times New Roman" w:hAnsi="Times New Roman" w:cs="Times New Roman"/>
          <w:sz w:val="24"/>
          <w:szCs w:val="24"/>
        </w:rPr>
        <w:t>]</w:t>
      </w:r>
      <w:r w:rsidRPr="00BB7A23">
        <w:rPr>
          <w:rFonts w:ascii="Times New Roman" w:hAnsi="Times New Roman" w:cs="Times New Roman"/>
          <w:noProof/>
          <w:sz w:val="24"/>
          <w:szCs w:val="24"/>
        </w:rPr>
        <w:t xml:space="preserve"> of coefficients corresponding to the vector </w:t>
      </w:r>
      <w:r w:rsidRPr="00BB7A23">
        <w:rPr>
          <w:rFonts w:ascii="Times New Roman" w:hAnsi="Times New Roman" w:cs="Times New Roman"/>
          <w:position w:val="-6"/>
          <w:sz w:val="24"/>
          <w:szCs w:val="24"/>
        </w:rPr>
        <w:object w:dxaOrig="180" w:dyaOrig="220" w14:anchorId="754C4A91">
          <v:shape id="_x0000_i1037" type="#_x0000_t75" style="width:9.65pt;height:10.75pt" o:ole="">
            <v:imagedata r:id="rId46" o:title=""/>
          </v:shape>
          <o:OLEObject Type="Embed" ProgID="Equation.DSMT4" ShapeID="_x0000_i1037" DrawAspect="Content" ObjectID="_1721572398" r:id="rId47"/>
        </w:object>
      </w:r>
      <w:r w:rsidRPr="00BB7A23">
        <w:rPr>
          <w:rFonts w:ascii="Times New Roman" w:hAnsi="Times New Roman" w:cs="Times New Roman"/>
          <w:sz w:val="24"/>
          <w:szCs w:val="24"/>
        </w:rPr>
        <w:t>.</w:t>
      </w:r>
      <w:r w:rsidR="001A5E49">
        <w:rPr>
          <w:rFonts w:ascii="Times New Roman" w:hAnsi="Times New Roman" w:cs="Times New Roman"/>
          <w:sz w:val="24"/>
          <w:szCs w:val="24"/>
        </w:rPr>
        <w:t xml:space="preserve"> </w:t>
      </w:r>
      <w:r w:rsidRPr="00BB7A23">
        <w:rPr>
          <w:rFonts w:ascii="Times New Roman" w:hAnsi="Times New Roman" w:cs="Times New Roman"/>
          <w:noProof/>
          <w:position w:val="-4"/>
          <w:sz w:val="24"/>
          <w:szCs w:val="24"/>
        </w:rPr>
        <w:object w:dxaOrig="420" w:dyaOrig="300" w14:anchorId="0AD581D5">
          <v:shape id="_x0000_i1038" type="#_x0000_t75" style="width:20.4pt;height:15.6pt" o:ole="">
            <v:imagedata r:id="rId48" o:title=""/>
          </v:shape>
          <o:OLEObject Type="Embed" ProgID="Equation.3" ShapeID="_x0000_i1038" DrawAspect="Content" ObjectID="_1721572399" r:id="rId49"/>
        </w:object>
      </w:r>
      <w:r w:rsidRPr="00BB7A23">
        <w:rPr>
          <w:rFonts w:ascii="Times New Roman" w:hAnsi="Times New Roman" w:cs="Times New Roman"/>
          <w:noProof/>
          <w:sz w:val="24"/>
          <w:szCs w:val="24"/>
        </w:rPr>
        <w:t xml:space="preserve"> in the threshold function of Equation (2) is the inverse function of the univariate cumulative standard normal. The </w:t>
      </w:r>
      <w:r w:rsidRPr="00BB7A23">
        <w:rPr>
          <w:rFonts w:ascii="Times New Roman" w:hAnsi="Times New Roman" w:cs="Times New Roman"/>
          <w:noProof/>
          <w:position w:val="-12"/>
          <w:sz w:val="24"/>
          <w:szCs w:val="24"/>
        </w:rPr>
        <w:object w:dxaOrig="279" w:dyaOrig="360" w14:anchorId="3BE2843F">
          <v:shape id="_x0000_i1039" type="#_x0000_t75" style="width:13.45pt;height:18.25pt" o:ole="">
            <v:imagedata r:id="rId50" o:title=""/>
          </v:shape>
          <o:OLEObject Type="Embed" ProgID="Equation.DSMT4" ShapeID="_x0000_i1039" DrawAspect="Content" ObjectID="_1721572400" r:id="rId51"/>
        </w:object>
      </w:r>
      <w:r w:rsidRPr="00BB7A23">
        <w:rPr>
          <w:rFonts w:ascii="Times New Roman" w:hAnsi="Times New Roman" w:cs="Times New Roman"/>
          <w:noProof/>
          <w:position w:val="-14"/>
          <w:sz w:val="24"/>
          <w:szCs w:val="24"/>
        </w:rPr>
        <w:t xml:space="preserve"> </w:t>
      </w:r>
      <w:r w:rsidRPr="00BB7A23">
        <w:rPr>
          <w:rFonts w:ascii="Times New Roman" w:hAnsi="Times New Roman" w:cs="Times New Roman"/>
          <w:noProof/>
          <w:sz w:val="24"/>
          <w:szCs w:val="24"/>
        </w:rPr>
        <w:t xml:space="preserve">terms </w:t>
      </w:r>
      <w:r w:rsidRPr="00BB7A23">
        <w:rPr>
          <w:rFonts w:ascii="Times New Roman" w:hAnsi="Times New Roman" w:cs="Times New Roman"/>
          <w:position w:val="-16"/>
          <w:sz w:val="24"/>
          <w:szCs w:val="24"/>
        </w:rPr>
        <w:object w:dxaOrig="2200" w:dyaOrig="540" w14:anchorId="7BF843BE">
          <v:shape id="_x0000_i1040" type="#_x0000_t75" style="width:110.7pt;height:27.4pt" o:ole="">
            <v:imagedata r:id="rId52" o:title=""/>
            <o:lock v:ext="edit" aspectratio="f"/>
          </v:shape>
          <o:OLEObject Type="Embed" ProgID="Equation.DSMT4" ShapeID="_x0000_i1040" DrawAspect="Content" ObjectID="_1721572401" r:id="rId53"/>
        </w:object>
      </w:r>
      <w:r w:rsidRPr="00BB7A23">
        <w:rPr>
          <w:rFonts w:ascii="Times New Roman" w:hAnsi="Times New Roman" w:cs="Times New Roman"/>
          <w:sz w:val="24"/>
          <w:szCs w:val="24"/>
        </w:rPr>
        <w:t xml:space="preserve"> </w:t>
      </w:r>
      <w:r w:rsidRPr="00BB7A23">
        <w:rPr>
          <w:rFonts w:ascii="Times New Roman" w:hAnsi="Times New Roman" w:cs="Times New Roman"/>
          <w:noProof/>
          <w:sz w:val="24"/>
          <w:szCs w:val="24"/>
        </w:rPr>
        <w:t>in the thresholds are parameters to be estimated to accommodate high or low probability masses (spikes and dips) for specific count outcomes without the need for using zero-inflated or related mechanisms in multi-dimensional model systems (</w:t>
      </w:r>
      <w:r w:rsidRPr="00BB7A23">
        <w:rPr>
          <w:rFonts w:ascii="Times New Roman" w:hAnsi="Times New Roman" w:cs="Times New Roman"/>
          <w:sz w:val="24"/>
          <w:szCs w:val="24"/>
        </w:rPr>
        <w:t xml:space="preserve">where </w:t>
      </w:r>
      <w:r w:rsidRPr="00BB7A23">
        <w:rPr>
          <w:rFonts w:ascii="Times New Roman" w:hAnsi="Times New Roman" w:cs="Times New Roman"/>
          <w:i/>
          <w:sz w:val="24"/>
          <w:szCs w:val="24"/>
        </w:rPr>
        <w:t xml:space="preserve">L </w:t>
      </w:r>
      <w:r w:rsidRPr="00BB7A23">
        <w:rPr>
          <w:rFonts w:ascii="Times New Roman" w:hAnsi="Times New Roman" w:cs="Times New Roman"/>
          <w:sz w:val="24"/>
          <w:szCs w:val="24"/>
        </w:rPr>
        <w:t xml:space="preserve">is the highest count for which </w:t>
      </w:r>
      <w:r w:rsidRPr="00BB7A23">
        <w:rPr>
          <w:rFonts w:ascii="Times New Roman" w:hAnsi="Times New Roman" w:cs="Times New Roman"/>
          <w:noProof/>
          <w:position w:val="-12"/>
          <w:sz w:val="24"/>
          <w:szCs w:val="24"/>
        </w:rPr>
        <w:object w:dxaOrig="279" w:dyaOrig="360" w14:anchorId="7E4BCE93">
          <v:shape id="_x0000_i1041" type="#_x0000_t75" style="width:13.45pt;height:18.25pt" o:ole="">
            <v:imagedata r:id="rId50" o:title=""/>
          </v:shape>
          <o:OLEObject Type="Embed" ProgID="Equation.DSMT4" ShapeID="_x0000_i1041" DrawAspect="Content" ObjectID="_1721572402" r:id="rId54"/>
        </w:object>
      </w:r>
      <w:r w:rsidRPr="00BB7A23">
        <w:rPr>
          <w:rFonts w:ascii="Times New Roman" w:hAnsi="Times New Roman" w:cs="Times New Roman"/>
          <w:noProof/>
          <w:sz w:val="24"/>
          <w:szCs w:val="24"/>
        </w:rPr>
        <w:t xml:space="preserve"> is specified). </w:t>
      </w:r>
    </w:p>
    <w:p w14:paraId="2F878B9D" w14:textId="77777777" w:rsidR="00116DBA" w:rsidRPr="00BB7A23" w:rsidRDefault="00116DBA" w:rsidP="00116DBA">
      <w:pPr>
        <w:spacing w:after="0" w:line="240" w:lineRule="auto"/>
        <w:ind w:firstLine="720"/>
        <w:jc w:val="both"/>
        <w:rPr>
          <w:rFonts w:ascii="Times New Roman" w:hAnsi="Times New Roman" w:cs="Times New Roman"/>
          <w:noProof/>
          <w:sz w:val="24"/>
          <w:szCs w:val="24"/>
        </w:rPr>
      </w:pPr>
      <w:r w:rsidRPr="00BB7A23">
        <w:rPr>
          <w:rFonts w:ascii="Times New Roman" w:hAnsi="Times New Roman" w:cs="Times New Roman"/>
          <w:noProof/>
          <w:sz w:val="24"/>
          <w:szCs w:val="24"/>
        </w:rPr>
        <w:t xml:space="preserve">Now, let there be </w:t>
      </w:r>
      <w:r w:rsidRPr="00BB7A23">
        <w:rPr>
          <w:rFonts w:ascii="Times New Roman" w:hAnsi="Times New Roman" w:cs="Times New Roman"/>
          <w:i/>
          <w:noProof/>
          <w:sz w:val="24"/>
          <w:szCs w:val="24"/>
        </w:rPr>
        <w:t>G</w:t>
      </w:r>
      <w:r w:rsidRPr="00BB7A23">
        <w:rPr>
          <w:rFonts w:ascii="Times New Roman" w:hAnsi="Times New Roman" w:cs="Times New Roman"/>
          <w:noProof/>
          <w:sz w:val="24"/>
          <w:szCs w:val="24"/>
        </w:rPr>
        <w:t xml:space="preserve"> nominal outcome variables for an individual, and let </w:t>
      </w:r>
      <w:r w:rsidRPr="00BB7A23">
        <w:rPr>
          <w:rFonts w:ascii="Times New Roman" w:hAnsi="Times New Roman" w:cs="Times New Roman"/>
          <w:i/>
          <w:noProof/>
          <w:sz w:val="24"/>
          <w:szCs w:val="24"/>
        </w:rPr>
        <w:t>g</w:t>
      </w:r>
      <w:r w:rsidRPr="00BB7A23">
        <w:rPr>
          <w:rFonts w:ascii="Times New Roman" w:hAnsi="Times New Roman" w:cs="Times New Roman"/>
          <w:noProof/>
          <w:sz w:val="24"/>
          <w:szCs w:val="24"/>
        </w:rPr>
        <w:t xml:space="preserve"> be the index for these variables </w:t>
      </w:r>
      <w:r w:rsidRPr="00BB7A23">
        <w:rPr>
          <w:rFonts w:ascii="Times New Roman" w:hAnsi="Times New Roman" w:cs="Times New Roman"/>
          <w:noProof/>
          <w:position w:val="-10"/>
          <w:sz w:val="24"/>
          <w:szCs w:val="24"/>
        </w:rPr>
        <w:object w:dxaOrig="1620" w:dyaOrig="320" w14:anchorId="3D40D5AA">
          <v:shape id="_x0000_i1042" type="#_x0000_t75" style="width:81.65pt;height:16.1pt" o:ole="">
            <v:imagedata r:id="rId55" o:title=""/>
          </v:shape>
          <o:OLEObject Type="Embed" ProgID="Equation.3" ShapeID="_x0000_i1042" DrawAspect="Content" ObjectID="_1721572403" r:id="rId56"/>
        </w:object>
      </w:r>
      <w:r w:rsidRPr="00BB7A23">
        <w:rPr>
          <w:rFonts w:ascii="Times New Roman" w:hAnsi="Times New Roman" w:cs="Times New Roman"/>
          <w:noProof/>
          <w:sz w:val="24"/>
          <w:szCs w:val="24"/>
        </w:rPr>
        <w:t xml:space="preserve">. For our analysis, </w:t>
      </w:r>
      <w:r w:rsidRPr="00BB7A23">
        <w:rPr>
          <w:rFonts w:ascii="Times New Roman" w:hAnsi="Times New Roman" w:cs="Times New Roman"/>
          <w:i/>
          <w:iCs/>
          <w:noProof/>
          <w:sz w:val="24"/>
          <w:szCs w:val="24"/>
        </w:rPr>
        <w:t>G=</w:t>
      </w:r>
      <w:r w:rsidRPr="00BB7A23">
        <w:rPr>
          <w:rFonts w:ascii="Times New Roman" w:hAnsi="Times New Roman" w:cs="Times New Roman"/>
          <w:iCs/>
          <w:noProof/>
          <w:sz w:val="24"/>
          <w:szCs w:val="24"/>
        </w:rPr>
        <w:t>2</w:t>
      </w:r>
      <w:r w:rsidRPr="00BB7A23">
        <w:rPr>
          <w:rFonts w:ascii="Times New Roman" w:hAnsi="Times New Roman" w:cs="Times New Roman"/>
          <w:i/>
          <w:iCs/>
          <w:noProof/>
          <w:sz w:val="24"/>
          <w:szCs w:val="24"/>
        </w:rPr>
        <w:t xml:space="preserve"> </w:t>
      </w:r>
      <w:r w:rsidRPr="00BB7A23">
        <w:rPr>
          <w:rFonts w:ascii="Times New Roman" w:hAnsi="Times New Roman" w:cs="Times New Roman"/>
          <w:noProof/>
          <w:sz w:val="24"/>
          <w:szCs w:val="24"/>
        </w:rPr>
        <w:t>(specific to the “who to carpool” and “how to carpool” dimensions).</w:t>
      </w:r>
      <w:r w:rsidRPr="00BB7A23">
        <w:rPr>
          <w:rFonts w:ascii="Times New Roman" w:hAnsi="Times New Roman" w:cs="Times New Roman"/>
          <w:i/>
          <w:iCs/>
          <w:noProof/>
          <w:sz w:val="24"/>
          <w:szCs w:val="24"/>
        </w:rPr>
        <w:t xml:space="preserve"> </w:t>
      </w:r>
      <w:r w:rsidRPr="00BB7A23">
        <w:rPr>
          <w:rFonts w:ascii="Times New Roman" w:hAnsi="Times New Roman" w:cs="Times New Roman"/>
          <w:noProof/>
          <w:sz w:val="24"/>
          <w:szCs w:val="24"/>
        </w:rPr>
        <w:t xml:space="preserve">Also, let </w:t>
      </w:r>
      <w:r w:rsidRPr="00BB7A23">
        <w:rPr>
          <w:rFonts w:ascii="Times New Roman" w:hAnsi="Times New Roman" w:cs="Times New Roman"/>
          <w:i/>
          <w:noProof/>
          <w:sz w:val="24"/>
          <w:szCs w:val="24"/>
        </w:rPr>
        <w:t>I</w:t>
      </w:r>
      <w:r w:rsidRPr="00BB7A23">
        <w:rPr>
          <w:rFonts w:ascii="Times New Roman" w:hAnsi="Times New Roman" w:cs="Times New Roman"/>
          <w:i/>
          <w:noProof/>
          <w:sz w:val="24"/>
          <w:szCs w:val="24"/>
          <w:vertAlign w:val="subscript"/>
        </w:rPr>
        <w:t>g</w:t>
      </w:r>
      <w:r w:rsidRPr="00BB7A23">
        <w:rPr>
          <w:rFonts w:ascii="Times New Roman" w:hAnsi="Times New Roman" w:cs="Times New Roman"/>
          <w:noProof/>
          <w:sz w:val="24"/>
          <w:szCs w:val="24"/>
        </w:rPr>
        <w:t xml:space="preserve"> be the number of alternatives corresponding to the </w:t>
      </w:r>
      <w:r w:rsidRPr="00BB7A23">
        <w:rPr>
          <w:rFonts w:ascii="Times New Roman" w:hAnsi="Times New Roman" w:cs="Times New Roman"/>
          <w:i/>
          <w:noProof/>
          <w:sz w:val="24"/>
          <w:szCs w:val="24"/>
        </w:rPr>
        <w:t>g</w:t>
      </w:r>
      <w:r w:rsidRPr="00BB7A23">
        <w:rPr>
          <w:rFonts w:ascii="Times New Roman" w:hAnsi="Times New Roman" w:cs="Times New Roman"/>
          <w:noProof/>
          <w:sz w:val="24"/>
          <w:szCs w:val="24"/>
          <w:vertAlign w:val="superscript"/>
        </w:rPr>
        <w:t>th</w:t>
      </w:r>
      <w:r w:rsidRPr="00BB7A23">
        <w:rPr>
          <w:rFonts w:ascii="Times New Roman" w:hAnsi="Times New Roman" w:cs="Times New Roman"/>
          <w:noProof/>
          <w:sz w:val="24"/>
          <w:szCs w:val="24"/>
        </w:rPr>
        <w:t xml:space="preserve"> variable (</w:t>
      </w:r>
      <w:r w:rsidRPr="00BB7A23">
        <w:rPr>
          <w:rFonts w:ascii="Times New Roman" w:hAnsi="Times New Roman" w:cs="Times New Roman"/>
          <w:i/>
          <w:noProof/>
          <w:sz w:val="24"/>
          <w:szCs w:val="24"/>
        </w:rPr>
        <w:t>I</w:t>
      </w:r>
      <w:r w:rsidRPr="00BB7A23">
        <w:rPr>
          <w:rFonts w:ascii="Times New Roman" w:hAnsi="Times New Roman" w:cs="Times New Roman"/>
          <w:i/>
          <w:noProof/>
          <w:sz w:val="24"/>
          <w:szCs w:val="24"/>
          <w:vertAlign w:val="subscript"/>
        </w:rPr>
        <w:t>g</w:t>
      </w:r>
      <w:r w:rsidRPr="00BB7A23">
        <w:rPr>
          <w:rFonts w:ascii="Times New Roman" w:hAnsi="Times New Roman" w:cs="Times New Roman"/>
          <w:noProof/>
          <w:position w:val="-4"/>
          <w:sz w:val="24"/>
          <w:szCs w:val="24"/>
        </w:rPr>
        <w:object w:dxaOrig="200" w:dyaOrig="240" w14:anchorId="7B51A2C3">
          <v:shape id="_x0000_i1043" type="#_x0000_t75" style="width:11.8pt;height:11.8pt" o:ole="">
            <v:imagedata r:id="rId57" o:title=""/>
          </v:shape>
          <o:OLEObject Type="Embed" ProgID="Equation.3" ShapeID="_x0000_i1043" DrawAspect="Content" ObjectID="_1721572404" r:id="rId58"/>
        </w:object>
      </w:r>
      <w:r w:rsidRPr="00BB7A23">
        <w:rPr>
          <w:rFonts w:ascii="Times New Roman" w:hAnsi="Times New Roman" w:cs="Times New Roman"/>
          <w:noProof/>
          <w:sz w:val="24"/>
          <w:szCs w:val="24"/>
        </w:rPr>
        <w:t xml:space="preserve">3) and let </w:t>
      </w:r>
      <w:r w:rsidRPr="00BB7A23">
        <w:rPr>
          <w:rFonts w:ascii="Times New Roman" w:hAnsi="Times New Roman" w:cs="Times New Roman"/>
          <w:noProof/>
          <w:position w:val="-14"/>
          <w:sz w:val="24"/>
          <w:szCs w:val="24"/>
        </w:rPr>
        <w:object w:dxaOrig="220" w:dyaOrig="380" w14:anchorId="05DE020A">
          <v:shape id="_x0000_i1044" type="#_x0000_t75" style="width:11.8pt;height:19.35pt" o:ole="">
            <v:imagedata r:id="rId59" o:title=""/>
          </v:shape>
          <o:OLEObject Type="Embed" ProgID="Equation.3" ShapeID="_x0000_i1044" DrawAspect="Content" ObjectID="_1721572405" r:id="rId60"/>
        </w:object>
      </w:r>
      <w:r w:rsidRPr="00BB7A23">
        <w:rPr>
          <w:rFonts w:ascii="Times New Roman" w:hAnsi="Times New Roman" w:cs="Times New Roman"/>
          <w:noProof/>
          <w:sz w:val="24"/>
          <w:szCs w:val="24"/>
        </w:rPr>
        <w:t xml:space="preserve"> be the corresponding index </w:t>
      </w:r>
      <w:r w:rsidRPr="00BB7A23">
        <w:rPr>
          <w:rFonts w:ascii="Times New Roman" w:hAnsi="Times New Roman" w:cs="Times New Roman"/>
          <w:noProof/>
          <w:position w:val="-14"/>
          <w:sz w:val="24"/>
          <w:szCs w:val="24"/>
        </w:rPr>
        <w:object w:dxaOrig="1719" w:dyaOrig="380" w14:anchorId="3100DC07">
          <v:shape id="_x0000_i1045" type="#_x0000_t75" style="width:86.5pt;height:19.35pt" o:ole="">
            <v:imagedata r:id="rId61" o:title=""/>
          </v:shape>
          <o:OLEObject Type="Embed" ProgID="Equation.3" ShapeID="_x0000_i1045" DrawAspect="Content" ObjectID="_1721572406" r:id="rId62"/>
        </w:object>
      </w:r>
      <w:r w:rsidRPr="00BB7A23">
        <w:rPr>
          <w:rFonts w:ascii="Times New Roman" w:hAnsi="Times New Roman" w:cs="Times New Roman"/>
          <w:noProof/>
          <w:sz w:val="24"/>
          <w:szCs w:val="24"/>
        </w:rPr>
        <w:t xml:space="preserve">. In our analysis, </w:t>
      </w:r>
      <w:r w:rsidRPr="00BB7A23">
        <w:rPr>
          <w:rFonts w:ascii="Times New Roman" w:hAnsi="Times New Roman" w:cs="Times New Roman"/>
          <w:i/>
          <w:noProof/>
          <w:sz w:val="24"/>
          <w:szCs w:val="24"/>
        </w:rPr>
        <w:t>I</w:t>
      </w:r>
      <w:r w:rsidRPr="00BB7A23">
        <w:rPr>
          <w:rFonts w:ascii="Times New Roman" w:hAnsi="Times New Roman" w:cs="Times New Roman"/>
          <w:i/>
          <w:noProof/>
          <w:sz w:val="24"/>
          <w:szCs w:val="24"/>
          <w:vertAlign w:val="subscript"/>
        </w:rPr>
        <w:t>g</w:t>
      </w:r>
      <w:r w:rsidRPr="00BB7A23">
        <w:rPr>
          <w:rFonts w:ascii="Times New Roman" w:hAnsi="Times New Roman" w:cs="Times New Roman"/>
          <w:noProof/>
          <w:sz w:val="24"/>
          <w:szCs w:val="24"/>
        </w:rPr>
        <w:t xml:space="preserve"> =4 for all</w:t>
      </w:r>
      <w:r w:rsidRPr="00BB7A23">
        <w:rPr>
          <w:rFonts w:ascii="Times New Roman" w:hAnsi="Times New Roman" w:cs="Times New Roman"/>
          <w:noProof/>
          <w:position w:val="-10"/>
          <w:sz w:val="24"/>
          <w:szCs w:val="24"/>
        </w:rPr>
        <w:object w:dxaOrig="820" w:dyaOrig="320" w14:anchorId="0905BA55">
          <v:shape id="_x0000_i1046" type="#_x0000_t75" style="width:40.3pt;height:16.1pt" o:ole="">
            <v:imagedata r:id="rId63" o:title=""/>
          </v:shape>
          <o:OLEObject Type="Embed" ProgID="Equation.DSMT4" ShapeID="_x0000_i1046" DrawAspect="Content" ObjectID="_1721572407" r:id="rId64"/>
        </w:object>
      </w:r>
      <w:r w:rsidRPr="00BB7A23">
        <w:rPr>
          <w:rFonts w:ascii="Times New Roman" w:hAnsi="Times New Roman" w:cs="Times New Roman"/>
          <w:noProof/>
          <w:sz w:val="24"/>
          <w:szCs w:val="24"/>
        </w:rPr>
        <w:t xml:space="preserve"> since all the variables have four alterntives each. Consider the </w:t>
      </w:r>
      <w:r w:rsidRPr="00BB7A23">
        <w:rPr>
          <w:rFonts w:ascii="Times New Roman" w:hAnsi="Times New Roman" w:cs="Times New Roman"/>
          <w:i/>
          <w:noProof/>
          <w:sz w:val="24"/>
          <w:szCs w:val="24"/>
        </w:rPr>
        <w:t>g</w:t>
      </w:r>
      <w:r w:rsidRPr="00BB7A23">
        <w:rPr>
          <w:rFonts w:ascii="Times New Roman" w:hAnsi="Times New Roman" w:cs="Times New Roman"/>
          <w:noProof/>
          <w:sz w:val="24"/>
          <w:szCs w:val="24"/>
          <w:vertAlign w:val="superscript"/>
        </w:rPr>
        <w:t>th</w:t>
      </w:r>
      <w:r w:rsidRPr="00BB7A23">
        <w:rPr>
          <w:rFonts w:ascii="Times New Roman" w:hAnsi="Times New Roman" w:cs="Times New Roman"/>
          <w:noProof/>
          <w:sz w:val="24"/>
          <w:szCs w:val="24"/>
        </w:rPr>
        <w:t xml:space="preserve"> variable and assume the usual random utility structure for each alternative </w:t>
      </w:r>
      <w:r w:rsidRPr="00BB7A23">
        <w:rPr>
          <w:rFonts w:ascii="Times New Roman" w:hAnsi="Times New Roman" w:cs="Times New Roman"/>
          <w:noProof/>
          <w:position w:val="-14"/>
          <w:sz w:val="24"/>
          <w:szCs w:val="24"/>
        </w:rPr>
        <w:object w:dxaOrig="220" w:dyaOrig="380" w14:anchorId="3BCA14CA">
          <v:shape id="_x0000_i1047" type="#_x0000_t75" style="width:11.8pt;height:19.35pt" o:ole="">
            <v:imagedata r:id="rId65" o:title=""/>
          </v:shape>
          <o:OLEObject Type="Embed" ProgID="Equation.3" ShapeID="_x0000_i1047" DrawAspect="Content" ObjectID="_1721572408" r:id="rId66"/>
        </w:object>
      </w:r>
      <w:r w:rsidRPr="00BB7A23">
        <w:rPr>
          <w:rFonts w:ascii="Times New Roman" w:hAnsi="Times New Roman" w:cs="Times New Roman"/>
          <w:noProof/>
          <w:sz w:val="24"/>
          <w:szCs w:val="24"/>
        </w:rPr>
        <w:t>:</w:t>
      </w:r>
    </w:p>
    <w:p w14:paraId="7E03DF1F" w14:textId="77777777" w:rsidR="00116DBA" w:rsidRPr="00BB7A23" w:rsidRDefault="00116DBA" w:rsidP="001A5E49">
      <w:pPr>
        <w:tabs>
          <w:tab w:val="right" w:pos="9360"/>
        </w:tabs>
        <w:spacing w:before="120" w:after="120" w:line="240" w:lineRule="auto"/>
        <w:jc w:val="both"/>
        <w:rPr>
          <w:rFonts w:ascii="Times New Roman" w:hAnsi="Times New Roman" w:cs="Times New Roman"/>
          <w:noProof/>
          <w:sz w:val="24"/>
          <w:szCs w:val="24"/>
        </w:rPr>
      </w:pPr>
      <w:r w:rsidRPr="00BB7A23">
        <w:rPr>
          <w:rFonts w:ascii="Times New Roman" w:hAnsi="Times New Roman" w:cs="Times New Roman"/>
          <w:noProof/>
          <w:position w:val="-16"/>
          <w:sz w:val="24"/>
          <w:szCs w:val="24"/>
        </w:rPr>
        <w:object w:dxaOrig="1760" w:dyaOrig="400" w14:anchorId="528C4EEA">
          <v:shape id="_x0000_i1048" type="#_x0000_t75" style="width:87.6pt;height:21.5pt" o:ole="" o:preferrelative="f">
            <v:imagedata r:id="rId67" o:title=""/>
            <o:lock v:ext="edit" aspectratio="f"/>
          </v:shape>
          <o:OLEObject Type="Embed" ProgID="Equation.DSMT4" ShapeID="_x0000_i1048" DrawAspect="Content" ObjectID="_1721572409" r:id="rId68"/>
        </w:object>
      </w:r>
      <w:r w:rsidRPr="00BB7A23">
        <w:rPr>
          <w:rFonts w:ascii="Times New Roman" w:hAnsi="Times New Roman" w:cs="Times New Roman"/>
          <w:noProof/>
          <w:sz w:val="24"/>
          <w:szCs w:val="24"/>
        </w:rPr>
        <w:tab/>
        <w:t xml:space="preserve">  </w:t>
      </w:r>
      <w:r w:rsidRPr="00BB7A23">
        <w:rPr>
          <w:rFonts w:ascii="Times New Roman" w:hAnsi="Times New Roman" w:cs="Times New Roman"/>
          <w:noProof/>
          <w:sz w:val="24"/>
          <w:szCs w:val="24"/>
          <w:lang w:eastAsia="zh-CN"/>
        </w:rPr>
        <w:t xml:space="preserve">                           </w:t>
      </w:r>
      <w:r w:rsidRPr="00BB7A23">
        <w:rPr>
          <w:rFonts w:ascii="Times New Roman" w:hAnsi="Times New Roman" w:cs="Times New Roman"/>
          <w:noProof/>
          <w:sz w:val="24"/>
          <w:szCs w:val="24"/>
        </w:rPr>
        <w:t xml:space="preserve">                                            (3)</w:t>
      </w:r>
    </w:p>
    <w:p w14:paraId="7593A756" w14:textId="0123956F" w:rsidR="00116DBA" w:rsidRPr="00BB7A23" w:rsidRDefault="00116DBA" w:rsidP="00116DBA">
      <w:pPr>
        <w:spacing w:after="0" w:line="240" w:lineRule="auto"/>
        <w:jc w:val="both"/>
        <w:rPr>
          <w:rFonts w:ascii="Times New Roman" w:hAnsi="Times New Roman" w:cs="Times New Roman"/>
          <w:noProof/>
          <w:sz w:val="24"/>
          <w:szCs w:val="24"/>
        </w:rPr>
      </w:pPr>
      <w:r w:rsidRPr="00BB7A23">
        <w:rPr>
          <w:rFonts w:ascii="Times New Roman" w:hAnsi="Times New Roman" w:cs="Times New Roman"/>
          <w:noProof/>
          <w:sz w:val="24"/>
          <w:szCs w:val="24"/>
        </w:rPr>
        <w:t xml:space="preserve">where </w:t>
      </w:r>
      <w:r w:rsidRPr="00BB7A23">
        <w:rPr>
          <w:rFonts w:ascii="Times New Roman" w:hAnsi="Times New Roman" w:cs="Times New Roman"/>
          <w:b/>
          <w:i/>
          <w:noProof/>
          <w:sz w:val="24"/>
          <w:szCs w:val="24"/>
        </w:rPr>
        <w:t>x</w:t>
      </w:r>
      <w:r w:rsidRPr="00BB7A23">
        <w:rPr>
          <w:rFonts w:ascii="Times New Roman" w:hAnsi="Times New Roman" w:cs="Times New Roman"/>
          <w:noProof/>
          <w:sz w:val="24"/>
          <w:szCs w:val="24"/>
        </w:rPr>
        <w:t xml:space="preserve"> is an </w:t>
      </w:r>
      <w:r w:rsidRPr="00BB7A23">
        <w:rPr>
          <w:rFonts w:ascii="Times New Roman" w:hAnsi="Times New Roman" w:cs="Times New Roman"/>
          <w:noProof/>
          <w:position w:val="-10"/>
          <w:sz w:val="24"/>
          <w:szCs w:val="24"/>
        </w:rPr>
        <w:object w:dxaOrig="680" w:dyaOrig="320" w14:anchorId="6BBC566D">
          <v:shape id="_x0000_i1049" type="#_x0000_t75" style="width:34.95pt;height:16.1pt" o:ole="" o:preferrelative="f">
            <v:imagedata r:id="rId69" o:title=""/>
            <o:lock v:ext="edit" aspectratio="f"/>
          </v:shape>
          <o:OLEObject Type="Embed" ProgID="Equation.3" ShapeID="_x0000_i1049" DrawAspect="Content" ObjectID="_1721572410" r:id="rId70"/>
        </w:object>
      </w:r>
      <w:r w:rsidRPr="00BB7A23">
        <w:rPr>
          <w:rFonts w:ascii="Times New Roman" w:hAnsi="Times New Roman" w:cs="Times New Roman"/>
          <w:noProof/>
          <w:sz w:val="24"/>
          <w:szCs w:val="24"/>
        </w:rPr>
        <w:t xml:space="preserve"> vector of exogenous variable (including a constant), </w:t>
      </w:r>
      <w:r w:rsidRPr="00BB7A23">
        <w:rPr>
          <w:rFonts w:ascii="Times New Roman" w:hAnsi="Times New Roman" w:cs="Times New Roman"/>
          <w:noProof/>
          <w:position w:val="-16"/>
          <w:sz w:val="24"/>
          <w:szCs w:val="24"/>
        </w:rPr>
        <w:object w:dxaOrig="380" w:dyaOrig="400" w14:anchorId="334C7142">
          <v:shape id="_x0000_i1050" type="#_x0000_t75" style="width:19.35pt;height:21.5pt" o:ole="" o:preferrelative="f">
            <v:imagedata r:id="rId71" o:title=""/>
            <o:lock v:ext="edit" aspectratio="f"/>
          </v:shape>
          <o:OLEObject Type="Embed" ProgID="Equation.3" ShapeID="_x0000_i1050" DrawAspect="Content" ObjectID="_1721572411" r:id="rId72"/>
        </w:object>
      </w:r>
      <w:r w:rsidRPr="00BB7A23">
        <w:rPr>
          <w:rFonts w:ascii="Times New Roman" w:hAnsi="Times New Roman" w:cs="Times New Roman"/>
          <w:noProof/>
          <w:sz w:val="24"/>
          <w:szCs w:val="24"/>
        </w:rPr>
        <w:t xml:space="preserve"> is an </w:t>
      </w:r>
      <w:r w:rsidRPr="00BB7A23">
        <w:rPr>
          <w:rFonts w:ascii="Times New Roman" w:hAnsi="Times New Roman" w:cs="Times New Roman"/>
          <w:noProof/>
          <w:position w:val="-10"/>
          <w:sz w:val="24"/>
          <w:szCs w:val="24"/>
        </w:rPr>
        <w:object w:dxaOrig="680" w:dyaOrig="320" w14:anchorId="16A1CCEB">
          <v:shape id="_x0000_i1051" type="#_x0000_t75" style="width:34.95pt;height:16.1pt" o:ole="" o:preferrelative="f">
            <v:imagedata r:id="rId69" o:title=""/>
            <o:lock v:ext="edit" aspectratio="f"/>
          </v:shape>
          <o:OLEObject Type="Embed" ProgID="Equation.3" ShapeID="_x0000_i1051" DrawAspect="Content" ObjectID="_1721572412" r:id="rId73"/>
        </w:object>
      </w:r>
      <w:r w:rsidRPr="00BB7A23">
        <w:rPr>
          <w:rFonts w:ascii="Times New Roman" w:hAnsi="Times New Roman" w:cs="Times New Roman"/>
          <w:noProof/>
          <w:sz w:val="24"/>
          <w:szCs w:val="24"/>
        </w:rPr>
        <w:t xml:space="preserve"> column vector of corresponding coefficients, and </w:t>
      </w:r>
      <w:r w:rsidRPr="00BB7A23">
        <w:rPr>
          <w:rFonts w:ascii="Times New Roman" w:hAnsi="Times New Roman" w:cs="Times New Roman"/>
          <w:noProof/>
          <w:position w:val="-16"/>
          <w:sz w:val="24"/>
          <w:szCs w:val="24"/>
        </w:rPr>
        <w:object w:dxaOrig="380" w:dyaOrig="400" w14:anchorId="583F01FA">
          <v:shape id="_x0000_i1052" type="#_x0000_t75" style="width:19.35pt;height:21.5pt" o:ole="" o:preferrelative="f">
            <v:imagedata r:id="rId74" o:title=""/>
            <o:lock v:ext="edit" aspectratio="f"/>
          </v:shape>
          <o:OLEObject Type="Embed" ProgID="Equation.3" ShapeID="_x0000_i1052" DrawAspect="Content" ObjectID="_1721572413" r:id="rId75"/>
        </w:object>
      </w:r>
      <w:r w:rsidRPr="00BB7A23">
        <w:rPr>
          <w:rFonts w:ascii="Times New Roman" w:hAnsi="Times New Roman" w:cs="Times New Roman"/>
          <w:noProof/>
          <w:sz w:val="24"/>
          <w:szCs w:val="24"/>
        </w:rPr>
        <w:t xml:space="preserve">is a normal error term. Let </w:t>
      </w:r>
      <w:r w:rsidRPr="00BB7A23">
        <w:rPr>
          <w:rFonts w:ascii="Times New Roman" w:hAnsi="Times New Roman" w:cs="Times New Roman"/>
          <w:noProof/>
          <w:position w:val="-16"/>
          <w:sz w:val="24"/>
          <w:szCs w:val="24"/>
        </w:rPr>
        <w:object w:dxaOrig="1980" w:dyaOrig="400" w14:anchorId="043BACEA">
          <v:shape id="_x0000_i1053" type="#_x0000_t75" style="width:100.5pt;height:21.5pt" o:ole="" o:preferrelative="f">
            <v:imagedata r:id="rId76" o:title=""/>
            <o:lock v:ext="edit" aspectratio="f"/>
          </v:shape>
          <o:OLEObject Type="Embed" ProgID="Equation.DSMT4" ShapeID="_x0000_i1053" DrawAspect="Content" ObjectID="_1721572414" r:id="rId77"/>
        </w:object>
      </w:r>
      <w:r w:rsidRPr="00BB7A23">
        <w:rPr>
          <w:rFonts w:ascii="Times New Roman" w:hAnsi="Times New Roman" w:cs="Times New Roman"/>
          <w:noProof/>
          <w:sz w:val="24"/>
          <w:szCs w:val="24"/>
        </w:rPr>
        <w:t xml:space="preserve">  </w:t>
      </w:r>
      <w:r w:rsidRPr="00BB7A23">
        <w:rPr>
          <w:rFonts w:ascii="Times New Roman" w:hAnsi="Times New Roman" w:cs="Times New Roman"/>
          <w:noProof/>
          <w:position w:val="-14"/>
          <w:sz w:val="24"/>
          <w:szCs w:val="24"/>
        </w:rPr>
        <w:object w:dxaOrig="680" w:dyaOrig="380" w14:anchorId="00653F5D">
          <v:shape id="_x0000_i1054" type="#_x0000_t75" style="width:33.3pt;height:19.35pt" o:ole="" o:preferrelative="f">
            <v:imagedata r:id="rId78" o:title=""/>
            <o:lock v:ext="edit" aspectratio="f"/>
          </v:shape>
          <o:OLEObject Type="Embed" ProgID="Equation.3" ShapeID="_x0000_i1054" DrawAspect="Content" ObjectID="_1721572415" r:id="rId79"/>
        </w:object>
      </w:r>
      <w:r w:rsidRPr="00BB7A23">
        <w:rPr>
          <w:rFonts w:ascii="Times New Roman" w:hAnsi="Times New Roman" w:cs="Times New Roman"/>
          <w:noProof/>
          <w:sz w:val="24"/>
          <w:szCs w:val="24"/>
        </w:rPr>
        <w:t xml:space="preserve"> vector), and </w:t>
      </w:r>
      <w:r w:rsidRPr="00BB7A23">
        <w:rPr>
          <w:rFonts w:ascii="Times New Roman" w:hAnsi="Times New Roman" w:cs="Times New Roman"/>
          <w:noProof/>
          <w:position w:val="-16"/>
          <w:sz w:val="24"/>
          <w:szCs w:val="24"/>
        </w:rPr>
        <w:object w:dxaOrig="1880" w:dyaOrig="400" w14:anchorId="473C88A9">
          <v:shape id="_x0000_i1055" type="#_x0000_t75" style="width:92.4pt;height:21.5pt" o:ole="" o:preferrelative="f">
            <v:imagedata r:id="rId80" o:title=""/>
            <o:lock v:ext="edit" aspectratio="f"/>
          </v:shape>
          <o:OLEObject Type="Embed" ProgID="Equation.DSMT4" ShapeID="_x0000_i1055" DrawAspect="Content" ObjectID="_1721572416" r:id="rId81"/>
        </w:object>
      </w:r>
      <w:r w:rsidRPr="00BB7A23">
        <w:rPr>
          <w:rFonts w:ascii="Times New Roman" w:hAnsi="Times New Roman" w:cs="Times New Roman"/>
          <w:noProof/>
          <w:sz w:val="24"/>
          <w:szCs w:val="24"/>
        </w:rPr>
        <w:t xml:space="preserve">. </w:t>
      </w:r>
      <w:r w:rsidRPr="00BB7A23">
        <w:rPr>
          <w:rFonts w:ascii="Times New Roman" w:hAnsi="Times New Roman" w:cs="Times New Roman"/>
          <w:sz w:val="24"/>
          <w:szCs w:val="24"/>
        </w:rPr>
        <w:t>Taking the difference with respect to the first alternative,</w:t>
      </w:r>
      <w:r w:rsidRPr="00BB7A23">
        <w:rPr>
          <w:rFonts w:ascii="Times New Roman" w:hAnsi="Times New Roman" w:cs="Times New Roman"/>
          <w:noProof/>
          <w:sz w:val="24"/>
          <w:szCs w:val="24"/>
        </w:rPr>
        <w:t xml:space="preserve"> the only estimable elements are found in the covariance matrix </w:t>
      </w:r>
      <w:r w:rsidRPr="00BB7A23">
        <w:rPr>
          <w:rFonts w:ascii="Times New Roman" w:hAnsi="Times New Roman" w:cs="Times New Roman"/>
          <w:noProof/>
          <w:position w:val="-14"/>
          <w:sz w:val="24"/>
          <w:szCs w:val="24"/>
        </w:rPr>
        <w:object w:dxaOrig="360" w:dyaOrig="400" w14:anchorId="785385DF">
          <v:shape id="_x0000_i1056" type="#_x0000_t75" style="width:16.65pt;height:21.5pt" o:ole="" o:preferrelative="f">
            <v:imagedata r:id="rId82" o:title=""/>
            <o:lock v:ext="edit" aspectratio="f"/>
          </v:shape>
          <o:OLEObject Type="Embed" ProgID="Equation.3" ShapeID="_x0000_i1056" DrawAspect="Content" ObjectID="_1721572417" r:id="rId83"/>
        </w:object>
      </w:r>
      <w:r w:rsidRPr="00BB7A23">
        <w:rPr>
          <w:rFonts w:ascii="Times New Roman" w:hAnsi="Times New Roman" w:cs="Times New Roman"/>
          <w:noProof/>
          <w:sz w:val="24"/>
          <w:szCs w:val="24"/>
        </w:rPr>
        <w:t xml:space="preserve"> of the error differences, </w:t>
      </w:r>
      <w:r w:rsidRPr="00BB7A23">
        <w:rPr>
          <w:rFonts w:ascii="Times New Roman" w:hAnsi="Times New Roman" w:cs="Times New Roman"/>
          <w:noProof/>
          <w:position w:val="-16"/>
          <w:sz w:val="24"/>
          <w:szCs w:val="24"/>
        </w:rPr>
        <w:object w:dxaOrig="2120" w:dyaOrig="400" w14:anchorId="3743B95E">
          <v:shape id="_x0000_i1057" type="#_x0000_t75" style="width:105.85pt;height:21.5pt" o:ole="" o:preferrelative="f">
            <v:imagedata r:id="rId84" o:title=""/>
            <o:lock v:ext="edit" aspectratio="f"/>
          </v:shape>
          <o:OLEObject Type="Embed" ProgID="Equation.3" ShapeID="_x0000_i1057" DrawAspect="Content" ObjectID="_1721572418" r:id="rId85"/>
        </w:object>
      </w:r>
      <w:r w:rsidRPr="00BB7A23">
        <w:rPr>
          <w:rFonts w:ascii="Times New Roman" w:hAnsi="Times New Roman" w:cs="Times New Roman"/>
          <w:noProof/>
          <w:sz w:val="24"/>
          <w:szCs w:val="24"/>
        </w:rPr>
        <w:t xml:space="preserve"> (where </w:t>
      </w:r>
      <w:r w:rsidRPr="00BB7A23">
        <w:rPr>
          <w:rFonts w:ascii="Times New Roman" w:hAnsi="Times New Roman" w:cs="Times New Roman"/>
          <w:noProof/>
          <w:position w:val="-14"/>
          <w:sz w:val="24"/>
          <w:szCs w:val="24"/>
        </w:rPr>
        <w:object w:dxaOrig="1960" w:dyaOrig="380" w14:anchorId="3C2B20A4">
          <v:shape id="_x0000_i1058" type="#_x0000_t75" style="width:98.35pt;height:19.35pt" o:ole="" o:preferrelative="f">
            <v:imagedata r:id="rId86" o:title=""/>
            <o:lock v:ext="edit" aspectratio="f"/>
          </v:shape>
          <o:OLEObject Type="Embed" ProgID="Equation.3" ShapeID="_x0000_i1058" DrawAspect="Content" ObjectID="_1721572419" r:id="rId87"/>
        </w:object>
      </w:r>
      <w:r w:rsidRPr="00BB7A23">
        <w:rPr>
          <w:rFonts w:ascii="Times New Roman" w:hAnsi="Times New Roman" w:cs="Times New Roman"/>
          <w:noProof/>
          <w:sz w:val="24"/>
          <w:szCs w:val="24"/>
        </w:rPr>
        <w:t>.</w:t>
      </w:r>
      <w:r w:rsidRPr="00BB7A23">
        <w:rPr>
          <w:rFonts w:ascii="Times New Roman" w:hAnsi="Times New Roman" w:cs="Times New Roman"/>
          <w:noProof/>
          <w:sz w:val="24"/>
          <w:szCs w:val="24"/>
          <w:vertAlign w:val="superscript"/>
        </w:rPr>
        <w:t xml:space="preserve"> </w:t>
      </w:r>
      <w:r w:rsidRPr="00BB7A23">
        <w:rPr>
          <w:rFonts w:ascii="Times New Roman" w:hAnsi="Times New Roman" w:cs="Times New Roman"/>
          <w:noProof/>
          <w:sz w:val="24"/>
          <w:szCs w:val="24"/>
        </w:rPr>
        <w:t xml:space="preserve">Further, the variance term at the top left diagonal of </w:t>
      </w:r>
      <w:r w:rsidRPr="00BB7A23">
        <w:rPr>
          <w:rFonts w:ascii="Times New Roman" w:hAnsi="Times New Roman" w:cs="Times New Roman"/>
          <w:noProof/>
          <w:position w:val="-14"/>
          <w:sz w:val="24"/>
          <w:szCs w:val="24"/>
        </w:rPr>
        <w:object w:dxaOrig="360" w:dyaOrig="400" w14:anchorId="5D901715">
          <v:shape id="_x0000_i1059" type="#_x0000_t75" style="width:16.65pt;height:21.5pt" o:ole="" o:preferrelative="f">
            <v:imagedata r:id="rId88" o:title=""/>
            <o:lock v:ext="edit" aspectratio="f"/>
          </v:shape>
          <o:OLEObject Type="Embed" ProgID="Equation.3" ShapeID="_x0000_i1059" DrawAspect="Content" ObjectID="_1721572420" r:id="rId89"/>
        </w:object>
      </w:r>
      <w:r w:rsidRPr="00BB7A23">
        <w:rPr>
          <w:rFonts w:ascii="Times New Roman" w:hAnsi="Times New Roman" w:cs="Times New Roman"/>
          <w:noProof/>
          <w:sz w:val="24"/>
          <w:szCs w:val="24"/>
        </w:rPr>
        <w:t xml:space="preserve"> </w:t>
      </w:r>
      <w:r w:rsidRPr="00BB7A23">
        <w:rPr>
          <w:rFonts w:ascii="Times New Roman" w:hAnsi="Times New Roman" w:cs="Times New Roman"/>
          <w:noProof/>
          <w:position w:val="-10"/>
          <w:sz w:val="24"/>
          <w:szCs w:val="24"/>
        </w:rPr>
        <w:object w:dxaOrig="1420" w:dyaOrig="320" w14:anchorId="7BD262DB">
          <v:shape id="_x0000_i1060" type="#_x0000_t75" style="width:71.45pt;height:16.1pt" o:ole="" o:preferrelative="f">
            <v:imagedata r:id="rId90" o:title=""/>
            <o:lock v:ext="edit" aspectratio="f"/>
          </v:shape>
          <o:OLEObject Type="Embed" ProgID="Equation.3" ShapeID="_x0000_i1060" DrawAspect="Content" ObjectID="_1721572421" r:id="rId91"/>
        </w:object>
      </w:r>
      <w:r w:rsidRPr="00BB7A23">
        <w:rPr>
          <w:rFonts w:ascii="Times New Roman" w:hAnsi="Times New Roman" w:cs="Times New Roman"/>
          <w:noProof/>
          <w:sz w:val="24"/>
          <w:szCs w:val="24"/>
        </w:rPr>
        <w:t xml:space="preserve"> is set to 1 to account for scale invariance. However, beyond identification, for further simplicity and ease of estimation, we restrict all the diagonal elements of </w:t>
      </w:r>
      <w:r w:rsidRPr="00BB7A23">
        <w:rPr>
          <w:rFonts w:ascii="Times New Roman" w:hAnsi="Times New Roman" w:cs="Times New Roman"/>
          <w:noProof/>
          <w:position w:val="-14"/>
          <w:sz w:val="24"/>
          <w:szCs w:val="24"/>
        </w:rPr>
        <w:object w:dxaOrig="360" w:dyaOrig="400" w14:anchorId="512770C8">
          <v:shape id="_x0000_i1061" type="#_x0000_t75" style="width:16.65pt;height:21.5pt" o:ole="" o:preferrelative="f">
            <v:imagedata r:id="rId88" o:title=""/>
            <o:lock v:ext="edit" aspectratio="f"/>
          </v:shape>
          <o:OLEObject Type="Embed" ProgID="Equation.3" ShapeID="_x0000_i1061" DrawAspect="Content" ObjectID="_1721572422" r:id="rId92"/>
        </w:object>
      </w:r>
      <w:r w:rsidR="001A5E49">
        <w:rPr>
          <w:rFonts w:ascii="Times New Roman" w:hAnsi="Times New Roman" w:cs="Times New Roman"/>
          <w:noProof/>
          <w:sz w:val="24"/>
          <w:szCs w:val="24"/>
        </w:rPr>
        <w:t xml:space="preserve"> </w:t>
      </w:r>
      <w:r w:rsidRPr="00BB7A23">
        <w:rPr>
          <w:rFonts w:ascii="Times New Roman" w:hAnsi="Times New Roman" w:cs="Times New Roman"/>
          <w:noProof/>
          <w:sz w:val="24"/>
          <w:szCs w:val="24"/>
        </w:rPr>
        <w:t xml:space="preserve">to be one, implying a correlation matrix. </w:t>
      </w:r>
      <w:r w:rsidRPr="00BB7A23">
        <w:rPr>
          <w:rFonts w:ascii="Times New Roman" w:hAnsi="Times New Roman" w:cs="Times New Roman"/>
          <w:noProof/>
          <w:position w:val="-14"/>
          <w:sz w:val="24"/>
          <w:szCs w:val="24"/>
        </w:rPr>
        <w:object w:dxaOrig="360" w:dyaOrig="380" w14:anchorId="711E80FE">
          <v:shape id="_x0000_i1062" type="#_x0000_t75" style="width:19.35pt;height:19.35pt" o:ole="" o:preferrelative="f">
            <v:imagedata r:id="rId93" o:title=""/>
            <o:lock v:ext="edit" aspectratio="f"/>
          </v:shape>
          <o:OLEObject Type="Embed" ProgID="Equation.DSMT4" ShapeID="_x0000_i1062" DrawAspect="Content" ObjectID="_1721572423" r:id="rId94"/>
        </w:object>
      </w:r>
      <w:r w:rsidRPr="00BB7A23">
        <w:rPr>
          <w:rFonts w:ascii="Times New Roman" w:hAnsi="Times New Roman" w:cs="Times New Roman"/>
          <w:noProof/>
          <w:sz w:val="24"/>
          <w:szCs w:val="24"/>
        </w:rPr>
        <w:t xml:space="preserve"> is constructed from </w:t>
      </w:r>
      <w:r w:rsidRPr="00BB7A23">
        <w:rPr>
          <w:rFonts w:ascii="Times New Roman" w:hAnsi="Times New Roman" w:cs="Times New Roman"/>
          <w:noProof/>
          <w:position w:val="-14"/>
          <w:sz w:val="24"/>
          <w:szCs w:val="24"/>
        </w:rPr>
        <w:object w:dxaOrig="360" w:dyaOrig="420" w14:anchorId="3A479665">
          <v:shape id="_x0000_i1063" type="#_x0000_t75" style="width:19.35pt;height:21.5pt" o:ole="" o:preferrelative="f">
            <v:imagedata r:id="rId95" o:title=""/>
            <o:lock v:ext="edit" aspectratio="f"/>
          </v:shape>
          <o:OLEObject Type="Embed" ProgID="Equation.DSMT4" ShapeID="_x0000_i1063" DrawAspect="Content" ObjectID="_1721572424" r:id="rId96"/>
        </w:object>
      </w:r>
      <w:r w:rsidRPr="00BB7A23">
        <w:rPr>
          <w:rFonts w:ascii="Times New Roman" w:hAnsi="Times New Roman" w:cs="Times New Roman"/>
          <w:noProof/>
          <w:position w:val="-10"/>
          <w:sz w:val="24"/>
          <w:szCs w:val="24"/>
        </w:rPr>
        <w:t xml:space="preserve"> </w:t>
      </w:r>
      <w:r w:rsidRPr="00BB7A23">
        <w:rPr>
          <w:rFonts w:ascii="Times New Roman" w:hAnsi="Times New Roman" w:cs="Times New Roman"/>
          <w:noProof/>
          <w:sz w:val="24"/>
          <w:szCs w:val="24"/>
        </w:rPr>
        <w:t xml:space="preserve">by adding a row on top and a column to the left. All elements of this additional row and column are filled with values of zero. In addition, the usual identification restriction is imposed such that one of the alternatives serves as the base when introducing alternative-specific constants and variables that do not vary across alternatives To proceed, define </w:t>
      </w:r>
      <w:r w:rsidR="001A5E49" w:rsidRPr="00BB7A23">
        <w:rPr>
          <w:rFonts w:ascii="Times New Roman" w:hAnsi="Times New Roman" w:cs="Times New Roman"/>
          <w:noProof/>
          <w:position w:val="-16"/>
          <w:sz w:val="24"/>
          <w:szCs w:val="24"/>
        </w:rPr>
        <w:object w:dxaOrig="2380" w:dyaOrig="400" w14:anchorId="67617FEC">
          <v:shape id="_x0000_i1064" type="#_x0000_t75" style="width:118.75pt;height:20.4pt" o:ole="" o:preferrelative="f">
            <v:imagedata r:id="rId97" o:title=""/>
            <o:lock v:ext="edit" aspectratio="f"/>
          </v:shape>
          <o:OLEObject Type="Embed" ProgID="Equation.3" ShapeID="_x0000_i1064" DrawAspect="Content" ObjectID="_1721572425" r:id="rId98"/>
        </w:object>
      </w:r>
      <w:r w:rsidRPr="00BB7A23">
        <w:rPr>
          <w:rFonts w:ascii="Times New Roman" w:hAnsi="Times New Roman" w:cs="Times New Roman"/>
          <w:noProof/>
          <w:sz w:val="24"/>
          <w:szCs w:val="24"/>
          <w:lang w:val="fr-FR"/>
        </w:rPr>
        <w:t xml:space="preserve"> </w:t>
      </w:r>
      <w:r w:rsidRPr="00BB7A23">
        <w:rPr>
          <w:rFonts w:ascii="Times New Roman" w:hAnsi="Times New Roman" w:cs="Times New Roman"/>
          <w:noProof/>
          <w:position w:val="-14"/>
          <w:sz w:val="24"/>
          <w:szCs w:val="24"/>
        </w:rPr>
        <w:object w:dxaOrig="680" w:dyaOrig="380" w14:anchorId="22757BC5">
          <v:shape id="_x0000_i1065" type="#_x0000_t75" style="width:34.95pt;height:19.35pt" o:ole="" o:preferrelative="f">
            <v:imagedata r:id="rId99" o:title=""/>
            <o:lock v:ext="edit" aspectratio="f"/>
          </v:shape>
          <o:OLEObject Type="Embed" ProgID="Equation.3" ShapeID="_x0000_i1065" DrawAspect="Content" ObjectID="_1721572426" r:id="rId100"/>
        </w:object>
      </w:r>
      <w:r w:rsidRPr="00BB7A23">
        <w:rPr>
          <w:rFonts w:ascii="Times New Roman" w:hAnsi="Times New Roman" w:cs="Times New Roman"/>
          <w:noProof/>
          <w:sz w:val="24"/>
          <w:szCs w:val="24"/>
          <w:lang w:val="fr-FR"/>
        </w:rPr>
        <w:t xml:space="preserve"> vector),</w:t>
      </w:r>
      <w:r w:rsidRPr="00BB7A23">
        <w:rPr>
          <w:rFonts w:ascii="Times New Roman" w:hAnsi="Times New Roman" w:cs="Times New Roman"/>
          <w:noProof/>
          <w:sz w:val="24"/>
          <w:szCs w:val="24"/>
        </w:rPr>
        <w:t xml:space="preserve"> </w:t>
      </w:r>
      <w:r w:rsidR="001A5E49" w:rsidRPr="00BB7A23">
        <w:rPr>
          <w:rFonts w:ascii="Times New Roman" w:hAnsi="Times New Roman" w:cs="Times New Roman"/>
          <w:noProof/>
          <w:position w:val="-16"/>
          <w:sz w:val="24"/>
          <w:szCs w:val="24"/>
        </w:rPr>
        <w:object w:dxaOrig="2460" w:dyaOrig="400" w14:anchorId="1019F1C9">
          <v:shape id="_x0000_i1066" type="#_x0000_t75" style="width:123.6pt;height:20.4pt" o:ole="" o:preferrelative="f">
            <v:imagedata r:id="rId101" o:title=""/>
            <o:lock v:ext="edit" aspectratio="f"/>
          </v:shape>
          <o:OLEObject Type="Embed" ProgID="Equation.DSMT4" ShapeID="_x0000_i1066" DrawAspect="Content" ObjectID="_1721572427" r:id="rId102"/>
        </w:object>
      </w:r>
      <w:r w:rsidRPr="00BB7A23">
        <w:rPr>
          <w:rFonts w:ascii="Times New Roman" w:hAnsi="Times New Roman" w:cs="Times New Roman"/>
          <w:noProof/>
          <w:sz w:val="24"/>
          <w:szCs w:val="24"/>
        </w:rPr>
        <w:t xml:space="preserve"> </w:t>
      </w:r>
      <w:r w:rsidRPr="00BB7A23">
        <w:rPr>
          <w:rFonts w:ascii="Times New Roman" w:hAnsi="Times New Roman" w:cs="Times New Roman"/>
          <w:noProof/>
          <w:position w:val="-14"/>
          <w:sz w:val="24"/>
          <w:szCs w:val="24"/>
        </w:rPr>
        <w:object w:dxaOrig="740" w:dyaOrig="380" w14:anchorId="4E5D6EDB">
          <v:shape id="_x0000_i1067" type="#_x0000_t75" style="width:36.55pt;height:19.35pt" o:ole="" o:preferrelative="f">
            <v:imagedata r:id="rId103" o:title=""/>
            <o:lock v:ext="edit" aspectratio="f"/>
          </v:shape>
          <o:OLEObject Type="Embed" ProgID="Equation.3" ShapeID="_x0000_i1067" DrawAspect="Content" ObjectID="_1721572428" r:id="rId104"/>
        </w:object>
      </w:r>
      <w:r w:rsidRPr="00BB7A23">
        <w:rPr>
          <w:rFonts w:ascii="Times New Roman" w:hAnsi="Times New Roman" w:cs="Times New Roman"/>
          <w:noProof/>
          <w:sz w:val="24"/>
          <w:szCs w:val="24"/>
          <w:lang w:val="fr-FR"/>
        </w:rPr>
        <w:t xml:space="preserve"> matrix), </w:t>
      </w:r>
      <w:r w:rsidRPr="00BB7A23">
        <w:rPr>
          <w:rFonts w:ascii="Times New Roman" w:hAnsi="Times New Roman" w:cs="Times New Roman"/>
          <w:noProof/>
          <w:position w:val="-30"/>
          <w:sz w:val="24"/>
          <w:szCs w:val="24"/>
        </w:rPr>
        <w:object w:dxaOrig="999" w:dyaOrig="700" w14:anchorId="7172A24B">
          <v:shape id="_x0000_i1068" type="#_x0000_t75" style="width:49.45pt;height:35.45pt" o:ole="" o:preferrelative="f">
            <v:imagedata r:id="rId105" o:title=""/>
            <o:lock v:ext="edit" aspectratio="f"/>
          </v:shape>
          <o:OLEObject Type="Embed" ProgID="Equation.3" ShapeID="_x0000_i1068" DrawAspect="Content" ObjectID="_1721572429" r:id="rId106"/>
        </w:object>
      </w:r>
      <w:r w:rsidRPr="00BB7A23">
        <w:rPr>
          <w:rFonts w:ascii="Times New Roman" w:hAnsi="Times New Roman" w:cs="Times New Roman"/>
          <w:noProof/>
          <w:sz w:val="24"/>
          <w:szCs w:val="24"/>
        </w:rPr>
        <w:t xml:space="preserve">, </w:t>
      </w:r>
      <w:r w:rsidRPr="00BB7A23">
        <w:rPr>
          <w:rFonts w:ascii="Times New Roman" w:hAnsi="Times New Roman" w:cs="Times New Roman"/>
          <w:noProof/>
          <w:position w:val="-30"/>
          <w:sz w:val="24"/>
          <w:szCs w:val="24"/>
        </w:rPr>
        <w:object w:dxaOrig="1660" w:dyaOrig="700" w14:anchorId="55C9162C">
          <v:shape id="_x0000_i1069" type="#_x0000_t75" style="width:83.8pt;height:35.45pt" o:ole="" o:preferrelative="f">
            <v:imagedata r:id="rId107" o:title=""/>
            <o:lock v:ext="edit" aspectratio="f"/>
          </v:shape>
          <o:OLEObject Type="Embed" ProgID="Equation.3" ShapeID="_x0000_i1069" DrawAspect="Content" ObjectID="_1721572430" r:id="rId108"/>
        </w:object>
      </w:r>
      <w:r w:rsidRPr="00BB7A23">
        <w:rPr>
          <w:rFonts w:ascii="Times New Roman" w:hAnsi="Times New Roman" w:cs="Times New Roman"/>
          <w:noProof/>
          <w:position w:val="-12"/>
          <w:sz w:val="24"/>
          <w:szCs w:val="24"/>
        </w:rPr>
        <w:object w:dxaOrig="2020" w:dyaOrig="460" w14:anchorId="1E648ACD">
          <v:shape id="_x0000_i1070" type="#_x0000_t75" style="width:100.5pt;height:22.55pt" o:ole="" o:preferrelative="f">
            <v:imagedata r:id="rId109" o:title=""/>
            <o:lock v:ext="edit" aspectratio="f"/>
          </v:shape>
          <o:OLEObject Type="Embed" ProgID="Equation.3" ShapeID="_x0000_i1070" DrawAspect="Content" ObjectID="_1721572431" r:id="rId110"/>
        </w:object>
      </w:r>
      <w:r w:rsidRPr="00BB7A23">
        <w:rPr>
          <w:rFonts w:ascii="Times New Roman" w:hAnsi="Times New Roman" w:cs="Times New Roman"/>
          <w:noProof/>
          <w:sz w:val="24"/>
          <w:szCs w:val="24"/>
        </w:rPr>
        <w:t xml:space="preserve">  </w:t>
      </w:r>
      <w:r w:rsidRPr="00BB7A23">
        <w:rPr>
          <w:rFonts w:ascii="Times New Roman" w:hAnsi="Times New Roman" w:cs="Times New Roman"/>
          <w:noProof/>
          <w:position w:val="-10"/>
          <w:sz w:val="24"/>
          <w:szCs w:val="24"/>
        </w:rPr>
        <w:object w:dxaOrig="620" w:dyaOrig="380" w14:anchorId="122D94C5">
          <v:shape id="_x0000_i1071" type="#_x0000_t75" style="width:30.65pt;height:19.35pt" o:ole="" o:preferrelative="f">
            <v:imagedata r:id="rId111" o:title=""/>
            <o:lock v:ext="edit" aspectratio="f"/>
          </v:shape>
          <o:OLEObject Type="Embed" ProgID="Equation.3" ShapeID="_x0000_i1071" DrawAspect="Content" ObjectID="_1721572432" r:id="rId112"/>
        </w:object>
      </w:r>
      <w:r w:rsidRPr="00BB7A23">
        <w:rPr>
          <w:rFonts w:ascii="Times New Roman" w:hAnsi="Times New Roman" w:cs="Times New Roman"/>
          <w:noProof/>
          <w:sz w:val="24"/>
          <w:szCs w:val="24"/>
        </w:rPr>
        <w:t xml:space="preserve"> vector), </w:t>
      </w:r>
      <w:r w:rsidRPr="00BB7A23">
        <w:rPr>
          <w:rFonts w:ascii="Times New Roman" w:hAnsi="Times New Roman" w:cs="Times New Roman"/>
          <w:noProof/>
          <w:position w:val="-12"/>
          <w:sz w:val="24"/>
          <w:szCs w:val="24"/>
        </w:rPr>
        <w:object w:dxaOrig="1700" w:dyaOrig="360" w14:anchorId="79B1092D">
          <v:shape id="_x0000_i1072" type="#_x0000_t75" style="width:85.45pt;height:19.35pt" o:ole="" o:preferrelative="f">
            <v:imagedata r:id="rId113" o:title=""/>
            <o:lock v:ext="edit" aspectratio="f"/>
          </v:shape>
          <o:OLEObject Type="Embed" ProgID="Equation.3" ShapeID="_x0000_i1072" DrawAspect="Content" ObjectID="_1721572433" r:id="rId114"/>
        </w:object>
      </w:r>
      <w:r w:rsidRPr="00BB7A23">
        <w:rPr>
          <w:rFonts w:ascii="Times New Roman" w:hAnsi="Times New Roman" w:cs="Times New Roman"/>
          <w:noProof/>
          <w:position w:val="-10"/>
          <w:sz w:val="24"/>
          <w:szCs w:val="24"/>
        </w:rPr>
        <w:object w:dxaOrig="620" w:dyaOrig="380" w14:anchorId="17BA0BB8">
          <v:shape id="_x0000_i1073" type="#_x0000_t75" style="width:30.65pt;height:19.35pt" o:ole="" o:preferrelative="f">
            <v:imagedata r:id="rId115" o:title=""/>
            <o:lock v:ext="edit" aspectratio="f"/>
          </v:shape>
          <o:OLEObject Type="Embed" ProgID="Equation.3" ShapeID="_x0000_i1073" DrawAspect="Content" ObjectID="_1721572434" r:id="rId116"/>
        </w:object>
      </w:r>
      <w:r w:rsidRPr="00BB7A23">
        <w:rPr>
          <w:rFonts w:ascii="Times New Roman" w:hAnsi="Times New Roman" w:cs="Times New Roman"/>
          <w:noProof/>
          <w:sz w:val="24"/>
          <w:szCs w:val="24"/>
        </w:rPr>
        <w:t xml:space="preserve"> vector), </w:t>
      </w:r>
      <w:r w:rsidRPr="00BB7A23">
        <w:rPr>
          <w:rFonts w:ascii="Times New Roman" w:hAnsi="Times New Roman" w:cs="Times New Roman"/>
          <w:noProof/>
          <w:position w:val="-12"/>
          <w:sz w:val="24"/>
          <w:szCs w:val="24"/>
        </w:rPr>
        <w:object w:dxaOrig="1700" w:dyaOrig="360" w14:anchorId="57605BCC">
          <v:shape id="_x0000_i1074" type="#_x0000_t75" style="width:85.45pt;height:19.35pt" o:ole="" o:preferrelative="f">
            <v:imagedata r:id="rId117" o:title=""/>
            <o:lock v:ext="edit" aspectratio="f"/>
          </v:shape>
          <o:OLEObject Type="Embed" ProgID="Equation.DSMT4" ShapeID="_x0000_i1074" DrawAspect="Content" ObjectID="_1721572435" r:id="rId118"/>
        </w:object>
      </w:r>
      <w:r w:rsidRPr="00BB7A23">
        <w:rPr>
          <w:rFonts w:ascii="Times New Roman" w:hAnsi="Times New Roman" w:cs="Times New Roman"/>
          <w:noProof/>
          <w:position w:val="-10"/>
          <w:sz w:val="24"/>
          <w:szCs w:val="24"/>
        </w:rPr>
        <w:object w:dxaOrig="700" w:dyaOrig="380" w14:anchorId="26AE85AA">
          <v:shape id="_x0000_i1075" type="#_x0000_t75" style="width:35.45pt;height:19.35pt" o:ole="" o:preferrelative="f">
            <v:imagedata r:id="rId119" o:title=""/>
            <o:lock v:ext="edit" aspectratio="f"/>
          </v:shape>
          <o:OLEObject Type="Embed" ProgID="Equation.3" ShapeID="_x0000_i1075" DrawAspect="Content" ObjectID="_1721572436" r:id="rId120"/>
        </w:object>
      </w:r>
      <w:r w:rsidRPr="00BB7A23">
        <w:rPr>
          <w:rFonts w:ascii="Times New Roman" w:hAnsi="Times New Roman" w:cs="Times New Roman"/>
          <w:noProof/>
          <w:sz w:val="24"/>
          <w:szCs w:val="24"/>
        </w:rPr>
        <w:t xml:space="preserve"> matrix). Then, in matrix form, we may write Equation (1) as:</w:t>
      </w:r>
    </w:p>
    <w:p w14:paraId="3C8790D8" w14:textId="77777777" w:rsidR="00116DBA" w:rsidRPr="00BB7A23" w:rsidRDefault="00116DBA" w:rsidP="001A5E49">
      <w:pPr>
        <w:spacing w:before="120" w:after="120" w:line="240" w:lineRule="auto"/>
        <w:jc w:val="both"/>
        <w:rPr>
          <w:rFonts w:ascii="Times New Roman" w:hAnsi="Times New Roman" w:cs="Times New Roman"/>
          <w:noProof/>
          <w:sz w:val="24"/>
          <w:szCs w:val="24"/>
        </w:rPr>
      </w:pPr>
      <w:r w:rsidRPr="00BB7A23">
        <w:rPr>
          <w:rFonts w:ascii="Times New Roman" w:hAnsi="Times New Roman" w:cs="Times New Roman"/>
          <w:noProof/>
          <w:position w:val="-10"/>
          <w:sz w:val="24"/>
          <w:szCs w:val="24"/>
        </w:rPr>
        <w:object w:dxaOrig="1160" w:dyaOrig="320" w14:anchorId="104A9B75">
          <v:shape id="_x0000_i1076" type="#_x0000_t75" style="width:57.5pt;height:16.1pt" o:ole="" o:preferrelative="f">
            <v:imagedata r:id="rId121" o:title=""/>
            <o:lock v:ext="edit" aspectratio="f"/>
          </v:shape>
          <o:OLEObject Type="Embed" ProgID="Equation.DSMT4" ShapeID="_x0000_i1076" DrawAspect="Content" ObjectID="_1721572437" r:id="rId122"/>
        </w:object>
      </w:r>
      <w:r w:rsidRPr="00BB7A23">
        <w:rPr>
          <w:rFonts w:ascii="Times New Roman" w:hAnsi="Times New Roman" w:cs="Times New Roman"/>
          <w:noProof/>
          <w:sz w:val="24"/>
          <w:szCs w:val="24"/>
          <w:lang w:eastAsia="zh-CN"/>
        </w:rPr>
        <w:t xml:space="preserve">                </w:t>
      </w:r>
      <w:r w:rsidRPr="00BB7A23">
        <w:rPr>
          <w:rFonts w:ascii="Times New Roman" w:hAnsi="Times New Roman" w:cs="Times New Roman"/>
          <w:noProof/>
          <w:sz w:val="24"/>
          <w:szCs w:val="24"/>
        </w:rPr>
        <w:t xml:space="preserve">where </w:t>
      </w:r>
      <w:r w:rsidRPr="00BB7A23">
        <w:rPr>
          <w:rFonts w:ascii="Times New Roman" w:hAnsi="Times New Roman" w:cs="Times New Roman"/>
          <w:noProof/>
          <w:position w:val="-14"/>
          <w:sz w:val="24"/>
          <w:szCs w:val="24"/>
        </w:rPr>
        <w:object w:dxaOrig="1820" w:dyaOrig="380" w14:anchorId="193AA309">
          <v:shape id="_x0000_i1077" type="#_x0000_t75" style="width:88.65pt;height:19.35pt" o:ole="" o:preferrelative="f">
            <v:imagedata r:id="rId123" o:title=""/>
            <o:lock v:ext="edit" aspectratio="f"/>
          </v:shape>
          <o:OLEObject Type="Embed" ProgID="Equation.3" ShapeID="_x0000_i1077" DrawAspect="Content" ObjectID="_1721572438" r:id="rId124"/>
        </w:object>
      </w:r>
      <w:r w:rsidRPr="00BB7A23">
        <w:rPr>
          <w:rFonts w:ascii="Times New Roman" w:hAnsi="Times New Roman" w:cs="Times New Roman"/>
          <w:noProof/>
          <w:sz w:val="24"/>
          <w:szCs w:val="24"/>
        </w:rPr>
        <w:t xml:space="preserve">.  </w:t>
      </w:r>
      <w:r w:rsidRPr="00BB7A23">
        <w:rPr>
          <w:rFonts w:ascii="Times New Roman" w:hAnsi="Times New Roman" w:cs="Times New Roman"/>
          <w:noProof/>
          <w:sz w:val="24"/>
          <w:szCs w:val="24"/>
          <w:lang w:eastAsia="zh-CN"/>
        </w:rPr>
        <w:t xml:space="preserve"> </w:t>
      </w:r>
      <w:r w:rsidRPr="00BB7A23">
        <w:rPr>
          <w:rFonts w:ascii="Times New Roman" w:hAnsi="Times New Roman" w:cs="Times New Roman"/>
          <w:noProof/>
          <w:sz w:val="24"/>
          <w:szCs w:val="24"/>
        </w:rPr>
        <w:tab/>
        <w:t xml:space="preserve">         </w:t>
      </w:r>
      <w:r w:rsidRPr="00BB7A23">
        <w:rPr>
          <w:rFonts w:ascii="Times New Roman" w:hAnsi="Times New Roman" w:cs="Times New Roman"/>
          <w:noProof/>
          <w:sz w:val="24"/>
          <w:szCs w:val="24"/>
        </w:rPr>
        <w:tab/>
      </w:r>
      <w:r w:rsidRPr="00BB7A23">
        <w:rPr>
          <w:rFonts w:ascii="Times New Roman" w:hAnsi="Times New Roman" w:cs="Times New Roman"/>
          <w:noProof/>
          <w:sz w:val="24"/>
          <w:szCs w:val="24"/>
        </w:rPr>
        <w:tab/>
      </w:r>
      <w:r w:rsidRPr="00BB7A23">
        <w:rPr>
          <w:rFonts w:ascii="Times New Roman" w:hAnsi="Times New Roman" w:cs="Times New Roman"/>
          <w:noProof/>
          <w:sz w:val="24"/>
          <w:szCs w:val="24"/>
        </w:rPr>
        <w:tab/>
      </w:r>
      <w:r w:rsidRPr="00BB7A23">
        <w:rPr>
          <w:rFonts w:ascii="Times New Roman" w:hAnsi="Times New Roman" w:cs="Times New Roman"/>
          <w:noProof/>
          <w:sz w:val="24"/>
          <w:szCs w:val="24"/>
        </w:rPr>
        <w:tab/>
      </w:r>
      <w:r w:rsidRPr="00BB7A23">
        <w:rPr>
          <w:rFonts w:ascii="Times New Roman" w:hAnsi="Times New Roman" w:cs="Times New Roman"/>
          <w:noProof/>
          <w:sz w:val="24"/>
          <w:szCs w:val="24"/>
        </w:rPr>
        <w:tab/>
        <w:t xml:space="preserve">      (4)</w:t>
      </w:r>
    </w:p>
    <w:p w14:paraId="37CC7906" w14:textId="77777777" w:rsidR="00116DBA" w:rsidRPr="00BB7A23" w:rsidRDefault="00116DBA" w:rsidP="001A5E49">
      <w:pPr>
        <w:spacing w:after="120" w:line="240" w:lineRule="auto"/>
        <w:jc w:val="both"/>
        <w:rPr>
          <w:rFonts w:ascii="Times New Roman" w:hAnsi="Times New Roman" w:cs="Times New Roman"/>
          <w:noProof/>
          <w:sz w:val="24"/>
          <w:szCs w:val="24"/>
        </w:rPr>
      </w:pPr>
      <w:r w:rsidRPr="00BB7A23">
        <w:rPr>
          <w:rFonts w:ascii="Times New Roman" w:hAnsi="Times New Roman" w:cs="Times New Roman"/>
          <w:noProof/>
          <w:position w:val="-86"/>
          <w:sz w:val="24"/>
          <w:szCs w:val="24"/>
        </w:rPr>
        <w:object w:dxaOrig="4880" w:dyaOrig="1840" w14:anchorId="798D4757">
          <v:shape id="_x0000_i1078" type="#_x0000_t75" style="width:243.4pt;height:91.9pt" o:ole="" o:preferrelative="f">
            <v:imagedata r:id="rId125" o:title=""/>
            <o:lock v:ext="edit" aspectratio="f"/>
          </v:shape>
          <o:OLEObject Type="Embed" ProgID="Equation.DSMT4" ShapeID="_x0000_i1078" DrawAspect="Content" ObjectID="_1721572439" r:id="rId126"/>
        </w:object>
      </w:r>
      <w:r w:rsidRPr="00BB7A23">
        <w:rPr>
          <w:rFonts w:ascii="Times New Roman" w:hAnsi="Times New Roman" w:cs="Times New Roman"/>
          <w:noProof/>
          <w:sz w:val="24"/>
          <w:szCs w:val="24"/>
        </w:rPr>
        <w:t xml:space="preserve"> </w:t>
      </w:r>
    </w:p>
    <w:p w14:paraId="3A4BAAC1" w14:textId="77777777" w:rsidR="00116DBA" w:rsidRPr="00BB7A23" w:rsidRDefault="00116DBA" w:rsidP="00116DBA">
      <w:pPr>
        <w:spacing w:after="0" w:line="240" w:lineRule="auto"/>
        <w:jc w:val="both"/>
        <w:rPr>
          <w:rFonts w:ascii="Times New Roman" w:hAnsi="Times New Roman" w:cs="Times New Roman"/>
          <w:noProof/>
          <w:sz w:val="24"/>
          <w:szCs w:val="24"/>
        </w:rPr>
      </w:pPr>
      <w:r w:rsidRPr="00BB7A23">
        <w:rPr>
          <w:rFonts w:ascii="Times New Roman" w:hAnsi="Times New Roman" w:cs="Times New Roman"/>
          <w:noProof/>
          <w:sz w:val="24"/>
          <w:szCs w:val="24"/>
        </w:rPr>
        <w:t xml:space="preserve">The off-diagonal elements of the </w:t>
      </w:r>
      <w:r w:rsidRPr="00BB7A23">
        <w:rPr>
          <w:rFonts w:ascii="Times New Roman" w:hAnsi="Times New Roman" w:cs="Times New Roman"/>
          <w:b/>
          <w:noProof/>
          <w:sz w:val="24"/>
          <w:szCs w:val="24"/>
        </w:rPr>
        <w:t>Λ</w:t>
      </w:r>
      <w:r w:rsidRPr="00BB7A23">
        <w:rPr>
          <w:rFonts w:ascii="Times New Roman" w:hAnsi="Times New Roman" w:cs="Times New Roman"/>
          <w:noProof/>
          <w:sz w:val="24"/>
          <w:szCs w:val="24"/>
        </w:rPr>
        <w:t xml:space="preserve"> </w:t>
      </w:r>
      <w:r w:rsidRPr="00BB7A23">
        <w:rPr>
          <w:rFonts w:ascii="Times New Roman" w:hAnsi="Times New Roman" w:cs="Times New Roman"/>
          <w:sz w:val="24"/>
          <w:szCs w:val="24"/>
        </w:rPr>
        <w:t xml:space="preserve">matrix capture the correlations of the unobserved factors across the alternatives of the various nominal variables. </w:t>
      </w:r>
    </w:p>
    <w:p w14:paraId="03E28436" w14:textId="77777777" w:rsidR="00116DBA" w:rsidRPr="00BB7A23" w:rsidRDefault="00116DBA" w:rsidP="00116DBA">
      <w:pPr>
        <w:spacing w:after="0" w:line="240" w:lineRule="auto"/>
        <w:jc w:val="both"/>
        <w:rPr>
          <w:rFonts w:ascii="Times New Roman" w:hAnsi="Times New Roman" w:cs="Times New Roman"/>
          <w:noProof/>
          <w:sz w:val="24"/>
          <w:szCs w:val="24"/>
        </w:rPr>
      </w:pPr>
      <w:r w:rsidRPr="00BB7A23">
        <w:rPr>
          <w:rFonts w:ascii="Times New Roman" w:hAnsi="Times New Roman" w:cs="Times New Roman"/>
          <w:sz w:val="24"/>
          <w:szCs w:val="24"/>
        </w:rPr>
        <w:t xml:space="preserve">Now, consider the </w:t>
      </w:r>
      <w:r w:rsidRPr="00BB7A23">
        <w:rPr>
          <w:rFonts w:ascii="Times New Roman" w:eastAsiaTheme="minorEastAsia" w:hAnsi="Times New Roman" w:cs="Times New Roman"/>
          <w:position w:val="-10"/>
          <w:sz w:val="24"/>
          <w:szCs w:val="24"/>
        </w:rPr>
        <w:object w:dxaOrig="1100" w:dyaOrig="380" w14:anchorId="3BF6C1DA">
          <v:shape id="_x0000_i1079" type="#_x0000_t75" style="width:56.4pt;height:19.35pt" o:ole="" o:preferrelative="f">
            <v:imagedata r:id="rId127" o:title=""/>
            <o:lock v:ext="edit" aspectratio="f"/>
          </v:shape>
          <o:OLEObject Type="Embed" ProgID="Equation.DSMT4" ShapeID="_x0000_i1079" DrawAspect="Content" ObjectID="_1721572440" r:id="rId128"/>
        </w:object>
      </w:r>
      <w:r w:rsidRPr="00BB7A23">
        <w:rPr>
          <w:rFonts w:ascii="Times New Roman" w:hAnsi="Times New Roman" w:cs="Times New Roman"/>
          <w:sz w:val="24"/>
          <w:szCs w:val="24"/>
        </w:rPr>
        <w:t xml:space="preserve"> vector </w:t>
      </w:r>
      <w:r w:rsidRPr="00BB7A23">
        <w:rPr>
          <w:rFonts w:ascii="Times New Roman" w:hAnsi="Times New Roman" w:cs="Times New Roman"/>
          <w:position w:val="-30"/>
          <w:sz w:val="24"/>
          <w:szCs w:val="24"/>
        </w:rPr>
        <w:object w:dxaOrig="920" w:dyaOrig="720" w14:anchorId="04779BBF">
          <v:shape id="_x0000_i1080" type="#_x0000_t75" style="width:44.6pt;height:36.55pt" o:ole="" o:preferrelative="f">
            <v:imagedata r:id="rId129" o:title=""/>
            <o:lock v:ext="edit" aspectratio="f"/>
          </v:shape>
          <o:OLEObject Type="Embed" ProgID="Equation.DSMT4" ShapeID="_x0000_i1080" DrawAspect="Content" ObjectID="_1721572441" r:id="rId130"/>
        </w:object>
      </w:r>
      <w:r w:rsidRPr="00BB7A23">
        <w:rPr>
          <w:rFonts w:ascii="Times New Roman" w:eastAsiaTheme="minorEastAsia" w:hAnsi="Times New Roman" w:cs="Times New Roman"/>
          <w:sz w:val="24"/>
          <w:szCs w:val="24"/>
        </w:rPr>
        <w:t xml:space="preserve"> Next, define </w:t>
      </w:r>
      <w:r w:rsidRPr="00BB7A23">
        <w:rPr>
          <w:rFonts w:ascii="Times New Roman" w:hAnsi="Times New Roman" w:cs="Times New Roman"/>
          <w:sz w:val="24"/>
          <w:szCs w:val="24"/>
        </w:rPr>
        <w:t xml:space="preserve"> </w:t>
      </w:r>
    </w:p>
    <w:p w14:paraId="23F6B3C8" w14:textId="77777777" w:rsidR="00116DBA" w:rsidRPr="00BB7A23" w:rsidRDefault="00116DBA" w:rsidP="001A5E49">
      <w:pPr>
        <w:tabs>
          <w:tab w:val="right" w:pos="9360"/>
        </w:tabs>
        <w:spacing w:before="120" w:after="120" w:line="240" w:lineRule="auto"/>
        <w:jc w:val="both"/>
        <w:rPr>
          <w:rFonts w:ascii="Times New Roman" w:hAnsi="Times New Roman" w:cs="Times New Roman"/>
          <w:sz w:val="24"/>
          <w:szCs w:val="24"/>
        </w:rPr>
      </w:pPr>
      <w:r w:rsidRPr="00BB7A23">
        <w:rPr>
          <w:rFonts w:ascii="Times New Roman" w:eastAsiaTheme="minorEastAsia" w:hAnsi="Times New Roman" w:cs="Times New Roman"/>
          <w:position w:val="-30"/>
          <w:sz w:val="24"/>
          <w:szCs w:val="24"/>
        </w:rPr>
        <w:object w:dxaOrig="960" w:dyaOrig="720" w14:anchorId="7B9E8FCD">
          <v:shape id="_x0000_i1081" type="#_x0000_t75" style="width:47.8pt;height:35.45pt" o:ole="" o:preferrelative="f">
            <v:imagedata r:id="rId131" o:title=""/>
            <o:lock v:ext="edit" aspectratio="f"/>
          </v:shape>
          <o:OLEObject Type="Embed" ProgID="Equation.DSMT4" ShapeID="_x0000_i1081" DrawAspect="Content" ObjectID="_1721572442" r:id="rId132"/>
        </w:object>
      </w:r>
      <w:r w:rsidRPr="00BB7A23">
        <w:rPr>
          <w:rFonts w:ascii="Times New Roman" w:hAnsi="Times New Roman" w:cs="Times New Roman"/>
          <w:sz w:val="24"/>
          <w:szCs w:val="24"/>
        </w:rPr>
        <w:t xml:space="preserve">  and  </w:t>
      </w:r>
      <w:r w:rsidRPr="00BB7A23">
        <w:rPr>
          <w:rFonts w:ascii="Times New Roman" w:eastAsiaTheme="minorEastAsia" w:hAnsi="Times New Roman" w:cs="Times New Roman"/>
          <w:position w:val="-30"/>
          <w:sz w:val="24"/>
          <w:szCs w:val="24"/>
        </w:rPr>
        <w:object w:dxaOrig="1340" w:dyaOrig="720" w14:anchorId="0CFFAC21">
          <v:shape id="_x0000_i1082" type="#_x0000_t75" style="width:66.65pt;height:35.45pt" o:ole="" o:preferrelative="f">
            <v:imagedata r:id="rId133" o:title=""/>
            <o:lock v:ext="edit" aspectratio="f"/>
          </v:shape>
          <o:OLEObject Type="Embed" ProgID="Equation.DSMT4" ShapeID="_x0000_i1082" DrawAspect="Content" ObjectID="_1721572443" r:id="rId134"/>
        </w:object>
      </w:r>
      <w:r w:rsidRPr="00BB7A23">
        <w:rPr>
          <w:rFonts w:ascii="Times New Roman" w:hAnsi="Times New Roman" w:cs="Times New Roman"/>
          <w:sz w:val="24"/>
          <w:szCs w:val="24"/>
        </w:rPr>
        <w:t xml:space="preserve">. </w:t>
      </w:r>
      <w:r w:rsidRPr="00BB7A23">
        <w:rPr>
          <w:rFonts w:ascii="Times New Roman" w:hAnsi="Times New Roman" w:cs="Times New Roman"/>
          <w:noProof/>
          <w:position w:val="-10"/>
          <w:sz w:val="24"/>
          <w:szCs w:val="24"/>
        </w:rPr>
        <w:object w:dxaOrig="1520" w:dyaOrig="380" w14:anchorId="477B1CD1">
          <v:shape id="_x0000_i1083" type="#_x0000_t75" style="width:75.2pt;height:19.35pt" o:ole="">
            <v:imagedata r:id="rId135" o:title=""/>
          </v:shape>
          <o:OLEObject Type="Embed" ProgID="Equation.DSMT4" ShapeID="_x0000_i1083" DrawAspect="Content" ObjectID="_1721572444" r:id="rId136"/>
        </w:object>
      </w:r>
      <w:r w:rsidRPr="00BB7A23">
        <w:rPr>
          <w:rFonts w:ascii="Times New Roman" w:hAnsi="Times New Roman" w:cs="Times New Roman"/>
          <w:noProof/>
          <w:sz w:val="24"/>
          <w:szCs w:val="24"/>
        </w:rPr>
        <w:t>matrix.</w:t>
      </w:r>
      <w:r w:rsidRPr="00BB7A23">
        <w:rPr>
          <w:rFonts w:ascii="Times New Roman" w:hAnsi="Times New Roman" w:cs="Times New Roman"/>
          <w:sz w:val="24"/>
          <w:szCs w:val="24"/>
        </w:rPr>
        <w:t xml:space="preserve"> </w:t>
      </w:r>
      <w:r w:rsidRPr="00BB7A23">
        <w:rPr>
          <w:rFonts w:ascii="Times New Roman" w:hAnsi="Times New Roman" w:cs="Times New Roman"/>
          <w:sz w:val="24"/>
          <w:szCs w:val="24"/>
          <w:lang w:eastAsia="zh-CN"/>
        </w:rPr>
        <w:t xml:space="preserve">                 </w:t>
      </w:r>
      <w:r w:rsidRPr="00BB7A23">
        <w:rPr>
          <w:rFonts w:ascii="Times New Roman" w:hAnsi="Times New Roman" w:cs="Times New Roman"/>
          <w:sz w:val="24"/>
          <w:szCs w:val="24"/>
          <w:lang w:eastAsia="zh-CN"/>
        </w:rPr>
        <w:tab/>
        <w:t xml:space="preserve"> (5)</w:t>
      </w:r>
    </w:p>
    <w:p w14:paraId="4A5BC0EB" w14:textId="77777777" w:rsidR="00116DBA" w:rsidRPr="00BB7A23" w:rsidRDefault="00116DBA" w:rsidP="00116DBA">
      <w:pPr>
        <w:spacing w:after="0" w:line="240" w:lineRule="auto"/>
        <w:jc w:val="both"/>
        <w:rPr>
          <w:rFonts w:ascii="Times New Roman" w:hAnsi="Times New Roman" w:cs="Times New Roman"/>
          <w:sz w:val="24"/>
          <w:szCs w:val="24"/>
        </w:rPr>
      </w:pPr>
      <w:r w:rsidRPr="00BB7A23">
        <w:rPr>
          <w:rFonts w:ascii="Times New Roman" w:hAnsi="Times New Roman" w:cs="Times New Roman"/>
          <w:sz w:val="24"/>
          <w:szCs w:val="24"/>
        </w:rPr>
        <w:t xml:space="preserve">The off-diagonal block matrix </w:t>
      </w:r>
      <w:r w:rsidRPr="00BB7A23">
        <w:rPr>
          <w:rFonts w:ascii="Times New Roman" w:hAnsi="Times New Roman" w:cs="Times New Roman"/>
          <w:position w:val="-4"/>
          <w:sz w:val="24"/>
          <w:szCs w:val="24"/>
        </w:rPr>
        <w:object w:dxaOrig="260" w:dyaOrig="260" w14:anchorId="590D6BEB">
          <v:shape id="_x0000_i1084" type="#_x0000_t75" style="width:13.45pt;height:13.45pt" o:ole="">
            <v:imagedata r:id="rId137" o:title=""/>
          </v:shape>
          <o:OLEObject Type="Embed" ProgID="Equation.DSMT4" ShapeID="_x0000_i1084" DrawAspect="Content" ObjectID="_1721572445" r:id="rId138"/>
        </w:object>
      </w:r>
      <w:r w:rsidRPr="00BB7A23">
        <w:rPr>
          <w:rFonts w:ascii="Times New Roman" w:hAnsi="Times New Roman" w:cs="Times New Roman"/>
          <w:sz w:val="24"/>
          <w:szCs w:val="24"/>
        </w:rPr>
        <w:t xml:space="preserve"> constitute the correlations between the multinomial dimensions and the count dimension. Then </w:t>
      </w:r>
      <w:r w:rsidRPr="00BB7A23">
        <w:rPr>
          <w:rFonts w:ascii="Times New Roman" w:eastAsiaTheme="minorEastAsia" w:hAnsi="Times New Roman" w:cs="Times New Roman"/>
          <w:position w:val="-16"/>
          <w:sz w:val="24"/>
          <w:szCs w:val="24"/>
        </w:rPr>
        <w:object w:dxaOrig="1980" w:dyaOrig="400" w14:anchorId="72F20915">
          <v:shape id="_x0000_i1085" type="#_x0000_t75" style="width:100.5pt;height:21.5pt" o:ole="" o:preferrelative="f">
            <v:imagedata r:id="rId139" o:title=""/>
            <o:lock v:ext="edit" aspectratio="f"/>
          </v:shape>
          <o:OLEObject Type="Embed" ProgID="Equation.DSMT4" ShapeID="_x0000_i1085" DrawAspect="Content" ObjectID="_1721572446" r:id="rId140"/>
        </w:object>
      </w:r>
      <w:r w:rsidRPr="00BB7A23">
        <w:rPr>
          <w:rFonts w:ascii="Times New Roman" w:hAnsi="Times New Roman" w:cs="Times New Roman"/>
          <w:sz w:val="24"/>
          <w:szCs w:val="24"/>
        </w:rPr>
        <w:t xml:space="preserve"> is the multivariate joint distribution of the main outcomes of “how to carpool”, “who to carpool” and carpooling frequency. Note that the “who to carpool” and “how to carpool” dimensions only come to effect for non-zero frequency of carpool; for zero carpooling frequency, our model collapses to a univariate count model.</w:t>
      </w:r>
    </w:p>
    <w:p w14:paraId="3D04D93A" w14:textId="3CCB9F4F" w:rsidR="00116DBA" w:rsidRPr="00BB7A23" w:rsidRDefault="00116DBA" w:rsidP="00116DBA">
      <w:pPr>
        <w:spacing w:after="0" w:line="240" w:lineRule="auto"/>
        <w:ind w:firstLine="720"/>
        <w:jc w:val="both"/>
        <w:rPr>
          <w:rFonts w:ascii="Times New Roman" w:hAnsi="Times New Roman" w:cs="Times New Roman"/>
          <w:noProof/>
          <w:sz w:val="24"/>
          <w:szCs w:val="24"/>
        </w:rPr>
      </w:pPr>
      <w:r w:rsidRPr="00BB7A23">
        <w:rPr>
          <w:rFonts w:ascii="Times New Roman" w:hAnsi="Times New Roman" w:cs="Times New Roman"/>
          <w:sz w:val="24"/>
          <w:szCs w:val="24"/>
        </w:rPr>
        <w:t xml:space="preserve">For model estimation, </w:t>
      </w:r>
      <w:r w:rsidRPr="00BB7A23">
        <w:rPr>
          <w:rFonts w:ascii="Times New Roman" w:hAnsi="Times New Roman" w:cs="Times New Roman"/>
          <w:noProof/>
          <w:sz w:val="24"/>
          <w:szCs w:val="24"/>
        </w:rPr>
        <w:t xml:space="preserve">define a matrix </w:t>
      </w:r>
      <w:r w:rsidRPr="00BB7A23">
        <w:rPr>
          <w:rFonts w:ascii="Times New Roman" w:hAnsi="Times New Roman" w:cs="Times New Roman"/>
          <w:b/>
          <w:noProof/>
          <w:sz w:val="24"/>
          <w:szCs w:val="24"/>
        </w:rPr>
        <w:t>M</w:t>
      </w:r>
      <w:r w:rsidRPr="00BB7A23">
        <w:rPr>
          <w:rFonts w:ascii="Times New Roman" w:hAnsi="Times New Roman" w:cs="Times New Roman"/>
          <w:noProof/>
          <w:sz w:val="24"/>
          <w:szCs w:val="24"/>
        </w:rPr>
        <w:t xml:space="preserve"> of size </w:t>
      </w:r>
      <w:r w:rsidR="001A5E49" w:rsidRPr="00BB7A23">
        <w:rPr>
          <w:rFonts w:ascii="Times New Roman" w:hAnsi="Times New Roman" w:cs="Times New Roman"/>
          <w:noProof/>
          <w:position w:val="-10"/>
          <w:sz w:val="24"/>
          <w:szCs w:val="24"/>
        </w:rPr>
        <w:object w:dxaOrig="1460" w:dyaOrig="380" w14:anchorId="4A536E5A">
          <v:shape id="_x0000_i1086" type="#_x0000_t75" style="width:73.05pt;height:18.8pt" o:ole="" o:preferrelative="f">
            <v:imagedata r:id="rId141" o:title=""/>
            <o:lock v:ext="edit" aspectratio="f"/>
          </v:shape>
          <o:OLEObject Type="Embed" ProgID="Equation.DSMT4" ShapeID="_x0000_i1086" DrawAspect="Content" ObjectID="_1721572447" r:id="rId142"/>
        </w:object>
      </w:r>
      <w:r w:rsidRPr="00BB7A23">
        <w:rPr>
          <w:rFonts w:ascii="Times New Roman" w:hAnsi="Times New Roman" w:cs="Times New Roman"/>
          <w:noProof/>
          <w:sz w:val="24"/>
          <w:szCs w:val="24"/>
        </w:rPr>
        <w:t>. Fill this matrix with values of zero. Then, in the first</w:t>
      </w:r>
      <w:r w:rsidRPr="00BB7A23">
        <w:rPr>
          <w:rFonts w:ascii="Times New Roman" w:hAnsi="Times New Roman" w:cs="Times New Roman"/>
          <w:sz w:val="24"/>
          <w:szCs w:val="24"/>
        </w:rPr>
        <w:t xml:space="preserve"> </w:t>
      </w:r>
      <w:r w:rsidRPr="00BB7A23">
        <w:rPr>
          <w:rFonts w:ascii="Times New Roman" w:hAnsi="Times New Roman" w:cs="Times New Roman"/>
          <w:position w:val="-12"/>
          <w:sz w:val="24"/>
          <w:szCs w:val="24"/>
        </w:rPr>
        <w:object w:dxaOrig="700" w:dyaOrig="360" w14:anchorId="7DBD591E">
          <v:shape id="_x0000_i1087" type="#_x0000_t75" style="width:35.45pt;height:18.25pt" o:ole="">
            <v:imagedata r:id="rId143" o:title=""/>
          </v:shape>
          <o:OLEObject Type="Embed" ProgID="Equation.DSMT4" ShapeID="_x0000_i1087" DrawAspect="Content" ObjectID="_1721572448" r:id="rId144"/>
        </w:object>
      </w:r>
      <w:r w:rsidRPr="00BB7A23">
        <w:rPr>
          <w:rFonts w:ascii="Times New Roman" w:hAnsi="Times New Roman" w:cs="Times New Roman"/>
          <w:sz w:val="24"/>
          <w:szCs w:val="24"/>
        </w:rPr>
        <w:t xml:space="preserve"> rows </w:t>
      </w:r>
      <w:r w:rsidRPr="00BB7A23">
        <w:rPr>
          <w:rFonts w:ascii="Times New Roman" w:hAnsi="Times New Roman" w:cs="Times New Roman"/>
          <w:position w:val="-12"/>
          <w:sz w:val="24"/>
          <w:szCs w:val="24"/>
        </w:rPr>
        <w:object w:dxaOrig="220" w:dyaOrig="360" w14:anchorId="6410DFB6">
          <v:shape id="_x0000_i1088" type="#_x0000_t75" style="width:11.3pt;height:18.25pt" o:ole="">
            <v:imagedata r:id="rId145" o:title=""/>
          </v:shape>
          <o:OLEObject Type="Embed" ProgID="Equation.DSMT4" ShapeID="_x0000_i1088" DrawAspect="Content" ObjectID="_1721572449" r:id="rId146"/>
        </w:object>
      </w:r>
      <w:r w:rsidRPr="00BB7A23">
        <w:rPr>
          <w:rFonts w:ascii="Times New Roman" w:hAnsi="Times New Roman" w:cs="Times New Roman"/>
          <w:sz w:val="24"/>
          <w:szCs w:val="24"/>
        </w:rPr>
        <w:t xml:space="preserve"> columns, </w:t>
      </w:r>
      <w:r w:rsidRPr="00BB7A23">
        <w:rPr>
          <w:rFonts w:ascii="Times New Roman" w:hAnsi="Times New Roman" w:cs="Times New Roman"/>
          <w:noProof/>
          <w:sz w:val="24"/>
          <w:szCs w:val="24"/>
        </w:rPr>
        <w:t xml:space="preserve">insert an identity matrix of size </w:t>
      </w:r>
      <w:r w:rsidRPr="00BB7A23">
        <w:rPr>
          <w:rFonts w:ascii="Times New Roman" w:hAnsi="Times New Roman" w:cs="Times New Roman"/>
          <w:noProof/>
          <w:position w:val="-10"/>
          <w:sz w:val="24"/>
          <w:szCs w:val="24"/>
        </w:rPr>
        <w:object w:dxaOrig="740" w:dyaOrig="340" w14:anchorId="76634738">
          <v:shape id="_x0000_i1089" type="#_x0000_t75" style="width:36.55pt;height:16.65pt" o:ole="">
            <v:imagedata r:id="rId147" o:title=""/>
          </v:shape>
          <o:OLEObject Type="Embed" ProgID="Equation.3" ShapeID="_x0000_i1089" DrawAspect="Content" ObjectID="_1721572450" r:id="rId148"/>
        </w:object>
      </w:r>
      <w:r w:rsidRPr="00BB7A23">
        <w:rPr>
          <w:rFonts w:ascii="Times New Roman" w:hAnsi="Times New Roman" w:cs="Times New Roman"/>
          <w:noProof/>
          <w:sz w:val="24"/>
          <w:szCs w:val="24"/>
        </w:rPr>
        <w:t xml:space="preserve"> after supplementing with a column of ‘-1’ values in the column corresponding to the chosen alternative in the first nominal outcome. . Next, rows </w:t>
      </w:r>
      <w:r w:rsidRPr="00BB7A23">
        <w:rPr>
          <w:rFonts w:ascii="Times New Roman" w:hAnsi="Times New Roman" w:cs="Times New Roman"/>
          <w:noProof/>
          <w:position w:val="-12"/>
          <w:sz w:val="24"/>
          <w:szCs w:val="24"/>
        </w:rPr>
        <w:object w:dxaOrig="220" w:dyaOrig="360" w14:anchorId="59B02415">
          <v:shape id="_x0000_i1090" type="#_x0000_t75" style="width:10.75pt;height:16.65pt" o:ole="">
            <v:imagedata r:id="rId149" o:title=""/>
          </v:shape>
          <o:OLEObject Type="Embed" ProgID="Equation.DSMT4" ShapeID="_x0000_i1090" DrawAspect="Content" ObjectID="_1721572451" r:id="rId150"/>
        </w:object>
      </w:r>
      <w:r w:rsidRPr="00BB7A23">
        <w:rPr>
          <w:rFonts w:ascii="Times New Roman" w:hAnsi="Times New Roman" w:cs="Times New Roman"/>
          <w:noProof/>
          <w:sz w:val="24"/>
          <w:szCs w:val="24"/>
        </w:rPr>
        <w:t xml:space="preserve"> through </w:t>
      </w:r>
      <w:r w:rsidR="001A5E49" w:rsidRPr="00BB7A23">
        <w:rPr>
          <w:rFonts w:ascii="Times New Roman" w:hAnsi="Times New Roman" w:cs="Times New Roman"/>
          <w:noProof/>
          <w:position w:val="-12"/>
          <w:sz w:val="24"/>
          <w:szCs w:val="24"/>
        </w:rPr>
        <w:object w:dxaOrig="980" w:dyaOrig="360" w14:anchorId="55651378">
          <v:shape id="_x0000_i1091" type="#_x0000_t75" style="width:49.45pt;height:18.25pt" o:ole="" o:preferrelative="f">
            <v:imagedata r:id="rId151" o:title=""/>
            <o:lock v:ext="edit" aspectratio="f"/>
          </v:shape>
          <o:OLEObject Type="Embed" ProgID="Equation.DSMT4" ShapeID="_x0000_i1091" DrawAspect="Content" ObjectID="_1721572452" r:id="rId152"/>
        </w:object>
      </w:r>
      <w:r w:rsidRPr="00BB7A23">
        <w:rPr>
          <w:rFonts w:ascii="Times New Roman" w:hAnsi="Times New Roman" w:cs="Times New Roman"/>
          <w:noProof/>
          <w:sz w:val="24"/>
          <w:szCs w:val="24"/>
        </w:rPr>
        <w:t xml:space="preserve"> and columns </w:t>
      </w:r>
      <w:r w:rsidR="001A5E49" w:rsidRPr="00BB7A23">
        <w:rPr>
          <w:rFonts w:ascii="Times New Roman" w:hAnsi="Times New Roman" w:cs="Times New Roman"/>
          <w:noProof/>
          <w:position w:val="-12"/>
          <w:sz w:val="24"/>
          <w:szCs w:val="24"/>
        </w:rPr>
        <w:object w:dxaOrig="540" w:dyaOrig="360" w14:anchorId="21A8B445">
          <v:shape id="_x0000_i1092" type="#_x0000_t75" style="width:27.4pt;height:18.25pt" o:ole="" o:preferrelative="f">
            <v:imagedata r:id="rId153" o:title=""/>
            <o:lock v:ext="edit" aspectratio="f"/>
          </v:shape>
          <o:OLEObject Type="Embed" ProgID="Equation.DSMT4" ShapeID="_x0000_i1092" DrawAspect="Content" ObjectID="_1721572453" r:id="rId154"/>
        </w:object>
      </w:r>
      <w:r w:rsidRPr="00BB7A23">
        <w:rPr>
          <w:rFonts w:ascii="Times New Roman" w:hAnsi="Times New Roman" w:cs="Times New Roman"/>
          <w:noProof/>
          <w:sz w:val="24"/>
          <w:szCs w:val="24"/>
        </w:rPr>
        <w:t xml:space="preserve"> through </w:t>
      </w:r>
      <w:r w:rsidR="001A5E49" w:rsidRPr="00BB7A23">
        <w:rPr>
          <w:rFonts w:ascii="Times New Roman" w:hAnsi="Times New Roman" w:cs="Times New Roman"/>
          <w:noProof/>
          <w:position w:val="-12"/>
          <w:sz w:val="24"/>
          <w:szCs w:val="24"/>
        </w:rPr>
        <w:object w:dxaOrig="700" w:dyaOrig="380" w14:anchorId="60186E17">
          <v:shape id="_x0000_i1093" type="#_x0000_t75" style="width:34.95pt;height:18.8pt" o:ole="" o:preferrelative="f">
            <v:imagedata r:id="rId155" o:title=""/>
            <o:lock v:ext="edit" aspectratio="f"/>
          </v:shape>
          <o:OLEObject Type="Embed" ProgID="Equation.DSMT4" ShapeID="_x0000_i1093" DrawAspect="Content" ObjectID="_1721572454" r:id="rId156"/>
        </w:object>
      </w:r>
      <w:r w:rsidRPr="00BB7A23">
        <w:rPr>
          <w:rFonts w:ascii="Times New Roman" w:hAnsi="Times New Roman" w:cs="Times New Roman"/>
          <w:noProof/>
          <w:sz w:val="24"/>
          <w:szCs w:val="24"/>
        </w:rPr>
        <w:t xml:space="preserve">correspond to the second nominal variable. Again position an identity matrix of size </w:t>
      </w:r>
      <w:r w:rsidRPr="00BB7A23">
        <w:rPr>
          <w:rFonts w:ascii="Times New Roman" w:hAnsi="Times New Roman" w:cs="Times New Roman"/>
          <w:noProof/>
          <w:position w:val="-10"/>
          <w:sz w:val="24"/>
          <w:szCs w:val="24"/>
        </w:rPr>
        <w:object w:dxaOrig="768" w:dyaOrig="348" w14:anchorId="24445CF2">
          <v:shape id="_x0000_i1094" type="#_x0000_t75" style="width:39.2pt;height:17.75pt" o:ole="">
            <v:imagedata r:id="rId157" o:title=""/>
          </v:shape>
          <o:OLEObject Type="Embed" ProgID="Equation.3" ShapeID="_x0000_i1094" DrawAspect="Content" ObjectID="_1721572455" r:id="rId158"/>
        </w:object>
      </w:r>
      <w:r w:rsidRPr="00BB7A23">
        <w:rPr>
          <w:rFonts w:ascii="Times New Roman" w:hAnsi="Times New Roman" w:cs="Times New Roman"/>
          <w:noProof/>
          <w:sz w:val="24"/>
          <w:szCs w:val="24"/>
        </w:rPr>
        <w:t xml:space="preserve"> after supplementing with a column of ‘-1’ values in the column corresponding to the chosen alternative for the second nominal variable. Continue this procedure for all </w:t>
      </w:r>
      <w:r w:rsidRPr="00BB7A23">
        <w:rPr>
          <w:rFonts w:ascii="Times New Roman" w:hAnsi="Times New Roman" w:cs="Times New Roman"/>
          <w:i/>
          <w:noProof/>
          <w:sz w:val="24"/>
          <w:szCs w:val="24"/>
        </w:rPr>
        <w:t>G</w:t>
      </w:r>
      <w:r w:rsidRPr="00BB7A23">
        <w:rPr>
          <w:rFonts w:ascii="Times New Roman" w:hAnsi="Times New Roman" w:cs="Times New Roman"/>
          <w:noProof/>
          <w:sz w:val="24"/>
          <w:szCs w:val="24"/>
        </w:rPr>
        <w:t xml:space="preserve"> nominal variables (</w:t>
      </w:r>
      <w:r w:rsidRPr="00BB7A23">
        <w:rPr>
          <w:rFonts w:ascii="Times New Roman" w:hAnsi="Times New Roman" w:cs="Times New Roman"/>
          <w:i/>
          <w:noProof/>
          <w:sz w:val="24"/>
          <w:szCs w:val="24"/>
        </w:rPr>
        <w:t>G</w:t>
      </w:r>
      <w:r w:rsidRPr="00BB7A23">
        <w:rPr>
          <w:rFonts w:ascii="Times New Roman" w:hAnsi="Times New Roman" w:cs="Times New Roman"/>
          <w:noProof/>
          <w:sz w:val="24"/>
          <w:szCs w:val="24"/>
        </w:rPr>
        <w:t xml:space="preserve">=2 in our case). Then, at position </w:t>
      </w:r>
      <w:r w:rsidRPr="00BB7A23">
        <w:rPr>
          <w:rFonts w:ascii="Times New Roman" w:hAnsi="Times New Roman" w:cs="Times New Roman"/>
          <w:noProof/>
          <w:position w:val="-6"/>
          <w:sz w:val="24"/>
          <w:szCs w:val="24"/>
        </w:rPr>
        <w:object w:dxaOrig="540" w:dyaOrig="340" w14:anchorId="6DAE7BAA">
          <v:shape id="_x0000_i1095" type="#_x0000_t75" style="width:27.4pt;height:16.65pt" o:ole="">
            <v:imagedata r:id="rId159" o:title=""/>
          </v:shape>
          <o:OLEObject Type="Embed" ProgID="Equation.DSMT4" ShapeID="_x0000_i1095" DrawAspect="Content" ObjectID="_1721572456" r:id="rId160"/>
        </w:object>
      </w:r>
      <w:r w:rsidRPr="00BB7A23">
        <w:rPr>
          <w:rFonts w:ascii="Times New Roman" w:hAnsi="Times New Roman" w:cs="Times New Roman"/>
          <w:noProof/>
          <w:sz w:val="24"/>
          <w:szCs w:val="24"/>
        </w:rPr>
        <w:t xml:space="preserve"> and </w:t>
      </w:r>
      <w:r w:rsidRPr="00BB7A23">
        <w:rPr>
          <w:rFonts w:ascii="Times New Roman" w:hAnsi="Times New Roman" w:cs="Times New Roman"/>
          <w:position w:val="-6"/>
          <w:sz w:val="24"/>
          <w:szCs w:val="24"/>
        </w:rPr>
        <w:object w:dxaOrig="540" w:dyaOrig="340" w14:anchorId="59CB1B19">
          <v:shape id="_x0000_i1096" type="#_x0000_t75" style="width:27.4pt;height:16.65pt" o:ole="">
            <v:imagedata r:id="rId161" o:title=""/>
          </v:shape>
          <o:OLEObject Type="Embed" ProgID="Equation.DSMT4" ShapeID="_x0000_i1096" DrawAspect="Content" ObjectID="_1721572457" r:id="rId162"/>
        </w:object>
      </w:r>
      <w:r w:rsidRPr="00BB7A23">
        <w:rPr>
          <w:rFonts w:ascii="Times New Roman" w:hAnsi="Times New Roman" w:cs="Times New Roman"/>
          <w:sz w:val="24"/>
          <w:szCs w:val="24"/>
        </w:rPr>
        <w:t xml:space="preserve">, enter a value one, corresponding to the count outcome. </w:t>
      </w:r>
      <w:r w:rsidRPr="00BB7A23">
        <w:rPr>
          <w:rFonts w:ascii="Times New Roman" w:hAnsi="Times New Roman" w:cs="Times New Roman"/>
          <w:noProof/>
          <w:sz w:val="24"/>
          <w:szCs w:val="24"/>
        </w:rPr>
        <w:t xml:space="preserve">With the matrix </w:t>
      </w:r>
      <w:r w:rsidRPr="00BB7A23">
        <w:rPr>
          <w:rFonts w:ascii="Times New Roman" w:hAnsi="Times New Roman" w:cs="Times New Roman"/>
          <w:b/>
          <w:noProof/>
          <w:sz w:val="24"/>
          <w:szCs w:val="24"/>
        </w:rPr>
        <w:t>M</w:t>
      </w:r>
      <w:r w:rsidRPr="00BB7A23">
        <w:rPr>
          <w:rFonts w:ascii="Times New Roman" w:hAnsi="Times New Roman" w:cs="Times New Roman"/>
          <w:noProof/>
          <w:sz w:val="24"/>
          <w:szCs w:val="24"/>
        </w:rPr>
        <w:t xml:space="preserve"> as defined, we can write </w:t>
      </w:r>
      <w:r w:rsidR="001A5E49" w:rsidRPr="00BB7A23">
        <w:rPr>
          <w:rFonts w:ascii="Times New Roman" w:hAnsi="Times New Roman" w:cs="Times New Roman"/>
          <w:noProof/>
          <w:position w:val="-14"/>
          <w:sz w:val="24"/>
          <w:szCs w:val="24"/>
        </w:rPr>
        <w:object w:dxaOrig="1920" w:dyaOrig="400" w14:anchorId="5FDB6F1D">
          <v:shape id="_x0000_i1097" type="#_x0000_t75" style="width:95.65pt;height:20.4pt" o:ole="" o:preferrelative="f">
            <v:imagedata r:id="rId163" o:title=""/>
            <o:lock v:ext="edit" aspectratio="f"/>
          </v:shape>
          <o:OLEObject Type="Embed" ProgID="Equation.DSMT4" ShapeID="_x0000_i1097" DrawAspect="Content" ObjectID="_1721572458" r:id="rId164"/>
        </w:object>
      </w:r>
      <w:r w:rsidRPr="00BB7A23">
        <w:rPr>
          <w:rFonts w:ascii="Times New Roman" w:hAnsi="Times New Roman" w:cs="Times New Roman"/>
          <w:noProof/>
          <w:sz w:val="24"/>
          <w:szCs w:val="24"/>
        </w:rPr>
        <w:t xml:space="preserve"> where </w:t>
      </w:r>
      <w:r w:rsidRPr="00BB7A23">
        <w:rPr>
          <w:rFonts w:ascii="Times New Roman" w:hAnsi="Times New Roman" w:cs="Times New Roman"/>
          <w:noProof/>
          <w:position w:val="-4"/>
          <w:sz w:val="24"/>
          <w:szCs w:val="24"/>
        </w:rPr>
        <w:object w:dxaOrig="900" w:dyaOrig="300" w14:anchorId="00428DFF">
          <v:shape id="_x0000_i1098" type="#_x0000_t75" style="width:45.65pt;height:15.6pt" o:ole="">
            <v:imagedata r:id="rId165" o:title=""/>
          </v:shape>
          <o:OLEObject Type="Embed" ProgID="Equation.3" ShapeID="_x0000_i1098" DrawAspect="Content" ObjectID="_1721572459" r:id="rId166"/>
        </w:object>
      </w:r>
      <w:r w:rsidRPr="00BB7A23">
        <w:rPr>
          <w:rFonts w:ascii="Times New Roman" w:hAnsi="Times New Roman" w:cs="Times New Roman"/>
          <w:noProof/>
          <w:sz w:val="24"/>
          <w:szCs w:val="24"/>
        </w:rPr>
        <w:t xml:space="preserve"> and </w:t>
      </w:r>
      <w:r w:rsidRPr="00BB7A23">
        <w:rPr>
          <w:rFonts w:ascii="Times New Roman" w:hAnsi="Times New Roman" w:cs="Times New Roman"/>
          <w:noProof/>
          <w:position w:val="-4"/>
          <w:sz w:val="24"/>
          <w:szCs w:val="24"/>
        </w:rPr>
        <w:object w:dxaOrig="1120" w:dyaOrig="300" w14:anchorId="144E16AD">
          <v:shape id="_x0000_i1099" type="#_x0000_t75" style="width:55.35pt;height:15.6pt" o:ole="">
            <v:imagedata r:id="rId167" o:title=""/>
          </v:shape>
          <o:OLEObject Type="Embed" ProgID="Equation.DSMT4" ShapeID="_x0000_i1099" DrawAspect="Content" ObjectID="_1721572460" r:id="rId168"/>
        </w:object>
      </w:r>
      <w:r w:rsidRPr="00BB7A23">
        <w:rPr>
          <w:rFonts w:ascii="Times New Roman" w:hAnsi="Times New Roman" w:cs="Times New Roman"/>
          <w:noProof/>
          <w:sz w:val="24"/>
          <w:szCs w:val="24"/>
        </w:rPr>
        <w:t>.</w:t>
      </w:r>
    </w:p>
    <w:p w14:paraId="7E0E6873" w14:textId="1E323663" w:rsidR="00116DBA" w:rsidRPr="00BB7A23" w:rsidRDefault="00116DBA" w:rsidP="00116DBA">
      <w:pPr>
        <w:spacing w:after="0" w:line="240" w:lineRule="auto"/>
        <w:jc w:val="both"/>
        <w:rPr>
          <w:rFonts w:ascii="Times New Roman" w:hAnsi="Times New Roman" w:cs="Times New Roman"/>
          <w:sz w:val="24"/>
          <w:szCs w:val="24"/>
        </w:rPr>
      </w:pPr>
      <w:r w:rsidRPr="00BB7A23">
        <w:rPr>
          <w:rFonts w:ascii="Times New Roman" w:hAnsi="Times New Roman" w:cs="Times New Roman"/>
          <w:noProof/>
          <w:sz w:val="24"/>
          <w:szCs w:val="24"/>
        </w:rPr>
        <w:t xml:space="preserve">Let </w:t>
      </w:r>
      <w:r w:rsidRPr="00BB7A23">
        <w:rPr>
          <w:rFonts w:ascii="Times New Roman" w:hAnsi="Times New Roman" w:cs="Times New Roman"/>
          <w:position w:val="-6"/>
          <w:sz w:val="24"/>
          <w:szCs w:val="24"/>
        </w:rPr>
        <w:object w:dxaOrig="200" w:dyaOrig="279" w14:anchorId="12C8B6AE">
          <v:shape id="_x0000_i1100" type="#_x0000_t75" style="width:9.65pt;height:14.5pt" o:ole="">
            <v:imagedata r:id="rId169" o:title=""/>
          </v:shape>
          <o:OLEObject Type="Embed" ProgID="Equation.DSMT4" ShapeID="_x0000_i1100" DrawAspect="Content" ObjectID="_1721572461" r:id="rId170"/>
        </w:object>
      </w:r>
      <w:r w:rsidRPr="00BB7A23">
        <w:rPr>
          <w:rFonts w:ascii="Times New Roman" w:hAnsi="Times New Roman" w:cs="Times New Roman"/>
          <w:sz w:val="24"/>
          <w:szCs w:val="24"/>
        </w:rPr>
        <w:t xml:space="preserve"> </w:t>
      </w:r>
      <w:r w:rsidRPr="00BB7A23">
        <w:rPr>
          <w:rFonts w:ascii="Times New Roman" w:hAnsi="Times New Roman" w:cs="Times New Roman"/>
          <w:noProof/>
          <w:sz w:val="24"/>
          <w:szCs w:val="24"/>
        </w:rPr>
        <w:t>be the collection of parameters to be estimated:</w:t>
      </w:r>
      <w:r w:rsidR="001A5E49" w:rsidRPr="00BB7A23">
        <w:rPr>
          <w:rFonts w:ascii="Times New Roman" w:hAnsi="Times New Roman" w:cs="Times New Roman"/>
          <w:noProof/>
          <w:position w:val="-26"/>
          <w:sz w:val="24"/>
          <w:szCs w:val="24"/>
        </w:rPr>
        <w:object w:dxaOrig="3760" w:dyaOrig="740" w14:anchorId="3914EC29">
          <v:shape id="_x0000_i1101" type="#_x0000_t75" style="width:187.5pt;height:36.55pt" o:ole="" o:preferrelative="f">
            <v:imagedata r:id="rId171" o:title=""/>
            <o:lock v:ext="edit" aspectratio="f"/>
          </v:shape>
          <o:OLEObject Type="Embed" ProgID="Equation.DSMT4" ShapeID="_x0000_i1101" DrawAspect="Content" ObjectID="_1721572462" r:id="rId172"/>
        </w:object>
      </w:r>
      <w:r w:rsidRPr="00BB7A23">
        <w:rPr>
          <w:rFonts w:ascii="Times New Roman" w:hAnsi="Times New Roman" w:cs="Times New Roman"/>
          <w:noProof/>
          <w:sz w:val="24"/>
          <w:szCs w:val="24"/>
        </w:rPr>
        <w:t xml:space="preserve"> where the operator </w:t>
      </w:r>
      <w:r w:rsidR="001A5E49" w:rsidRPr="00BB7A23">
        <w:rPr>
          <w:rFonts w:ascii="Times New Roman" w:hAnsi="Times New Roman" w:cs="Times New Roman"/>
          <w:position w:val="-10"/>
          <w:sz w:val="24"/>
          <w:szCs w:val="24"/>
        </w:rPr>
        <w:object w:dxaOrig="960" w:dyaOrig="320" w14:anchorId="72B4C0B5">
          <v:shape id="_x0000_i1102" type="#_x0000_t75" style="width:48.35pt;height:16.1pt" o:ole="" o:preferrelative="f">
            <v:imagedata r:id="rId173" o:title=""/>
            <o:lock v:ext="edit" aspectratio="f"/>
          </v:shape>
          <o:OLEObject Type="Embed" ProgID="Equation.DSMT4" ShapeID="_x0000_i1102" DrawAspect="Content" ObjectID="_1721572463" r:id="rId174"/>
        </w:object>
      </w:r>
      <w:r w:rsidRPr="00BB7A23">
        <w:rPr>
          <w:rFonts w:ascii="Times New Roman" w:hAnsi="Times New Roman" w:cs="Times New Roman"/>
          <w:sz w:val="24"/>
          <w:szCs w:val="24"/>
        </w:rPr>
        <w:t xml:space="preserve"> row-</w:t>
      </w:r>
      <w:r w:rsidRPr="00BB7A23">
        <w:rPr>
          <w:rFonts w:ascii="Times New Roman" w:hAnsi="Times New Roman" w:cs="Times New Roman"/>
          <w:noProof/>
          <w:sz w:val="24"/>
          <w:szCs w:val="24"/>
        </w:rPr>
        <w:t>vectorizes all the non-zero elements of the matrix/vector on which it operates, and the operator</w:t>
      </w:r>
      <w:r w:rsidRPr="00BB7A23">
        <w:rPr>
          <w:rFonts w:ascii="Times New Roman" w:hAnsi="Times New Roman" w:cs="Times New Roman"/>
          <w:sz w:val="24"/>
          <w:szCs w:val="24"/>
        </w:rPr>
        <w:t xml:space="preserve"> </w:t>
      </w:r>
      <w:r w:rsidR="001A5E49" w:rsidRPr="00BB7A23">
        <w:rPr>
          <w:rFonts w:ascii="Times New Roman" w:hAnsi="Times New Roman" w:cs="Times New Roman"/>
          <w:position w:val="-10"/>
          <w:sz w:val="24"/>
          <w:szCs w:val="24"/>
        </w:rPr>
        <w:object w:dxaOrig="1040" w:dyaOrig="320" w14:anchorId="1B51CDAD">
          <v:shape id="_x0000_i1103" type="#_x0000_t75" style="width:51.6pt;height:16.1pt" o:ole="" o:preferrelative="f">
            <v:imagedata r:id="rId175" o:title=""/>
            <o:lock v:ext="edit" aspectratio="f"/>
          </v:shape>
          <o:OLEObject Type="Embed" ProgID="Equation.DSMT4" ShapeID="_x0000_i1103" DrawAspect="Content" ObjectID="_1721572464" r:id="rId176"/>
        </w:object>
      </w:r>
      <w:r w:rsidRPr="00BB7A23">
        <w:rPr>
          <w:rFonts w:ascii="Times New Roman" w:hAnsi="Times New Roman" w:cs="Times New Roman"/>
          <w:sz w:val="24"/>
          <w:szCs w:val="24"/>
        </w:rPr>
        <w:t xml:space="preserve"> row-vectorizes the non-zero upper diagonal elements of a matrix. </w:t>
      </w:r>
    </w:p>
    <w:p w14:paraId="09C9F094" w14:textId="77777777" w:rsidR="00116DBA" w:rsidRPr="00BB7A23" w:rsidRDefault="00116DBA" w:rsidP="00116DBA">
      <w:pPr>
        <w:spacing w:after="0" w:line="240" w:lineRule="auto"/>
        <w:jc w:val="both"/>
        <w:rPr>
          <w:rFonts w:ascii="Times New Roman" w:hAnsi="Times New Roman" w:cs="Times New Roman"/>
          <w:sz w:val="24"/>
          <w:szCs w:val="24"/>
        </w:rPr>
      </w:pPr>
      <w:r w:rsidRPr="00BB7A23">
        <w:rPr>
          <w:rFonts w:ascii="Times New Roman" w:hAnsi="Times New Roman" w:cs="Times New Roman"/>
          <w:noProof/>
          <w:sz w:val="24"/>
          <w:szCs w:val="24"/>
        </w:rPr>
        <w:lastRenderedPageBreak/>
        <w:t xml:space="preserve">Finally, define the thresholds, </w:t>
      </w:r>
      <w:r w:rsidRPr="00BB7A23">
        <w:rPr>
          <w:rFonts w:ascii="Times New Roman" w:hAnsi="Times New Roman" w:cs="Times New Roman"/>
          <w:noProof/>
          <w:position w:val="-28"/>
          <w:sz w:val="24"/>
          <w:szCs w:val="24"/>
        </w:rPr>
        <w:object w:dxaOrig="2160" w:dyaOrig="780" w14:anchorId="2C4C2B4F">
          <v:shape id="_x0000_i1104" type="#_x0000_t75" style="width:106.4pt;height:39.2pt" o:ole="">
            <v:imagedata r:id="rId177" o:title=""/>
          </v:shape>
          <o:OLEObject Type="Embed" ProgID="Equation.DSMT4" ShapeID="_x0000_i1104" DrawAspect="Content" ObjectID="_1721572465" r:id="rId178"/>
        </w:object>
      </w:r>
      <w:r w:rsidRPr="00BB7A23">
        <w:rPr>
          <w:rFonts w:ascii="Times New Roman" w:hAnsi="Times New Roman" w:cs="Times New Roman"/>
          <w:noProof/>
          <w:position w:val="-10"/>
          <w:sz w:val="24"/>
          <w:szCs w:val="24"/>
        </w:rPr>
        <w:object w:dxaOrig="1100" w:dyaOrig="380" w14:anchorId="012637CA">
          <v:shape id="_x0000_i1105" type="#_x0000_t75" style="width:52.65pt;height:19.35pt" o:ole="">
            <v:imagedata r:id="rId179" o:title=""/>
          </v:shape>
          <o:OLEObject Type="Embed" ProgID="Equation.DSMT4" ShapeID="_x0000_i1105" DrawAspect="Content" ObjectID="_1721572466" r:id="rId180"/>
        </w:object>
      </w:r>
      <w:r w:rsidRPr="00BB7A23">
        <w:rPr>
          <w:rFonts w:ascii="Times New Roman" w:hAnsi="Times New Roman" w:cs="Times New Roman"/>
          <w:noProof/>
          <w:sz w:val="24"/>
          <w:szCs w:val="24"/>
        </w:rPr>
        <w:t xml:space="preserve">vector and </w:t>
      </w:r>
      <w:r w:rsidRPr="00BB7A23">
        <w:rPr>
          <w:rFonts w:ascii="Times New Roman" w:hAnsi="Times New Roman" w:cs="Times New Roman"/>
          <w:noProof/>
          <w:position w:val="-28"/>
          <w:sz w:val="24"/>
          <w:szCs w:val="24"/>
        </w:rPr>
        <w:object w:dxaOrig="1900" w:dyaOrig="780" w14:anchorId="3236FBCD">
          <v:shape id="_x0000_i1106" type="#_x0000_t75" style="width:96.2pt;height:39.2pt" o:ole="">
            <v:imagedata r:id="rId181" o:title=""/>
          </v:shape>
          <o:OLEObject Type="Embed" ProgID="Equation.DSMT4" ShapeID="_x0000_i1106" DrawAspect="Content" ObjectID="_1721572467" r:id="rId182"/>
        </w:object>
      </w:r>
      <w:r w:rsidRPr="00BB7A23">
        <w:rPr>
          <w:rFonts w:ascii="Times New Roman" w:hAnsi="Times New Roman" w:cs="Times New Roman"/>
          <w:noProof/>
          <w:sz w:val="24"/>
          <w:szCs w:val="24"/>
        </w:rPr>
        <w:t xml:space="preserve">another </w:t>
      </w:r>
      <w:r w:rsidRPr="00BB7A23">
        <w:rPr>
          <w:rFonts w:ascii="Times New Roman" w:hAnsi="Times New Roman" w:cs="Times New Roman"/>
          <w:noProof/>
          <w:position w:val="-10"/>
          <w:sz w:val="24"/>
          <w:szCs w:val="24"/>
        </w:rPr>
        <w:object w:dxaOrig="1100" w:dyaOrig="380" w14:anchorId="0266C2E4">
          <v:shape id="_x0000_i1107" type="#_x0000_t75" style="width:52.65pt;height:19.35pt" o:ole="">
            <v:imagedata r:id="rId179" o:title=""/>
          </v:shape>
          <o:OLEObject Type="Embed" ProgID="Equation.DSMT4" ShapeID="_x0000_i1107" DrawAspect="Content" ObjectID="_1721572468" r:id="rId183"/>
        </w:object>
      </w:r>
      <w:r w:rsidRPr="00BB7A23">
        <w:rPr>
          <w:rFonts w:ascii="Times New Roman" w:hAnsi="Times New Roman" w:cs="Times New Roman"/>
          <w:noProof/>
          <w:sz w:val="24"/>
          <w:szCs w:val="24"/>
        </w:rPr>
        <w:t xml:space="preserve"> vector.</w:t>
      </w:r>
    </w:p>
    <w:p w14:paraId="231F075A" w14:textId="77777777" w:rsidR="00116DBA" w:rsidRPr="00BB7A23" w:rsidRDefault="00116DBA" w:rsidP="00116DBA">
      <w:pPr>
        <w:tabs>
          <w:tab w:val="right" w:pos="9360"/>
        </w:tabs>
        <w:spacing w:after="0" w:line="240" w:lineRule="auto"/>
        <w:jc w:val="both"/>
        <w:rPr>
          <w:rFonts w:ascii="Times New Roman" w:hAnsi="Times New Roman" w:cs="Times New Roman"/>
          <w:noProof/>
          <w:sz w:val="24"/>
          <w:szCs w:val="24"/>
        </w:rPr>
      </w:pPr>
      <w:r w:rsidRPr="00BB7A23">
        <w:rPr>
          <w:rFonts w:ascii="Times New Roman" w:hAnsi="Times New Roman" w:cs="Times New Roman"/>
          <w:noProof/>
          <w:sz w:val="24"/>
          <w:szCs w:val="24"/>
        </w:rPr>
        <w:t>Then the likelihood function may be written as:</w:t>
      </w:r>
    </w:p>
    <w:p w14:paraId="7869DA43" w14:textId="77777777" w:rsidR="00116DBA" w:rsidRPr="00BB7A23" w:rsidRDefault="00116DBA" w:rsidP="001A5E49">
      <w:pPr>
        <w:tabs>
          <w:tab w:val="right" w:pos="9360"/>
        </w:tabs>
        <w:spacing w:before="120" w:after="120" w:line="240" w:lineRule="auto"/>
        <w:jc w:val="both"/>
        <w:rPr>
          <w:rFonts w:ascii="Times New Roman" w:hAnsi="Times New Roman" w:cs="Times New Roman"/>
          <w:noProof/>
          <w:sz w:val="24"/>
          <w:szCs w:val="24"/>
        </w:rPr>
      </w:pPr>
      <w:r w:rsidRPr="00BB7A23">
        <w:rPr>
          <w:rFonts w:ascii="Times New Roman" w:hAnsi="Times New Roman" w:cs="Times New Roman"/>
          <w:noProof/>
          <w:position w:val="-16"/>
          <w:sz w:val="24"/>
          <w:szCs w:val="24"/>
        </w:rPr>
        <w:object w:dxaOrig="3000" w:dyaOrig="480" w14:anchorId="3B4F5485">
          <v:shape id="_x0000_i1108" type="#_x0000_t75" style="width:151.5pt;height:24.2pt" o:ole="">
            <v:imagedata r:id="rId184" o:title=""/>
          </v:shape>
          <o:OLEObject Type="Embed" ProgID="Equation.DSMT4" ShapeID="_x0000_i1108" DrawAspect="Content" ObjectID="_1721572469" r:id="rId185"/>
        </w:object>
      </w:r>
      <w:r w:rsidRPr="00BB7A23">
        <w:rPr>
          <w:rFonts w:ascii="Times New Roman" w:hAnsi="Times New Roman" w:cs="Times New Roman"/>
          <w:noProof/>
          <w:sz w:val="24"/>
          <w:szCs w:val="24"/>
        </w:rPr>
        <w:t xml:space="preserve">                          </w:t>
      </w:r>
      <w:r w:rsidRPr="00BB7A23">
        <w:rPr>
          <w:rFonts w:ascii="Times New Roman" w:hAnsi="Times New Roman" w:cs="Times New Roman"/>
          <w:noProof/>
          <w:sz w:val="24"/>
          <w:szCs w:val="24"/>
          <w:lang w:eastAsia="zh-CN"/>
        </w:rPr>
        <w:t xml:space="preserve">                                </w:t>
      </w:r>
      <w:r w:rsidRPr="00BB7A23">
        <w:rPr>
          <w:rFonts w:ascii="Times New Roman" w:hAnsi="Times New Roman" w:cs="Times New Roman"/>
          <w:b/>
          <w:noProof/>
          <w:sz w:val="24"/>
          <w:szCs w:val="24"/>
        </w:rPr>
        <w:t xml:space="preserve">                           </w:t>
      </w:r>
      <w:r w:rsidRPr="00BB7A23">
        <w:rPr>
          <w:rFonts w:ascii="Times New Roman" w:hAnsi="Times New Roman" w:cs="Times New Roman"/>
          <w:bCs/>
          <w:noProof/>
          <w:sz w:val="24"/>
          <w:szCs w:val="24"/>
        </w:rPr>
        <w:t xml:space="preserve">               (6)</w:t>
      </w:r>
    </w:p>
    <w:p w14:paraId="0FE742FD" w14:textId="77777777" w:rsidR="00116DBA" w:rsidRPr="00BB7A23" w:rsidRDefault="00116DBA" w:rsidP="001A5E49">
      <w:pPr>
        <w:tabs>
          <w:tab w:val="right" w:pos="9360"/>
        </w:tabs>
        <w:spacing w:after="120" w:line="240" w:lineRule="auto"/>
        <w:jc w:val="both"/>
        <w:rPr>
          <w:rFonts w:ascii="Times New Roman" w:hAnsi="Times New Roman" w:cs="Times New Roman"/>
          <w:noProof/>
          <w:sz w:val="24"/>
          <w:szCs w:val="24"/>
        </w:rPr>
      </w:pPr>
      <w:r w:rsidRPr="00BB7A23">
        <w:rPr>
          <w:rFonts w:ascii="Times New Roman" w:hAnsi="Times New Roman" w:cs="Times New Roman"/>
          <w:noProof/>
          <w:position w:val="-34"/>
          <w:sz w:val="24"/>
          <w:szCs w:val="24"/>
        </w:rPr>
        <w:object w:dxaOrig="2799" w:dyaOrig="620" w14:anchorId="6D6A508A">
          <v:shape id="_x0000_i1109" type="#_x0000_t75" style="width:138.1pt;height:30.1pt" o:ole="">
            <v:imagedata r:id="rId186" o:title=""/>
          </v:shape>
          <o:OLEObject Type="Embed" ProgID="Equation.DSMT4" ShapeID="_x0000_i1109" DrawAspect="Content" ObjectID="_1721572470" r:id="rId187"/>
        </w:object>
      </w:r>
      <w:r w:rsidRPr="00BB7A23">
        <w:rPr>
          <w:rFonts w:ascii="Times New Roman" w:hAnsi="Times New Roman" w:cs="Times New Roman"/>
          <w:noProof/>
          <w:position w:val="-34"/>
          <w:sz w:val="24"/>
          <w:szCs w:val="24"/>
        </w:rPr>
        <w:t xml:space="preserve">     </w:t>
      </w:r>
    </w:p>
    <w:p w14:paraId="3601A71F" w14:textId="1D849617" w:rsidR="00116DBA" w:rsidRPr="00BB7A23" w:rsidRDefault="00116DBA" w:rsidP="00116DBA">
      <w:pPr>
        <w:spacing w:after="0" w:line="240" w:lineRule="auto"/>
        <w:jc w:val="both"/>
        <w:rPr>
          <w:rFonts w:ascii="Times New Roman" w:hAnsi="Times New Roman" w:cs="Times New Roman"/>
          <w:iCs/>
          <w:sz w:val="24"/>
          <w:szCs w:val="24"/>
        </w:rPr>
      </w:pPr>
      <w:r w:rsidRPr="00BB7A23">
        <w:rPr>
          <w:rFonts w:ascii="Times New Roman" w:hAnsi="Times New Roman" w:cs="Times New Roman"/>
          <w:noProof/>
          <w:sz w:val="24"/>
          <w:szCs w:val="24"/>
        </w:rPr>
        <w:t xml:space="preserve">where the integration domain </w:t>
      </w:r>
      <w:r w:rsidR="001A5E49" w:rsidRPr="00BB7A23">
        <w:rPr>
          <w:rFonts w:ascii="Times New Roman" w:hAnsi="Times New Roman" w:cs="Times New Roman"/>
          <w:noProof/>
          <w:position w:val="-14"/>
          <w:sz w:val="24"/>
          <w:szCs w:val="24"/>
        </w:rPr>
        <w:object w:dxaOrig="2400" w:dyaOrig="380" w14:anchorId="22A0AB9B">
          <v:shape id="_x0000_i1110" type="#_x0000_t75" style="width:119.8pt;height:18.8pt" o:ole="" o:preferrelative="f">
            <v:imagedata r:id="rId188" o:title=""/>
            <o:lock v:ext="edit" aspectratio="f"/>
          </v:shape>
          <o:OLEObject Type="Embed" ProgID="Equation.DSMT4" ShapeID="_x0000_i1110" DrawAspect="Content" ObjectID="_1721572471" r:id="rId189"/>
        </w:object>
      </w:r>
      <w:r w:rsidRPr="00BB7A23">
        <w:rPr>
          <w:rFonts w:ascii="Times New Roman" w:hAnsi="Times New Roman" w:cs="Times New Roman"/>
          <w:noProof/>
          <w:sz w:val="24"/>
          <w:szCs w:val="24"/>
        </w:rPr>
        <w:t xml:space="preserve"> is simply the multivariate region of the elements of the </w:t>
      </w:r>
      <w:r w:rsidRPr="00BB7A23">
        <w:rPr>
          <w:rFonts w:ascii="Times New Roman" w:hAnsi="Times New Roman" w:cs="Times New Roman"/>
          <w:position w:val="-10"/>
          <w:sz w:val="24"/>
          <w:szCs w:val="24"/>
        </w:rPr>
        <w:object w:dxaOrig="220" w:dyaOrig="320" w14:anchorId="08E41B53">
          <v:shape id="_x0000_i1111" type="#_x0000_t75" style="width:10.75pt;height:15.6pt" o:ole="">
            <v:imagedata r:id="rId190" o:title=""/>
          </v:shape>
          <o:OLEObject Type="Embed" ProgID="Equation.DSMT4" ShapeID="_x0000_i1111" DrawAspect="Content" ObjectID="_1721572472" r:id="rId191"/>
        </w:object>
      </w:r>
      <w:r w:rsidRPr="00BB7A23">
        <w:rPr>
          <w:rFonts w:ascii="Times New Roman" w:hAnsi="Times New Roman" w:cs="Times New Roman"/>
          <w:noProof/>
          <w:sz w:val="24"/>
          <w:szCs w:val="24"/>
        </w:rPr>
        <w:t xml:space="preserve"> vector determined by the observed count and the the utility differences taken with respect to the utility of the chosen alternative for the multinomial outcomes. The likelihood function for a sample of </w:t>
      </w:r>
      <w:r w:rsidRPr="00BB7A23">
        <w:rPr>
          <w:rFonts w:ascii="Times New Roman" w:hAnsi="Times New Roman" w:cs="Times New Roman"/>
          <w:i/>
          <w:noProof/>
          <w:sz w:val="24"/>
          <w:szCs w:val="24"/>
        </w:rPr>
        <w:t>Q</w:t>
      </w:r>
      <w:r w:rsidRPr="00BB7A23">
        <w:rPr>
          <w:rFonts w:ascii="Times New Roman" w:hAnsi="Times New Roman" w:cs="Times New Roman"/>
          <w:noProof/>
          <w:sz w:val="24"/>
          <w:szCs w:val="24"/>
        </w:rPr>
        <w:t xml:space="preserve"> decision-makers is obtained as the product of the individual-level likelihood functions. </w:t>
      </w:r>
      <w:r w:rsidRPr="00BB7A23">
        <w:rPr>
          <w:rFonts w:ascii="Times New Roman" w:hAnsi="Times New Roman" w:cs="Times New Roman"/>
          <w:sz w:val="24"/>
          <w:szCs w:val="24"/>
        </w:rPr>
        <w:t xml:space="preserve">We use the analytical </w:t>
      </w:r>
      <w:proofErr w:type="gramStart"/>
      <w:r w:rsidRPr="00BB7A23">
        <w:rPr>
          <w:rFonts w:ascii="Times New Roman" w:hAnsi="Times New Roman" w:cs="Times New Roman"/>
          <w:sz w:val="24"/>
          <w:szCs w:val="24"/>
        </w:rPr>
        <w:t>approximation based</w:t>
      </w:r>
      <w:proofErr w:type="gramEnd"/>
      <w:r w:rsidRPr="00BB7A23">
        <w:rPr>
          <w:rFonts w:ascii="Times New Roman" w:hAnsi="Times New Roman" w:cs="Times New Roman"/>
          <w:sz w:val="24"/>
          <w:szCs w:val="24"/>
        </w:rPr>
        <w:t xml:space="preserve"> methods proposed by</w:t>
      </w:r>
      <w:r w:rsidR="001A5E49">
        <w:rPr>
          <w:rFonts w:ascii="Times New Roman" w:hAnsi="Times New Roman" w:cs="Times New Roman"/>
          <w:sz w:val="24"/>
          <w:szCs w:val="24"/>
        </w:rPr>
        <w:t xml:space="preserve"> Bhat (</w:t>
      </w:r>
      <w:r w:rsidR="001A5E49" w:rsidRPr="001A5E49">
        <w:rPr>
          <w:rFonts w:ascii="Times New Roman" w:hAnsi="Times New Roman" w:cs="Times New Roman"/>
          <w:i/>
          <w:sz w:val="24"/>
          <w:szCs w:val="24"/>
        </w:rPr>
        <w:t>1</w:t>
      </w:r>
      <w:r w:rsidR="000C6344">
        <w:rPr>
          <w:rFonts w:ascii="Times New Roman" w:hAnsi="Times New Roman" w:cs="Times New Roman"/>
          <w:i/>
          <w:sz w:val="24"/>
          <w:szCs w:val="24"/>
        </w:rPr>
        <w:t>3</w:t>
      </w:r>
      <w:r w:rsidR="001A5E49">
        <w:rPr>
          <w:rFonts w:ascii="Times New Roman" w:hAnsi="Times New Roman" w:cs="Times New Roman"/>
          <w:sz w:val="24"/>
          <w:szCs w:val="24"/>
        </w:rPr>
        <w:t>)</w:t>
      </w:r>
      <w:r w:rsidRPr="00BB7A23">
        <w:rPr>
          <w:rFonts w:ascii="Times New Roman" w:hAnsi="Times New Roman" w:cs="Times New Roman"/>
          <w:sz w:val="24"/>
          <w:szCs w:val="24"/>
        </w:rPr>
        <w:t xml:space="preserve"> for approximating this integral. </w:t>
      </w:r>
    </w:p>
    <w:p w14:paraId="782DB5F0" w14:textId="77777777" w:rsidR="00116DBA" w:rsidRPr="00BB7A23" w:rsidRDefault="00116DBA" w:rsidP="00116DBA">
      <w:pPr>
        <w:spacing w:after="0" w:line="240" w:lineRule="auto"/>
        <w:jc w:val="both"/>
        <w:rPr>
          <w:rFonts w:ascii="Times New Roman" w:hAnsi="Times New Roman" w:cs="Times New Roman"/>
          <w:sz w:val="24"/>
          <w:szCs w:val="24"/>
          <w:lang w:val="en-US"/>
        </w:rPr>
      </w:pPr>
    </w:p>
    <w:p w14:paraId="0CA9B446" w14:textId="77777777" w:rsidR="00116DBA" w:rsidRPr="00BB7A23" w:rsidRDefault="00116DBA" w:rsidP="00116DBA">
      <w:pPr>
        <w:pStyle w:val="ListParagraph"/>
        <w:numPr>
          <w:ilvl w:val="0"/>
          <w:numId w:val="29"/>
        </w:numPr>
        <w:spacing w:after="0" w:line="240" w:lineRule="auto"/>
        <w:jc w:val="both"/>
        <w:rPr>
          <w:rFonts w:ascii="Times New Roman" w:hAnsi="Times New Roman" w:cs="Times New Roman"/>
          <w:b/>
          <w:bCs/>
          <w:sz w:val="24"/>
          <w:szCs w:val="24"/>
          <w:lang w:val="en-US"/>
        </w:rPr>
      </w:pPr>
      <w:r w:rsidRPr="00BB7A23">
        <w:rPr>
          <w:rFonts w:ascii="Times New Roman" w:hAnsi="Times New Roman" w:cs="Times New Roman"/>
          <w:b/>
          <w:bCs/>
          <w:sz w:val="24"/>
          <w:szCs w:val="24"/>
          <w:lang w:val="en-US"/>
        </w:rPr>
        <w:t>MODEL ESTIMATION RESULTS</w:t>
      </w:r>
    </w:p>
    <w:p w14:paraId="65758D1C" w14:textId="77777777" w:rsidR="00116DBA" w:rsidRPr="00BB7A23" w:rsidRDefault="00116DBA" w:rsidP="00116DBA">
      <w:pPr>
        <w:spacing w:after="0" w:line="240" w:lineRule="auto"/>
        <w:jc w:val="both"/>
        <w:rPr>
          <w:rFonts w:ascii="Times New Roman" w:hAnsi="Times New Roman" w:cs="Times New Roman"/>
          <w:sz w:val="24"/>
          <w:szCs w:val="24"/>
          <w:lang w:val="en-US"/>
        </w:rPr>
      </w:pPr>
      <w:r w:rsidRPr="00BB7A23">
        <w:rPr>
          <w:rFonts w:ascii="Times New Roman" w:hAnsi="Times New Roman" w:cs="Times New Roman"/>
          <w:sz w:val="24"/>
          <w:szCs w:val="24"/>
          <w:lang w:val="en-US"/>
        </w:rPr>
        <w:t xml:space="preserve">This section presents the model estimation results in detail. Initial model specifications were informed by evidence in the literature, while the final model specification presented in the paper was determined based on a number of iterative trials and carefully examining the statistical significance and behavioral intuitiveness of estimated parameters. Table </w:t>
      </w:r>
      <w:r>
        <w:rPr>
          <w:rFonts w:ascii="Times New Roman" w:hAnsi="Times New Roman" w:cs="Times New Roman"/>
          <w:sz w:val="24"/>
          <w:szCs w:val="24"/>
          <w:lang w:val="en-US"/>
        </w:rPr>
        <w:t>2</w:t>
      </w:r>
      <w:r w:rsidRPr="00BB7A23">
        <w:rPr>
          <w:rFonts w:ascii="Times New Roman" w:hAnsi="Times New Roman" w:cs="Times New Roman"/>
          <w:sz w:val="24"/>
          <w:szCs w:val="24"/>
          <w:lang w:val="en-US"/>
        </w:rPr>
        <w:t xml:space="preserve"> presents estimation results for the joint model of carpool frequency, carpool companion, and carpool formation method. Note that some variables with marginal statistical significance are retained due to their intuitive meaning and important implications, and because the rather moderately sized sample may be artificially diminishing statistical significance of variables</w:t>
      </w:r>
      <w:r>
        <w:rPr>
          <w:rFonts w:ascii="Times New Roman" w:hAnsi="Times New Roman" w:cs="Times New Roman"/>
          <w:sz w:val="24"/>
          <w:szCs w:val="24"/>
          <w:lang w:val="en-US"/>
        </w:rPr>
        <w:t>.</w:t>
      </w:r>
    </w:p>
    <w:p w14:paraId="69B36767" w14:textId="1AF6F024" w:rsidR="00116DBA" w:rsidRPr="00BB7A23" w:rsidRDefault="00116DBA" w:rsidP="00116DBA">
      <w:pPr>
        <w:spacing w:after="0" w:line="240" w:lineRule="auto"/>
        <w:ind w:firstLine="720"/>
        <w:jc w:val="both"/>
        <w:rPr>
          <w:rFonts w:ascii="Times New Roman" w:hAnsi="Times New Roman" w:cs="Times New Roman"/>
          <w:sz w:val="24"/>
          <w:szCs w:val="24"/>
          <w:lang w:val="en-US"/>
        </w:rPr>
      </w:pPr>
      <w:r w:rsidRPr="00BB7A23">
        <w:rPr>
          <w:rFonts w:ascii="Times New Roman" w:hAnsi="Times New Roman" w:cs="Times New Roman"/>
          <w:sz w:val="24"/>
          <w:szCs w:val="24"/>
          <w:lang w:val="en-US"/>
        </w:rPr>
        <w:t>In joint limited dependent variable models, such as the one estimated in the current paper, only recursive effects of an endogenous observed variable on the underlying propensities of other variables are allowed, due to logical consistency considerations (see Bhat</w:t>
      </w:r>
      <w:r w:rsidR="001A5E49">
        <w:rPr>
          <w:rFonts w:ascii="Times New Roman" w:hAnsi="Times New Roman" w:cs="Times New Roman"/>
          <w:sz w:val="24"/>
          <w:szCs w:val="24"/>
          <w:lang w:val="en-US"/>
        </w:rPr>
        <w:t xml:space="preserve"> (</w:t>
      </w:r>
      <w:r w:rsidR="001A5E49" w:rsidRPr="001A5E49">
        <w:rPr>
          <w:rFonts w:ascii="Times New Roman" w:hAnsi="Times New Roman" w:cs="Times New Roman"/>
          <w:i/>
          <w:sz w:val="24"/>
          <w:szCs w:val="24"/>
          <w:lang w:val="en-US"/>
        </w:rPr>
        <w:t>1</w:t>
      </w:r>
      <w:r w:rsidR="000C6344">
        <w:rPr>
          <w:rFonts w:ascii="Times New Roman" w:hAnsi="Times New Roman" w:cs="Times New Roman"/>
          <w:i/>
          <w:sz w:val="24"/>
          <w:szCs w:val="24"/>
          <w:lang w:val="en-US"/>
        </w:rPr>
        <w:t>4</w:t>
      </w:r>
      <w:r w:rsidR="001A5E49">
        <w:rPr>
          <w:rFonts w:ascii="Times New Roman" w:hAnsi="Times New Roman" w:cs="Times New Roman"/>
          <w:sz w:val="24"/>
          <w:szCs w:val="24"/>
          <w:lang w:val="en-US"/>
        </w:rPr>
        <w:t xml:space="preserve">) </w:t>
      </w:r>
      <w:r w:rsidRPr="00BB7A23">
        <w:rPr>
          <w:rFonts w:ascii="Times New Roman" w:hAnsi="Times New Roman" w:cs="Times New Roman"/>
          <w:sz w:val="24"/>
          <w:szCs w:val="24"/>
          <w:lang w:val="en-US"/>
        </w:rPr>
        <w:t xml:space="preserve">for a detailed discussion). As part of the joint model system estimated in this paper, many different recursive endogenous effects across the dependent variables were explored. For example, tests were </w:t>
      </w:r>
      <w:r>
        <w:rPr>
          <w:rFonts w:ascii="Times New Roman" w:hAnsi="Times New Roman" w:cs="Times New Roman"/>
          <w:sz w:val="24"/>
          <w:szCs w:val="24"/>
          <w:lang w:val="en-US"/>
        </w:rPr>
        <w:t>undertaken</w:t>
      </w:r>
      <w:r w:rsidRPr="00BB7A23">
        <w:rPr>
          <w:rFonts w:ascii="Times New Roman" w:hAnsi="Times New Roman" w:cs="Times New Roman"/>
          <w:sz w:val="24"/>
          <w:szCs w:val="24"/>
          <w:lang w:val="en-US"/>
        </w:rPr>
        <w:t xml:space="preserve"> to examine the potential endogenous effects of “who to carpool with” on “how to carpool” (such as the decision to carpool with family leading to the use of personal communications, or the choice of carpooling with strangers leading to the use of web apps). However, all such tests showed that, after accounting for the unobserved correlations that influence the three decisions, no statistically significant (or even marginally significant) endogenous effects were found. This suggests that the three choice dimensions are contemporaneous in nature (for example, the decisions of carpooling with family and use of personal communications happen as one package decision synchronously). </w:t>
      </w:r>
    </w:p>
    <w:p w14:paraId="4E744B90" w14:textId="77777777" w:rsidR="00116DBA" w:rsidRPr="00BB7A23" w:rsidRDefault="00116DBA" w:rsidP="00116DBA">
      <w:pPr>
        <w:spacing w:after="0" w:line="240" w:lineRule="auto"/>
        <w:jc w:val="both"/>
        <w:rPr>
          <w:rFonts w:ascii="Times New Roman" w:hAnsi="Times New Roman" w:cs="Times New Roman"/>
          <w:sz w:val="24"/>
          <w:szCs w:val="24"/>
          <w:lang w:val="en-US"/>
        </w:rPr>
      </w:pPr>
    </w:p>
    <w:p w14:paraId="5E83A1D6" w14:textId="77777777" w:rsidR="00116DBA" w:rsidRPr="00BB7A23" w:rsidRDefault="00116DBA" w:rsidP="00116DBA">
      <w:pPr>
        <w:spacing w:after="0" w:line="240" w:lineRule="auto"/>
        <w:jc w:val="both"/>
        <w:rPr>
          <w:rFonts w:ascii="Times New Roman" w:hAnsi="Times New Roman" w:cs="Times New Roman"/>
          <w:b/>
          <w:bCs/>
          <w:sz w:val="24"/>
          <w:szCs w:val="24"/>
          <w:lang w:val="en-US"/>
        </w:rPr>
      </w:pPr>
      <w:r w:rsidRPr="00BB7A23">
        <w:rPr>
          <w:rFonts w:ascii="Times New Roman" w:hAnsi="Times New Roman" w:cs="Times New Roman"/>
          <w:b/>
          <w:bCs/>
          <w:sz w:val="24"/>
          <w:szCs w:val="24"/>
          <w:lang w:val="en-US"/>
        </w:rPr>
        <w:t>4.1.  Carpool Frequency</w:t>
      </w:r>
    </w:p>
    <w:p w14:paraId="7AE4765D" w14:textId="234A73AC" w:rsidR="00116DBA" w:rsidRPr="00BB7A23" w:rsidRDefault="00116DBA" w:rsidP="00116DBA">
      <w:pPr>
        <w:spacing w:after="0" w:line="240" w:lineRule="auto"/>
        <w:jc w:val="both"/>
        <w:rPr>
          <w:rFonts w:ascii="Times New Roman" w:hAnsi="Times New Roman" w:cs="Times New Roman"/>
          <w:sz w:val="24"/>
          <w:szCs w:val="24"/>
          <w:lang w:val="en-US"/>
        </w:rPr>
      </w:pPr>
      <w:r w:rsidRPr="00BB7A23">
        <w:rPr>
          <w:rFonts w:ascii="Times New Roman" w:hAnsi="Times New Roman" w:cs="Times New Roman"/>
          <w:sz w:val="24"/>
          <w:szCs w:val="24"/>
          <w:lang w:val="en-US"/>
        </w:rPr>
        <w:t xml:space="preserve">The carpool frequency estimation results show that younger individuals are more likely to embrace carpooling. This is entirely consistent with expectations and prior literature (e.g., </w:t>
      </w:r>
      <w:proofErr w:type="spellStart"/>
      <w:r w:rsidRPr="00BB7A23">
        <w:rPr>
          <w:rFonts w:ascii="Times New Roman" w:hAnsi="Times New Roman" w:cs="Times New Roman"/>
          <w:sz w:val="24"/>
          <w:szCs w:val="24"/>
          <w:lang w:val="en-US"/>
        </w:rPr>
        <w:t>Abrahamese</w:t>
      </w:r>
      <w:proofErr w:type="spellEnd"/>
      <w:r w:rsidRPr="00BB7A23">
        <w:rPr>
          <w:rFonts w:ascii="Times New Roman" w:hAnsi="Times New Roman" w:cs="Times New Roman"/>
          <w:sz w:val="24"/>
          <w:szCs w:val="24"/>
          <w:lang w:val="en-US"/>
        </w:rPr>
        <w:t xml:space="preserve"> and </w:t>
      </w:r>
      <w:proofErr w:type="spellStart"/>
      <w:r w:rsidRPr="00BB7A23">
        <w:rPr>
          <w:rFonts w:ascii="Times New Roman" w:hAnsi="Times New Roman" w:cs="Times New Roman"/>
          <w:sz w:val="24"/>
          <w:szCs w:val="24"/>
          <w:lang w:val="en-US"/>
        </w:rPr>
        <w:t>Keall</w:t>
      </w:r>
      <w:proofErr w:type="spellEnd"/>
      <w:r w:rsidR="001A5E49">
        <w:rPr>
          <w:rFonts w:ascii="Times New Roman" w:hAnsi="Times New Roman" w:cs="Times New Roman"/>
          <w:sz w:val="24"/>
          <w:szCs w:val="24"/>
          <w:lang w:val="en-US"/>
        </w:rPr>
        <w:t xml:space="preserve"> (</w:t>
      </w:r>
      <w:r w:rsidR="001A5E49" w:rsidRPr="001A5E49">
        <w:rPr>
          <w:rFonts w:ascii="Times New Roman" w:hAnsi="Times New Roman" w:cs="Times New Roman"/>
          <w:i/>
          <w:sz w:val="24"/>
          <w:szCs w:val="24"/>
          <w:lang w:val="en-US"/>
        </w:rPr>
        <w:t>1</w:t>
      </w:r>
      <w:r w:rsidR="000C6344">
        <w:rPr>
          <w:rFonts w:ascii="Times New Roman" w:hAnsi="Times New Roman" w:cs="Times New Roman"/>
          <w:i/>
          <w:sz w:val="24"/>
          <w:szCs w:val="24"/>
          <w:lang w:val="en-US"/>
        </w:rPr>
        <w:t>5</w:t>
      </w:r>
      <w:r w:rsidR="001A5E49">
        <w:rPr>
          <w:rFonts w:ascii="Times New Roman" w:hAnsi="Times New Roman" w:cs="Times New Roman"/>
          <w:sz w:val="24"/>
          <w:szCs w:val="24"/>
          <w:lang w:val="en-US"/>
        </w:rPr>
        <w:t>)</w:t>
      </w:r>
      <w:r w:rsidRPr="00BB7A23">
        <w:rPr>
          <w:rFonts w:ascii="Times New Roman" w:hAnsi="Times New Roman" w:cs="Times New Roman"/>
          <w:sz w:val="24"/>
          <w:szCs w:val="24"/>
          <w:lang w:val="en-US"/>
        </w:rPr>
        <w:t xml:space="preserve">) and stems from several possible phenomena at play. Younger individuals may not have the same level of car ownership as older individuals, either by choice or due to income constraints. </w:t>
      </w:r>
      <w:r w:rsidRPr="00BB7A23">
        <w:rPr>
          <w:rFonts w:ascii="Times New Roman" w:hAnsi="Times New Roman" w:cs="Times New Roman"/>
          <w:sz w:val="24"/>
          <w:szCs w:val="24"/>
          <w:lang w:val="en-US"/>
        </w:rPr>
        <w:lastRenderedPageBreak/>
        <w:t xml:space="preserve">Carpooling frequency is positively associated with higher levels of education, </w:t>
      </w:r>
      <w:r>
        <w:rPr>
          <w:rFonts w:ascii="Times New Roman" w:hAnsi="Times New Roman" w:cs="Times New Roman"/>
          <w:sz w:val="24"/>
          <w:szCs w:val="24"/>
          <w:lang w:val="en-US"/>
        </w:rPr>
        <w:t xml:space="preserve">possibly because </w:t>
      </w:r>
      <w:r w:rsidRPr="00BB7A23">
        <w:rPr>
          <w:rFonts w:ascii="Times New Roman" w:hAnsi="Times New Roman" w:cs="Times New Roman"/>
          <w:sz w:val="24"/>
          <w:szCs w:val="24"/>
          <w:lang w:val="en-US"/>
        </w:rPr>
        <w:t xml:space="preserve">educational attainment affects pro-environmental attitudes, further engendering ridesharing behavior. Relative to students, workers are found to carpool more, presumably due to regular work schedules that facilitate carpooling with co-workers.  Students generally use an array of modes of travel, including walk, bicycle, and transit. Vehicle ownership is found to have a statistically significant impact on carpool frequency, with individuals residing in households with more vehicles choosing to carpool less (as expected). </w:t>
      </w:r>
    </w:p>
    <w:p w14:paraId="299DD602" w14:textId="47BAD058" w:rsidR="00116DBA" w:rsidRPr="00BB7A23" w:rsidRDefault="00116DBA" w:rsidP="00116DBA">
      <w:pPr>
        <w:spacing w:after="0" w:line="240" w:lineRule="auto"/>
        <w:jc w:val="both"/>
        <w:rPr>
          <w:rFonts w:ascii="Times New Roman" w:hAnsi="Times New Roman" w:cs="Times New Roman"/>
          <w:sz w:val="24"/>
          <w:szCs w:val="24"/>
          <w:lang w:val="en-US"/>
        </w:rPr>
      </w:pPr>
      <w:r w:rsidRPr="00BB7A23">
        <w:rPr>
          <w:rFonts w:ascii="Times New Roman" w:hAnsi="Times New Roman" w:cs="Times New Roman"/>
          <w:sz w:val="24"/>
          <w:szCs w:val="24"/>
          <w:lang w:val="en-US"/>
        </w:rPr>
        <w:tab/>
        <w:t>Household structure plays an important role in shaping carpool frequency choice. Single women are less likely to carpool than single men, presumably due to safety considerations (</w:t>
      </w:r>
      <w:r w:rsidR="001A5E49" w:rsidRPr="001A5E49">
        <w:rPr>
          <w:rFonts w:ascii="Times New Roman" w:hAnsi="Times New Roman" w:cs="Times New Roman"/>
          <w:i/>
          <w:sz w:val="24"/>
          <w:szCs w:val="24"/>
          <w:lang w:val="en-US"/>
        </w:rPr>
        <w:t>1</w:t>
      </w:r>
      <w:r w:rsidR="000C6344">
        <w:rPr>
          <w:rFonts w:ascii="Times New Roman" w:hAnsi="Times New Roman" w:cs="Times New Roman"/>
          <w:i/>
          <w:sz w:val="24"/>
          <w:szCs w:val="24"/>
          <w:lang w:val="en-US"/>
        </w:rPr>
        <w:t>6</w:t>
      </w:r>
      <w:r w:rsidRPr="00BB7A23">
        <w:rPr>
          <w:rFonts w:ascii="Times New Roman" w:hAnsi="Times New Roman" w:cs="Times New Roman"/>
          <w:sz w:val="24"/>
          <w:szCs w:val="24"/>
          <w:lang w:val="en-US"/>
        </w:rPr>
        <w:t>). Couples and households with multiple adults are less likely to carpool, when compared with single men (the base category). Single men generally have greater flexibility and less household obligations that constrain their schedules; in general, travel behavior of people in families are more family-oriented and constrained with respect to degrees of freedom and adaptability (</w:t>
      </w:r>
      <w:r w:rsidR="001A5E49" w:rsidRPr="001A5E49">
        <w:rPr>
          <w:rFonts w:ascii="Times New Roman" w:hAnsi="Times New Roman" w:cs="Times New Roman"/>
          <w:i/>
          <w:sz w:val="24"/>
          <w:szCs w:val="24"/>
          <w:lang w:val="en-US"/>
        </w:rPr>
        <w:t>1</w:t>
      </w:r>
      <w:r w:rsidR="000C6344">
        <w:rPr>
          <w:rFonts w:ascii="Times New Roman" w:hAnsi="Times New Roman" w:cs="Times New Roman"/>
          <w:i/>
          <w:sz w:val="24"/>
          <w:szCs w:val="24"/>
          <w:lang w:val="en-US"/>
        </w:rPr>
        <w:t>7</w:t>
      </w:r>
      <w:r w:rsidRPr="00BB7A23">
        <w:rPr>
          <w:rFonts w:ascii="Times New Roman" w:hAnsi="Times New Roman" w:cs="Times New Roman"/>
          <w:sz w:val="24"/>
          <w:szCs w:val="24"/>
          <w:lang w:val="en-US"/>
        </w:rPr>
        <w:t>). As expected, presence of children further diminishes carpool frequency due to increased need to coordinate child schedules and take care of household obligations. On the other hand, a greater number of workers in the household engenders a higher level of carpooling, consistent with the notion that the most prevalent type of carpooling is “</w:t>
      </w:r>
      <w:proofErr w:type="spellStart"/>
      <w:r w:rsidRPr="00BB7A23">
        <w:rPr>
          <w:rFonts w:ascii="Times New Roman" w:hAnsi="Times New Roman" w:cs="Times New Roman"/>
          <w:sz w:val="24"/>
          <w:szCs w:val="24"/>
          <w:lang w:val="en-US"/>
        </w:rPr>
        <w:t>fampooling</w:t>
      </w:r>
      <w:proofErr w:type="spellEnd"/>
      <w:r w:rsidRPr="00BB7A23">
        <w:rPr>
          <w:rFonts w:ascii="Times New Roman" w:hAnsi="Times New Roman" w:cs="Times New Roman"/>
          <w:sz w:val="24"/>
          <w:szCs w:val="24"/>
          <w:lang w:val="en-US"/>
        </w:rPr>
        <w:t>” in which household members carpool with each other (</w:t>
      </w:r>
      <w:r w:rsidR="001A5E49" w:rsidRPr="001A5E49">
        <w:rPr>
          <w:rFonts w:ascii="Times New Roman" w:hAnsi="Times New Roman" w:cs="Times New Roman"/>
          <w:i/>
          <w:sz w:val="24"/>
          <w:szCs w:val="24"/>
          <w:lang w:val="en-US"/>
        </w:rPr>
        <w:t>1</w:t>
      </w:r>
      <w:r w:rsidR="000C6344">
        <w:rPr>
          <w:rFonts w:ascii="Times New Roman" w:hAnsi="Times New Roman" w:cs="Times New Roman"/>
          <w:i/>
          <w:sz w:val="24"/>
          <w:szCs w:val="24"/>
          <w:lang w:val="en-US"/>
        </w:rPr>
        <w:t>8</w:t>
      </w:r>
      <w:r w:rsidRPr="00BB7A23">
        <w:rPr>
          <w:rFonts w:ascii="Times New Roman" w:hAnsi="Times New Roman" w:cs="Times New Roman"/>
          <w:sz w:val="24"/>
          <w:szCs w:val="24"/>
          <w:lang w:val="en-US"/>
        </w:rPr>
        <w:t xml:space="preserve">). </w:t>
      </w:r>
    </w:p>
    <w:p w14:paraId="2727C6E5" w14:textId="25FA0464" w:rsidR="00116DBA" w:rsidRPr="00BB7A23" w:rsidRDefault="00116DBA" w:rsidP="00116DBA">
      <w:pPr>
        <w:spacing w:after="0" w:line="240" w:lineRule="auto"/>
        <w:jc w:val="both"/>
        <w:rPr>
          <w:rFonts w:ascii="Times New Roman" w:hAnsi="Times New Roman" w:cs="Times New Roman"/>
          <w:sz w:val="24"/>
          <w:szCs w:val="24"/>
          <w:lang w:val="en-US"/>
        </w:rPr>
      </w:pPr>
      <w:r w:rsidRPr="00BB7A23">
        <w:rPr>
          <w:rFonts w:ascii="Times New Roman" w:hAnsi="Times New Roman" w:cs="Times New Roman"/>
          <w:sz w:val="24"/>
          <w:szCs w:val="24"/>
          <w:lang w:val="en-US"/>
        </w:rPr>
        <w:tab/>
        <w:t>The findings clearly show the impact of transport policies and infrastructure. The provision of an HOV lane on the commute route has a positive influence on carpool frequency, a finding also reported by Bento et al. (</w:t>
      </w:r>
      <w:r w:rsidR="001A5E49" w:rsidRPr="001A5E49">
        <w:rPr>
          <w:rFonts w:ascii="Times New Roman" w:hAnsi="Times New Roman" w:cs="Times New Roman"/>
          <w:i/>
          <w:sz w:val="24"/>
          <w:szCs w:val="24"/>
          <w:lang w:val="en-US"/>
        </w:rPr>
        <w:t>1</w:t>
      </w:r>
      <w:r w:rsidR="000C6344">
        <w:rPr>
          <w:rFonts w:ascii="Times New Roman" w:hAnsi="Times New Roman" w:cs="Times New Roman"/>
          <w:i/>
          <w:sz w:val="24"/>
          <w:szCs w:val="24"/>
          <w:lang w:val="en-US"/>
        </w:rPr>
        <w:t>9</w:t>
      </w:r>
      <w:r w:rsidRPr="00BB7A23">
        <w:rPr>
          <w:rFonts w:ascii="Times New Roman" w:hAnsi="Times New Roman" w:cs="Times New Roman"/>
          <w:sz w:val="24"/>
          <w:szCs w:val="24"/>
          <w:lang w:val="en-US"/>
        </w:rPr>
        <w:t xml:space="preserve">). Similarly, if an individual has to pay for parking at work, that contributes positively towards carpool frequency as individuals value cost-savings and fewer automobiles are driven to work when employees have to pay. These findings clearly point to the need to invest in infrastructure (HOV lanes) where it makes sense to do so (not all locations may warrant an HOV lane, especially if congestion levels are low), and to implement workplace (parking) policies that would incentivize carpooling (and disincentivize driving alone). </w:t>
      </w:r>
    </w:p>
    <w:p w14:paraId="3C061390" w14:textId="79D07FA7" w:rsidR="00116DBA" w:rsidRPr="00BB7A23" w:rsidRDefault="00116DBA" w:rsidP="00116DBA">
      <w:pPr>
        <w:spacing w:after="0" w:line="240" w:lineRule="auto"/>
        <w:jc w:val="both"/>
        <w:rPr>
          <w:rFonts w:ascii="Times New Roman" w:hAnsi="Times New Roman" w:cs="Times New Roman"/>
          <w:sz w:val="24"/>
          <w:szCs w:val="24"/>
          <w:lang w:val="en-US"/>
        </w:rPr>
      </w:pPr>
      <w:r w:rsidRPr="00BB7A23">
        <w:rPr>
          <w:rFonts w:ascii="Times New Roman" w:hAnsi="Times New Roman" w:cs="Times New Roman"/>
          <w:sz w:val="24"/>
          <w:szCs w:val="24"/>
          <w:lang w:val="en-US"/>
        </w:rPr>
        <w:tab/>
        <w:t>Built environment attributes are found to significantly affect carpool frequency, with individuals in dense areas exhibiting a higher frequency of carpooling, presumably because it is easier to find carpool companions in high density neighborhoods. On the other hand, residing in an area with high employment density tends to diminish carpooling, largely because dense environments are often characterized by the availability of alternative modes of transportation (</w:t>
      </w:r>
      <w:r w:rsidR="000C6344">
        <w:rPr>
          <w:rFonts w:ascii="Times New Roman" w:hAnsi="Times New Roman" w:cs="Times New Roman"/>
          <w:i/>
          <w:sz w:val="24"/>
          <w:szCs w:val="24"/>
          <w:lang w:val="en-US"/>
        </w:rPr>
        <w:t>20</w:t>
      </w:r>
      <w:r w:rsidRPr="00BB7A23">
        <w:rPr>
          <w:rFonts w:ascii="Times New Roman" w:hAnsi="Times New Roman" w:cs="Times New Roman"/>
          <w:sz w:val="24"/>
          <w:szCs w:val="24"/>
          <w:lang w:val="en-US"/>
        </w:rPr>
        <w:t xml:space="preserve">) and the need to carpool is diminished when commute distances are smaller. When auto ownership is high in the area, carpooling frequency tends to be higher due to greater availability of (and potential access to) vehicles. </w:t>
      </w:r>
    </w:p>
    <w:p w14:paraId="50294305" w14:textId="77777777" w:rsidR="00116DBA" w:rsidRPr="00BB7A23" w:rsidRDefault="00116DBA" w:rsidP="00116DBA">
      <w:pPr>
        <w:spacing w:after="0" w:line="240" w:lineRule="auto"/>
        <w:jc w:val="both"/>
        <w:rPr>
          <w:rFonts w:ascii="Times New Roman" w:hAnsi="Times New Roman" w:cs="Times New Roman"/>
          <w:sz w:val="24"/>
          <w:szCs w:val="24"/>
          <w:lang w:val="en-US"/>
        </w:rPr>
      </w:pPr>
    </w:p>
    <w:p w14:paraId="59FCEA23" w14:textId="77777777" w:rsidR="00116DBA" w:rsidRPr="00BB7A23" w:rsidRDefault="00116DBA" w:rsidP="00116DBA">
      <w:pPr>
        <w:spacing w:after="0" w:line="240" w:lineRule="auto"/>
        <w:jc w:val="both"/>
        <w:rPr>
          <w:rFonts w:ascii="Times New Roman" w:hAnsi="Times New Roman" w:cs="Times New Roman"/>
          <w:b/>
          <w:bCs/>
          <w:sz w:val="24"/>
          <w:szCs w:val="24"/>
          <w:lang w:val="en-US"/>
        </w:rPr>
      </w:pPr>
      <w:r w:rsidRPr="00BB7A23">
        <w:rPr>
          <w:rFonts w:ascii="Times New Roman" w:hAnsi="Times New Roman" w:cs="Times New Roman"/>
          <w:b/>
          <w:bCs/>
          <w:sz w:val="24"/>
          <w:szCs w:val="24"/>
          <w:lang w:val="en-US"/>
        </w:rPr>
        <w:t>4.2.  Carpool Companion</w:t>
      </w:r>
    </w:p>
    <w:p w14:paraId="56AF19F4" w14:textId="6412FAEC" w:rsidR="00116DBA" w:rsidRPr="00BB7A23" w:rsidRDefault="00116DBA" w:rsidP="00116DBA">
      <w:pPr>
        <w:spacing w:after="0" w:line="240" w:lineRule="auto"/>
        <w:jc w:val="both"/>
        <w:rPr>
          <w:rFonts w:ascii="Times New Roman" w:hAnsi="Times New Roman" w:cs="Times New Roman"/>
          <w:sz w:val="24"/>
          <w:szCs w:val="24"/>
          <w:lang w:val="en-US"/>
        </w:rPr>
      </w:pPr>
      <w:r w:rsidRPr="00BB7A23">
        <w:rPr>
          <w:rFonts w:ascii="Times New Roman" w:hAnsi="Times New Roman" w:cs="Times New Roman"/>
          <w:sz w:val="24"/>
          <w:szCs w:val="24"/>
          <w:lang w:val="en-US"/>
        </w:rPr>
        <w:t>The carpool companion model shows that older people tend to carpool with strangers; this is somewhat counter to expectations as one would expect young people to be more open to participating in the sharing economy and carpooling with strangers. However, there is some evidence that suggests older individuals have smaller social circles (</w:t>
      </w:r>
      <w:r w:rsidR="000C6344" w:rsidRPr="000C6344">
        <w:rPr>
          <w:rFonts w:ascii="Times New Roman" w:hAnsi="Times New Roman" w:cs="Times New Roman"/>
          <w:i/>
          <w:sz w:val="24"/>
          <w:szCs w:val="24"/>
          <w:lang w:val="en-US"/>
        </w:rPr>
        <w:t>2</w:t>
      </w:r>
      <w:r w:rsidR="000C6344">
        <w:rPr>
          <w:rFonts w:ascii="Times New Roman" w:hAnsi="Times New Roman" w:cs="Times New Roman"/>
          <w:i/>
          <w:sz w:val="24"/>
          <w:szCs w:val="24"/>
          <w:lang w:val="en-US"/>
        </w:rPr>
        <w:t>1</w:t>
      </w:r>
      <w:r w:rsidRPr="00BB7A23">
        <w:rPr>
          <w:rFonts w:ascii="Times New Roman" w:hAnsi="Times New Roman" w:cs="Times New Roman"/>
          <w:sz w:val="24"/>
          <w:szCs w:val="24"/>
          <w:lang w:val="en-US"/>
        </w:rPr>
        <w:t>) and greater access to more formal rideshare programs through employers and other organizations. Those with a high degree of education are likely to be more time-pressured than others (</w:t>
      </w:r>
      <w:r w:rsidR="000C6344" w:rsidRPr="000C6344">
        <w:rPr>
          <w:rFonts w:ascii="Times New Roman" w:hAnsi="Times New Roman" w:cs="Times New Roman"/>
          <w:i/>
          <w:sz w:val="24"/>
          <w:szCs w:val="24"/>
          <w:lang w:val="en-US"/>
        </w:rPr>
        <w:t>2</w:t>
      </w:r>
      <w:r w:rsidR="000C6344">
        <w:rPr>
          <w:rFonts w:ascii="Times New Roman" w:hAnsi="Times New Roman" w:cs="Times New Roman"/>
          <w:i/>
          <w:sz w:val="24"/>
          <w:szCs w:val="24"/>
          <w:lang w:val="en-US"/>
        </w:rPr>
        <w:t>2</w:t>
      </w:r>
      <w:r w:rsidRPr="00BB7A23">
        <w:rPr>
          <w:rFonts w:ascii="Times New Roman" w:hAnsi="Times New Roman" w:cs="Times New Roman"/>
          <w:sz w:val="24"/>
          <w:szCs w:val="24"/>
          <w:lang w:val="en-US"/>
        </w:rPr>
        <w:t>), thus rendering carpooling with friends and strangers more difficult. For such individuals, carpooling with family and co-workers is likely to be easier due to ease of schedule coordination. Cultural differences are likely to explain the higher propensity to carpool with family members among Whites (</w:t>
      </w:r>
      <w:r w:rsidR="000C6344" w:rsidRPr="000C6344">
        <w:rPr>
          <w:rFonts w:ascii="Times New Roman" w:hAnsi="Times New Roman" w:cs="Times New Roman"/>
          <w:i/>
          <w:sz w:val="24"/>
          <w:szCs w:val="24"/>
          <w:lang w:val="en-US"/>
        </w:rPr>
        <w:t>2</w:t>
      </w:r>
      <w:r w:rsidR="000C6344">
        <w:rPr>
          <w:rFonts w:ascii="Times New Roman" w:hAnsi="Times New Roman" w:cs="Times New Roman"/>
          <w:i/>
          <w:sz w:val="24"/>
          <w:szCs w:val="24"/>
          <w:lang w:val="en-US"/>
        </w:rPr>
        <w:t>3</w:t>
      </w:r>
      <w:r w:rsidRPr="00BB7A23">
        <w:rPr>
          <w:rFonts w:ascii="Times New Roman" w:hAnsi="Times New Roman" w:cs="Times New Roman"/>
          <w:sz w:val="24"/>
          <w:szCs w:val="24"/>
          <w:lang w:val="en-US"/>
        </w:rPr>
        <w:t xml:space="preserve">). </w:t>
      </w:r>
    </w:p>
    <w:p w14:paraId="16838C4C" w14:textId="541B8002" w:rsidR="00116DBA" w:rsidRPr="00BB7A23" w:rsidRDefault="00116DBA" w:rsidP="00116DBA">
      <w:pPr>
        <w:spacing w:after="0" w:line="240" w:lineRule="auto"/>
        <w:jc w:val="both"/>
        <w:rPr>
          <w:rFonts w:ascii="Times New Roman" w:hAnsi="Times New Roman" w:cs="Times New Roman"/>
          <w:sz w:val="24"/>
          <w:szCs w:val="24"/>
          <w:lang w:val="en-US"/>
        </w:rPr>
      </w:pPr>
      <w:r w:rsidRPr="00BB7A23">
        <w:rPr>
          <w:rFonts w:ascii="Times New Roman" w:hAnsi="Times New Roman" w:cs="Times New Roman"/>
          <w:sz w:val="24"/>
          <w:szCs w:val="24"/>
          <w:lang w:val="en-US"/>
        </w:rPr>
        <w:lastRenderedPageBreak/>
        <w:tab/>
        <w:t>An interesting finding is that higher income individuals are more likely to carpool with strangers (if they do carpool). It is likely that these individuals are time pressured (</w:t>
      </w:r>
      <w:r w:rsidR="000C6344" w:rsidRPr="000C6344">
        <w:rPr>
          <w:rFonts w:ascii="Times New Roman" w:hAnsi="Times New Roman" w:cs="Times New Roman"/>
          <w:i/>
          <w:sz w:val="24"/>
          <w:szCs w:val="24"/>
          <w:lang w:val="en-US"/>
        </w:rPr>
        <w:t>2</w:t>
      </w:r>
      <w:r w:rsidR="000C6344">
        <w:rPr>
          <w:rFonts w:ascii="Times New Roman" w:hAnsi="Times New Roman" w:cs="Times New Roman"/>
          <w:i/>
          <w:sz w:val="24"/>
          <w:szCs w:val="24"/>
          <w:lang w:val="en-US"/>
        </w:rPr>
        <w:t>2</w:t>
      </w:r>
      <w:r w:rsidRPr="00BB7A23">
        <w:rPr>
          <w:rFonts w:ascii="Times New Roman" w:hAnsi="Times New Roman" w:cs="Times New Roman"/>
          <w:sz w:val="24"/>
          <w:szCs w:val="24"/>
          <w:lang w:val="en-US"/>
        </w:rPr>
        <w:t>) and they rely more on convenient third-party websites/apps for carpool arrangements (which naturally favor carpooling with strangers). When residing in households with multiple vehicles, multiple adults (couple), or children, the tendency is to engage in family-oriented carpooling.  In such households, there are generally more opportunities to form “</w:t>
      </w:r>
      <w:proofErr w:type="spellStart"/>
      <w:r w:rsidRPr="00BB7A23">
        <w:rPr>
          <w:rFonts w:ascii="Times New Roman" w:hAnsi="Times New Roman" w:cs="Times New Roman"/>
          <w:sz w:val="24"/>
          <w:szCs w:val="24"/>
          <w:lang w:val="en-US"/>
        </w:rPr>
        <w:t>fampools</w:t>
      </w:r>
      <w:proofErr w:type="spellEnd"/>
      <w:r w:rsidRPr="00BB7A23">
        <w:rPr>
          <w:rFonts w:ascii="Times New Roman" w:hAnsi="Times New Roman" w:cs="Times New Roman"/>
          <w:sz w:val="24"/>
          <w:szCs w:val="24"/>
          <w:lang w:val="en-US"/>
        </w:rPr>
        <w:t xml:space="preserve">” and there is a greater need to coordinate intra-household schedules and fulfilment of household and childcare obligations. As such, it is found that variables corresponding to high vehicle ownership, presence of a couple in the household, and presence of children in the household, all contribute positively to family-based carpooling as opposed to any other carpool companionship. </w:t>
      </w:r>
    </w:p>
    <w:p w14:paraId="4FA9ED3D" w14:textId="77777777" w:rsidR="00116DBA" w:rsidRPr="00BB7A23" w:rsidRDefault="00116DBA" w:rsidP="00116DBA">
      <w:pPr>
        <w:spacing w:after="0" w:line="240" w:lineRule="auto"/>
        <w:ind w:firstLine="720"/>
        <w:jc w:val="both"/>
        <w:rPr>
          <w:rFonts w:ascii="Times New Roman" w:hAnsi="Times New Roman" w:cs="Times New Roman"/>
          <w:sz w:val="24"/>
          <w:szCs w:val="24"/>
          <w:lang w:val="en-US"/>
        </w:rPr>
      </w:pPr>
      <w:r w:rsidRPr="00BB7A23">
        <w:rPr>
          <w:rFonts w:ascii="Times New Roman" w:hAnsi="Times New Roman" w:cs="Times New Roman"/>
          <w:sz w:val="24"/>
          <w:szCs w:val="24"/>
          <w:lang w:val="en-US"/>
        </w:rPr>
        <w:t>The presence of HOV lanes on the commute route appears to engender a higher level of carpooling with friends. Although it is admittedly difficult to explain this result readily, it is likely that the cost sharing/time savings (accrued through the use of HOV facilities) would motivate friends to band together and forge carpool arrangements</w:t>
      </w:r>
      <w:r>
        <w:rPr>
          <w:rFonts w:ascii="Times New Roman" w:hAnsi="Times New Roman" w:cs="Times New Roman"/>
          <w:sz w:val="24"/>
          <w:szCs w:val="24"/>
          <w:lang w:val="en-US"/>
        </w:rPr>
        <w:t>.</w:t>
      </w:r>
      <w:r w:rsidRPr="00BB7A23">
        <w:rPr>
          <w:rFonts w:ascii="Times New Roman" w:hAnsi="Times New Roman" w:cs="Times New Roman"/>
          <w:sz w:val="24"/>
          <w:szCs w:val="24"/>
          <w:lang w:val="en-US"/>
        </w:rPr>
        <w:t xml:space="preserve"> In areas with higher employment densities, people are more likely to choose to carpool with co-workers as compared to areas with lower densities. This is logically consistent with the notion that workers residing in such areas are more likely to find a co-worker as a carpool companion more readily. Although the alternative specific constants do not have a clear and natural interpretation, they do provide a sense of the general market tendency. It is found that the sample as a whole is least inclined to pool with strangers and more inclined to pool with co-workers and friends.</w:t>
      </w:r>
    </w:p>
    <w:p w14:paraId="44FF2EC0" w14:textId="77777777" w:rsidR="00116DBA" w:rsidRPr="00BB7A23" w:rsidRDefault="00116DBA" w:rsidP="00116DBA">
      <w:pPr>
        <w:spacing w:after="0" w:line="240" w:lineRule="auto"/>
        <w:jc w:val="both"/>
        <w:rPr>
          <w:rFonts w:ascii="Times New Roman" w:hAnsi="Times New Roman" w:cs="Times New Roman"/>
          <w:sz w:val="24"/>
          <w:szCs w:val="24"/>
          <w:lang w:val="en-US"/>
        </w:rPr>
      </w:pPr>
    </w:p>
    <w:p w14:paraId="0CB163AE" w14:textId="77777777" w:rsidR="00116DBA" w:rsidRPr="00BB7A23" w:rsidRDefault="00116DBA" w:rsidP="00116DBA">
      <w:pPr>
        <w:spacing w:after="0" w:line="240" w:lineRule="auto"/>
        <w:jc w:val="both"/>
        <w:rPr>
          <w:rFonts w:ascii="Times New Roman" w:hAnsi="Times New Roman" w:cs="Times New Roman"/>
          <w:b/>
          <w:bCs/>
          <w:sz w:val="24"/>
          <w:szCs w:val="24"/>
          <w:lang w:val="en-US"/>
        </w:rPr>
      </w:pPr>
      <w:r w:rsidRPr="00BB7A23">
        <w:rPr>
          <w:rFonts w:ascii="Times New Roman" w:hAnsi="Times New Roman" w:cs="Times New Roman"/>
          <w:b/>
          <w:bCs/>
          <w:sz w:val="24"/>
          <w:szCs w:val="24"/>
          <w:lang w:val="en-US"/>
        </w:rPr>
        <w:t>4.3.  Carpool Formation Method</w:t>
      </w:r>
    </w:p>
    <w:p w14:paraId="0C49BB38" w14:textId="0ED06144" w:rsidR="00116DBA" w:rsidRPr="00BB7A23" w:rsidRDefault="00116DBA" w:rsidP="00116DBA">
      <w:pPr>
        <w:spacing w:after="0" w:line="240" w:lineRule="auto"/>
        <w:jc w:val="both"/>
        <w:rPr>
          <w:rFonts w:ascii="Times New Roman" w:hAnsi="Times New Roman" w:cs="Times New Roman"/>
          <w:sz w:val="24"/>
          <w:szCs w:val="24"/>
          <w:lang w:val="en-US"/>
        </w:rPr>
      </w:pPr>
      <w:r w:rsidRPr="00BB7A23">
        <w:rPr>
          <w:rFonts w:ascii="Times New Roman" w:hAnsi="Times New Roman" w:cs="Times New Roman"/>
          <w:sz w:val="24"/>
          <w:szCs w:val="24"/>
          <w:lang w:val="en-US"/>
        </w:rPr>
        <w:t xml:space="preserve">Finally, the table shows the estimation results for the carpool formation method component of the joint model system. The “in-person conversations” alternative is the overall base alternative for this specific model component (and hence there is no explicit column showing this alternative). It is found that higher educated individuals (graduate degree) tend to use websites/applications and more formal carpool programs to participate in carpools. People in this higher education group are generally more technology-savvy, live in urban environments, and open to adopting technology-based solutions for their transport needs (e.g., </w:t>
      </w:r>
      <w:r>
        <w:rPr>
          <w:rFonts w:ascii="Times New Roman" w:hAnsi="Times New Roman" w:cs="Times New Roman"/>
          <w:sz w:val="24"/>
          <w:szCs w:val="24"/>
          <w:lang w:val="en-US"/>
        </w:rPr>
        <w:t>Alemi et al.</w:t>
      </w:r>
      <w:r w:rsidR="000C6344">
        <w:rPr>
          <w:rFonts w:ascii="Times New Roman" w:hAnsi="Times New Roman" w:cs="Times New Roman"/>
          <w:sz w:val="24"/>
          <w:szCs w:val="24"/>
          <w:lang w:val="en-US"/>
        </w:rPr>
        <w:t xml:space="preserve"> (</w:t>
      </w:r>
      <w:r w:rsidR="000C6344" w:rsidRPr="000C6344">
        <w:rPr>
          <w:rFonts w:ascii="Times New Roman" w:hAnsi="Times New Roman" w:cs="Times New Roman"/>
          <w:i/>
          <w:sz w:val="24"/>
          <w:szCs w:val="24"/>
          <w:lang w:val="en-US"/>
        </w:rPr>
        <w:t>2</w:t>
      </w:r>
      <w:r w:rsidR="000C6344">
        <w:rPr>
          <w:rFonts w:ascii="Times New Roman" w:hAnsi="Times New Roman" w:cs="Times New Roman"/>
          <w:i/>
          <w:sz w:val="24"/>
          <w:szCs w:val="24"/>
          <w:lang w:val="en-US"/>
        </w:rPr>
        <w:t>4</w:t>
      </w:r>
      <w:r w:rsidR="000C6344">
        <w:rPr>
          <w:rFonts w:ascii="Times New Roman" w:hAnsi="Times New Roman" w:cs="Times New Roman"/>
          <w:sz w:val="24"/>
          <w:szCs w:val="24"/>
          <w:lang w:val="en-US"/>
        </w:rPr>
        <w:t>)</w:t>
      </w:r>
      <w:r w:rsidRPr="00BB7A23">
        <w:rPr>
          <w:rFonts w:ascii="Times New Roman" w:hAnsi="Times New Roman" w:cs="Times New Roman"/>
          <w:sz w:val="24"/>
          <w:szCs w:val="24"/>
          <w:lang w:val="en-US"/>
        </w:rPr>
        <w:t>). At the same time, they are also likely to be experiencing greater time pressure (</w:t>
      </w:r>
      <w:r w:rsidR="000C6344" w:rsidRPr="000C6344">
        <w:rPr>
          <w:rFonts w:ascii="Times New Roman" w:hAnsi="Times New Roman" w:cs="Times New Roman"/>
          <w:i/>
          <w:sz w:val="24"/>
          <w:szCs w:val="24"/>
          <w:lang w:val="en-US"/>
        </w:rPr>
        <w:t>2</w:t>
      </w:r>
      <w:r w:rsidR="000C6344">
        <w:rPr>
          <w:rFonts w:ascii="Times New Roman" w:hAnsi="Times New Roman" w:cs="Times New Roman"/>
          <w:i/>
          <w:sz w:val="24"/>
          <w:szCs w:val="24"/>
          <w:lang w:val="en-US"/>
        </w:rPr>
        <w:t>2</w:t>
      </w:r>
      <w:r w:rsidRPr="00BB7A23">
        <w:rPr>
          <w:rFonts w:ascii="Times New Roman" w:hAnsi="Times New Roman" w:cs="Times New Roman"/>
          <w:sz w:val="24"/>
          <w:szCs w:val="24"/>
          <w:lang w:val="en-US"/>
        </w:rPr>
        <w:t xml:space="preserve">), and hence they turn to apps and employer-based carpool programs that automatically coordinate and form carpools for them, rather than their having to personally coordinate via personal communications. </w:t>
      </w:r>
    </w:p>
    <w:p w14:paraId="014226D8" w14:textId="64E41CED" w:rsidR="00354508" w:rsidRPr="00BB7A23" w:rsidRDefault="00116DBA" w:rsidP="00116DBA">
      <w:pPr>
        <w:spacing w:after="0" w:line="240" w:lineRule="auto"/>
        <w:ind w:firstLine="720"/>
        <w:jc w:val="both"/>
        <w:rPr>
          <w:rFonts w:ascii="Times New Roman" w:hAnsi="Times New Roman" w:cs="Times New Roman"/>
          <w:sz w:val="24"/>
          <w:szCs w:val="24"/>
          <w:lang w:val="en-US"/>
        </w:rPr>
        <w:sectPr w:rsidR="00354508" w:rsidRPr="00BB7A23" w:rsidSect="00DE0E6B">
          <w:footerReference w:type="default" r:id="rId192"/>
          <w:pgSz w:w="12240" w:h="15840" w:code="1"/>
          <w:pgMar w:top="1440" w:right="1440" w:bottom="1440" w:left="1440" w:header="708" w:footer="708" w:gutter="0"/>
          <w:pgNumType w:start="1"/>
          <w:cols w:space="708"/>
          <w:docGrid w:linePitch="360"/>
        </w:sectPr>
      </w:pPr>
      <w:r w:rsidRPr="00BB7A23">
        <w:rPr>
          <w:rFonts w:ascii="Times New Roman" w:hAnsi="Times New Roman" w:cs="Times New Roman"/>
          <w:sz w:val="24"/>
          <w:szCs w:val="24"/>
          <w:lang w:val="en-US"/>
        </w:rPr>
        <w:t>It is found that Blacks are less likely to use website/applications and formal carpool programs, presumably because Blacks trail Whites in internet and technology use, and this digital divide may be contributing to their lower level of use of such carpool formation tools; moreover, there is evidence of implicit bias which discourages Blacks from using carpool program platforms (</w:t>
      </w:r>
      <w:r w:rsidR="000C6344" w:rsidRPr="000C6344">
        <w:rPr>
          <w:rFonts w:ascii="Times New Roman" w:hAnsi="Times New Roman" w:cs="Times New Roman"/>
          <w:i/>
          <w:sz w:val="24"/>
          <w:szCs w:val="24"/>
          <w:lang w:val="en-US"/>
        </w:rPr>
        <w:t>2</w:t>
      </w:r>
      <w:r w:rsidR="000C6344">
        <w:rPr>
          <w:rFonts w:ascii="Times New Roman" w:hAnsi="Times New Roman" w:cs="Times New Roman"/>
          <w:i/>
          <w:sz w:val="24"/>
          <w:szCs w:val="24"/>
          <w:lang w:val="en-US"/>
        </w:rPr>
        <w:t>5</w:t>
      </w:r>
      <w:r w:rsidRPr="00BB7A23">
        <w:rPr>
          <w:rFonts w:ascii="Times New Roman" w:hAnsi="Times New Roman" w:cs="Times New Roman"/>
          <w:sz w:val="24"/>
          <w:szCs w:val="24"/>
          <w:lang w:val="en-US"/>
        </w:rPr>
        <w:t>). Individuals with higher income and higher vehicle ownership are less likely to use carpool programs to organize their carpools, presumably of their diminished need to do so. Individuals with higher income are more likely to use websites or applications, presumably because high income individuals have more access to internet and are technology-savvy and are therefore able to use websites/applications easily. Individuals in households with high vehicle ownership do not need to rely on formal carpool programs because access to a vehicle is not a barrier to carpooling. Single women are found to use phone calls and texts to arrange carpools (if they carpool at all). As mentioned previously, single women may have heightened security and safety concerns that motivate them to use personal communications to vet a carpool companion (rather than relying on third party applications and programs to do this for them)</w:t>
      </w:r>
      <w:r w:rsidR="00354508" w:rsidRPr="00BB7A23">
        <w:rPr>
          <w:rFonts w:ascii="Times New Roman" w:hAnsi="Times New Roman" w:cs="Times New Roman"/>
          <w:sz w:val="24"/>
          <w:szCs w:val="24"/>
          <w:lang w:val="en-US"/>
        </w:rPr>
        <w:t>.</w:t>
      </w:r>
    </w:p>
    <w:p w14:paraId="65013DAD" w14:textId="74ABCCFF" w:rsidR="002C584A" w:rsidRPr="00BB7A23" w:rsidRDefault="000B7349" w:rsidP="002C584A">
      <w:pPr>
        <w:spacing w:after="0" w:line="240" w:lineRule="auto"/>
        <w:rPr>
          <w:rFonts w:ascii="Times New Roman" w:eastAsiaTheme="minorEastAsia" w:hAnsi="Times New Roman" w:cs="Times New Roman"/>
          <w:b/>
          <w:bCs/>
          <w:sz w:val="24"/>
          <w:szCs w:val="24"/>
          <w:lang w:val="en-US" w:eastAsia="ko-KR"/>
        </w:rPr>
      </w:pPr>
      <w:r>
        <w:rPr>
          <w:rFonts w:ascii="Times New Roman" w:eastAsiaTheme="minorEastAsia" w:hAnsi="Times New Roman" w:cs="Times New Roman"/>
          <w:b/>
          <w:bCs/>
          <w:sz w:val="24"/>
          <w:szCs w:val="24"/>
          <w:lang w:val="en-US" w:eastAsia="ko-KR"/>
        </w:rPr>
        <w:lastRenderedPageBreak/>
        <w:t>TABLE</w:t>
      </w:r>
      <w:r w:rsidR="002C584A" w:rsidRPr="00BB7A23">
        <w:rPr>
          <w:rFonts w:ascii="Times New Roman" w:eastAsiaTheme="minorEastAsia" w:hAnsi="Times New Roman" w:cs="Times New Roman"/>
          <w:b/>
          <w:bCs/>
          <w:sz w:val="24"/>
          <w:szCs w:val="24"/>
          <w:lang w:val="en-US" w:eastAsia="ko-KR"/>
        </w:rPr>
        <w:t xml:space="preserve"> </w:t>
      </w:r>
      <w:r w:rsidR="004035B1">
        <w:rPr>
          <w:rFonts w:ascii="Times New Roman" w:eastAsiaTheme="minorEastAsia" w:hAnsi="Times New Roman" w:cs="Times New Roman"/>
          <w:b/>
          <w:bCs/>
          <w:sz w:val="24"/>
          <w:szCs w:val="24"/>
          <w:lang w:val="en-US" w:eastAsia="ko-KR"/>
        </w:rPr>
        <w:t>2</w:t>
      </w:r>
      <w:r w:rsidR="002C584A" w:rsidRPr="00BB7A23">
        <w:rPr>
          <w:rFonts w:ascii="Times New Roman" w:eastAsiaTheme="minorEastAsia" w:hAnsi="Times New Roman" w:cs="Times New Roman"/>
          <w:b/>
          <w:bCs/>
          <w:sz w:val="24"/>
          <w:szCs w:val="24"/>
          <w:lang w:val="en-US" w:eastAsia="ko-KR"/>
        </w:rPr>
        <w:t xml:space="preserve"> Model Estimation Results</w:t>
      </w:r>
    </w:p>
    <w:tbl>
      <w:tblPr>
        <w:tblW w:w="5000" w:type="pct"/>
        <w:tblLayout w:type="fixed"/>
        <w:tblCellMar>
          <w:top w:w="14" w:type="dxa"/>
          <w:left w:w="29" w:type="dxa"/>
          <w:bottom w:w="14" w:type="dxa"/>
          <w:right w:w="29" w:type="dxa"/>
        </w:tblCellMar>
        <w:tblLook w:val="04A0" w:firstRow="1" w:lastRow="0" w:firstColumn="1" w:lastColumn="0" w:noHBand="0" w:noVBand="1"/>
      </w:tblPr>
      <w:tblGrid>
        <w:gridCol w:w="2497"/>
        <w:gridCol w:w="1528"/>
        <w:gridCol w:w="721"/>
        <w:gridCol w:w="630"/>
        <w:gridCol w:w="540"/>
        <w:gridCol w:w="542"/>
        <w:gridCol w:w="540"/>
        <w:gridCol w:w="537"/>
        <w:gridCol w:w="540"/>
        <w:gridCol w:w="540"/>
        <w:gridCol w:w="540"/>
        <w:gridCol w:w="540"/>
        <w:gridCol w:w="540"/>
        <w:gridCol w:w="540"/>
        <w:gridCol w:w="540"/>
        <w:gridCol w:w="540"/>
        <w:gridCol w:w="548"/>
        <w:gridCol w:w="511"/>
      </w:tblGrid>
      <w:tr w:rsidR="00116DBA" w:rsidRPr="00BB7A23" w14:paraId="538F2024" w14:textId="77777777" w:rsidTr="00116DBA">
        <w:trPr>
          <w:trHeight w:val="198"/>
        </w:trPr>
        <w:tc>
          <w:tcPr>
            <w:tcW w:w="1558" w:type="pct"/>
            <w:gridSpan w:val="2"/>
            <w:vMerge w:val="restart"/>
            <w:tcBorders>
              <w:top w:val="single" w:sz="18" w:space="0" w:color="auto"/>
              <w:left w:val="single" w:sz="18" w:space="0" w:color="auto"/>
              <w:bottom w:val="single" w:sz="8" w:space="0" w:color="000000"/>
              <w:right w:val="single" w:sz="18" w:space="0" w:color="auto"/>
            </w:tcBorders>
            <w:shd w:val="clear" w:color="auto" w:fill="auto"/>
            <w:noWrap/>
            <w:vAlign w:val="center"/>
            <w:hideMark/>
          </w:tcPr>
          <w:p w14:paraId="158AEE3C" w14:textId="77777777" w:rsidR="00116DBA" w:rsidRPr="00BB7A23" w:rsidRDefault="00116DBA" w:rsidP="00A80CD8">
            <w:pPr>
              <w:spacing w:after="0" w:line="240" w:lineRule="auto"/>
              <w:rPr>
                <w:rFonts w:ascii="Times New Roman" w:eastAsia="Times New Roman" w:hAnsi="Times New Roman" w:cs="Times New Roman"/>
                <w:b/>
                <w:bCs/>
                <w:color w:val="000000"/>
                <w:sz w:val="20"/>
                <w:szCs w:val="20"/>
                <w:lang w:val="en-US" w:eastAsia="en-IN"/>
              </w:rPr>
            </w:pPr>
            <w:r w:rsidRPr="00BB7A23">
              <w:rPr>
                <w:rFonts w:ascii="Times New Roman" w:eastAsia="Times New Roman" w:hAnsi="Times New Roman" w:cs="Times New Roman"/>
                <w:b/>
                <w:bCs/>
                <w:color w:val="000000"/>
                <w:sz w:val="20"/>
                <w:szCs w:val="20"/>
                <w:lang w:val="en-US" w:eastAsia="en-IN"/>
              </w:rPr>
              <w:t>Exogenous variables</w:t>
            </w:r>
          </w:p>
          <w:p w14:paraId="0DE23969" w14:textId="77777777" w:rsidR="00116DBA" w:rsidRPr="00BB7A23" w:rsidRDefault="00116DBA" w:rsidP="00A80CD8">
            <w:pPr>
              <w:spacing w:after="0" w:line="240" w:lineRule="auto"/>
              <w:rPr>
                <w:rFonts w:ascii="Times New Roman" w:eastAsia="Times New Roman" w:hAnsi="Times New Roman" w:cs="Times New Roman"/>
                <w:b/>
                <w:bCs/>
                <w:color w:val="000000"/>
                <w:sz w:val="20"/>
                <w:szCs w:val="20"/>
                <w:lang w:val="en-US" w:eastAsia="en-IN"/>
              </w:rPr>
            </w:pPr>
            <w:r w:rsidRPr="00BB7A23">
              <w:rPr>
                <w:rFonts w:ascii="Times New Roman" w:eastAsia="Times New Roman" w:hAnsi="Times New Roman" w:cs="Times New Roman"/>
                <w:b/>
                <w:bCs/>
                <w:color w:val="000000"/>
                <w:sz w:val="20"/>
                <w:szCs w:val="20"/>
                <w:lang w:val="en-US" w:eastAsia="en-IN"/>
              </w:rPr>
              <w:t>(base shown in parenthesis)</w:t>
            </w:r>
          </w:p>
        </w:tc>
        <w:tc>
          <w:tcPr>
            <w:tcW w:w="523" w:type="pct"/>
            <w:gridSpan w:val="2"/>
            <w:vMerge w:val="restart"/>
            <w:tcBorders>
              <w:top w:val="single" w:sz="18" w:space="0" w:color="auto"/>
              <w:left w:val="single" w:sz="18" w:space="0" w:color="auto"/>
              <w:bottom w:val="nil"/>
              <w:right w:val="single" w:sz="18" w:space="0" w:color="auto"/>
            </w:tcBorders>
            <w:shd w:val="clear" w:color="auto" w:fill="auto"/>
            <w:vAlign w:val="center"/>
            <w:hideMark/>
          </w:tcPr>
          <w:p w14:paraId="3AC11ACE" w14:textId="77777777" w:rsidR="00116DBA" w:rsidRPr="00BB7A23" w:rsidRDefault="00116DBA" w:rsidP="00A80CD8">
            <w:pPr>
              <w:spacing w:after="0" w:line="240" w:lineRule="auto"/>
              <w:jc w:val="center"/>
              <w:rPr>
                <w:rFonts w:ascii="Times New Roman" w:eastAsia="Times New Roman" w:hAnsi="Times New Roman" w:cs="Times New Roman"/>
                <w:b/>
                <w:bCs/>
                <w:color w:val="000000"/>
                <w:sz w:val="20"/>
                <w:szCs w:val="20"/>
                <w:lang w:val="en-US" w:eastAsia="en-IN"/>
              </w:rPr>
            </w:pPr>
            <w:r w:rsidRPr="00BB7A23">
              <w:rPr>
                <w:rFonts w:ascii="Times New Roman" w:eastAsia="Times New Roman" w:hAnsi="Times New Roman" w:cs="Times New Roman"/>
                <w:b/>
                <w:bCs/>
                <w:color w:val="000000"/>
                <w:sz w:val="20"/>
                <w:szCs w:val="20"/>
                <w:lang w:val="en-US" w:eastAsia="en-IN"/>
              </w:rPr>
              <w:t>Carpool Frequency (count)</w:t>
            </w:r>
          </w:p>
        </w:tc>
        <w:tc>
          <w:tcPr>
            <w:tcW w:w="1672" w:type="pct"/>
            <w:gridSpan w:val="8"/>
            <w:tcBorders>
              <w:top w:val="single" w:sz="18" w:space="0" w:color="auto"/>
              <w:left w:val="single" w:sz="18" w:space="0" w:color="auto"/>
              <w:bottom w:val="nil"/>
              <w:right w:val="single" w:sz="18" w:space="0" w:color="auto"/>
            </w:tcBorders>
            <w:shd w:val="clear" w:color="auto" w:fill="auto"/>
            <w:noWrap/>
            <w:vAlign w:val="center"/>
            <w:hideMark/>
          </w:tcPr>
          <w:p w14:paraId="1D2E2A61" w14:textId="77777777" w:rsidR="00116DBA" w:rsidRPr="00BB7A23" w:rsidRDefault="00116DBA" w:rsidP="00A80CD8">
            <w:pPr>
              <w:spacing w:after="0" w:line="240" w:lineRule="auto"/>
              <w:jc w:val="center"/>
              <w:rPr>
                <w:rFonts w:ascii="Times New Roman" w:eastAsia="Times New Roman" w:hAnsi="Times New Roman" w:cs="Times New Roman"/>
                <w:b/>
                <w:bCs/>
                <w:color w:val="000000"/>
                <w:sz w:val="20"/>
                <w:szCs w:val="20"/>
                <w:lang w:val="en-US" w:eastAsia="en-IN"/>
              </w:rPr>
            </w:pPr>
            <w:r w:rsidRPr="00BB7A23">
              <w:rPr>
                <w:rFonts w:ascii="Times New Roman" w:eastAsia="Times New Roman" w:hAnsi="Times New Roman" w:cs="Times New Roman"/>
                <w:b/>
                <w:bCs/>
                <w:color w:val="000000"/>
                <w:sz w:val="20"/>
                <w:szCs w:val="20"/>
                <w:lang w:val="en-US" w:eastAsia="en-IN"/>
              </w:rPr>
              <w:t>Carpool Companion (MNP)</w:t>
            </w:r>
          </w:p>
        </w:tc>
        <w:tc>
          <w:tcPr>
            <w:tcW w:w="1246" w:type="pct"/>
            <w:gridSpan w:val="6"/>
            <w:tcBorders>
              <w:top w:val="single" w:sz="18" w:space="0" w:color="auto"/>
              <w:left w:val="single" w:sz="18" w:space="0" w:color="auto"/>
              <w:bottom w:val="single" w:sz="8" w:space="0" w:color="auto"/>
              <w:right w:val="single" w:sz="18" w:space="0" w:color="auto"/>
            </w:tcBorders>
            <w:shd w:val="clear" w:color="auto" w:fill="auto"/>
            <w:noWrap/>
            <w:vAlign w:val="center"/>
            <w:hideMark/>
          </w:tcPr>
          <w:p w14:paraId="0F1C810A" w14:textId="77777777" w:rsidR="00116DBA" w:rsidRPr="00BB7A23" w:rsidRDefault="00116DBA" w:rsidP="00A80CD8">
            <w:pPr>
              <w:spacing w:after="0" w:line="240" w:lineRule="auto"/>
              <w:jc w:val="center"/>
              <w:rPr>
                <w:rFonts w:ascii="Times New Roman" w:eastAsia="Times New Roman" w:hAnsi="Times New Roman" w:cs="Times New Roman"/>
                <w:b/>
                <w:bCs/>
                <w:color w:val="000000"/>
                <w:sz w:val="20"/>
                <w:szCs w:val="20"/>
                <w:lang w:val="en-US" w:eastAsia="en-IN"/>
              </w:rPr>
            </w:pPr>
            <w:r w:rsidRPr="00BB7A23">
              <w:rPr>
                <w:rFonts w:ascii="Times New Roman" w:eastAsia="Times New Roman" w:hAnsi="Times New Roman" w:cs="Times New Roman"/>
                <w:b/>
                <w:bCs/>
                <w:color w:val="000000"/>
                <w:sz w:val="20"/>
                <w:szCs w:val="20"/>
                <w:lang w:val="en-US" w:eastAsia="en-IN"/>
              </w:rPr>
              <w:t>Carpool Method (MNP)</w:t>
            </w:r>
          </w:p>
        </w:tc>
      </w:tr>
      <w:tr w:rsidR="00116DBA" w:rsidRPr="00BB7A23" w14:paraId="3D07F54B" w14:textId="77777777" w:rsidTr="00116DBA">
        <w:trPr>
          <w:trHeight w:val="499"/>
        </w:trPr>
        <w:tc>
          <w:tcPr>
            <w:tcW w:w="1558" w:type="pct"/>
            <w:gridSpan w:val="2"/>
            <w:vMerge/>
            <w:tcBorders>
              <w:top w:val="double" w:sz="6" w:space="0" w:color="auto"/>
              <w:left w:val="single" w:sz="18" w:space="0" w:color="auto"/>
              <w:bottom w:val="single" w:sz="8" w:space="0" w:color="000000"/>
              <w:right w:val="single" w:sz="18" w:space="0" w:color="auto"/>
            </w:tcBorders>
            <w:vAlign w:val="center"/>
            <w:hideMark/>
          </w:tcPr>
          <w:p w14:paraId="34D0F82B" w14:textId="77777777" w:rsidR="00116DBA" w:rsidRPr="00BB7A23" w:rsidRDefault="00116DBA" w:rsidP="00A80CD8">
            <w:pPr>
              <w:spacing w:after="0" w:line="240" w:lineRule="auto"/>
              <w:rPr>
                <w:rFonts w:ascii="Times New Roman" w:eastAsia="Times New Roman" w:hAnsi="Times New Roman" w:cs="Times New Roman"/>
                <w:b/>
                <w:bCs/>
                <w:color w:val="000000"/>
                <w:sz w:val="20"/>
                <w:szCs w:val="20"/>
                <w:lang w:val="en-US" w:eastAsia="en-IN"/>
              </w:rPr>
            </w:pPr>
          </w:p>
        </w:tc>
        <w:tc>
          <w:tcPr>
            <w:tcW w:w="523" w:type="pct"/>
            <w:gridSpan w:val="2"/>
            <w:vMerge/>
            <w:tcBorders>
              <w:top w:val="double" w:sz="6" w:space="0" w:color="auto"/>
              <w:left w:val="single" w:sz="18" w:space="0" w:color="auto"/>
              <w:bottom w:val="nil"/>
              <w:right w:val="single" w:sz="18" w:space="0" w:color="auto"/>
            </w:tcBorders>
            <w:vAlign w:val="center"/>
            <w:hideMark/>
          </w:tcPr>
          <w:p w14:paraId="4FCD6376" w14:textId="77777777" w:rsidR="00116DBA" w:rsidRPr="00BB7A23" w:rsidRDefault="00116DBA" w:rsidP="00A80CD8">
            <w:pPr>
              <w:spacing w:after="0" w:line="240" w:lineRule="auto"/>
              <w:jc w:val="center"/>
              <w:rPr>
                <w:rFonts w:ascii="Times New Roman" w:eastAsia="Times New Roman" w:hAnsi="Times New Roman" w:cs="Times New Roman"/>
                <w:b/>
                <w:bCs/>
                <w:color w:val="000000"/>
                <w:sz w:val="20"/>
                <w:szCs w:val="20"/>
                <w:lang w:val="en-US" w:eastAsia="en-IN"/>
              </w:rPr>
            </w:pPr>
          </w:p>
        </w:tc>
        <w:tc>
          <w:tcPr>
            <w:tcW w:w="419" w:type="pct"/>
            <w:gridSpan w:val="2"/>
            <w:tcBorders>
              <w:top w:val="single" w:sz="8" w:space="0" w:color="auto"/>
              <w:left w:val="single" w:sz="18" w:space="0" w:color="auto"/>
              <w:bottom w:val="single" w:sz="8" w:space="0" w:color="auto"/>
              <w:right w:val="single" w:sz="8" w:space="0" w:color="000000"/>
            </w:tcBorders>
            <w:shd w:val="clear" w:color="auto" w:fill="auto"/>
            <w:noWrap/>
            <w:vAlign w:val="center"/>
            <w:hideMark/>
          </w:tcPr>
          <w:p w14:paraId="156D778B" w14:textId="77777777" w:rsidR="00116DBA" w:rsidRPr="00BB7A23" w:rsidRDefault="00116DBA" w:rsidP="00A80CD8">
            <w:pPr>
              <w:spacing w:after="0" w:line="240" w:lineRule="auto"/>
              <w:jc w:val="center"/>
              <w:rPr>
                <w:rFonts w:ascii="Times New Roman" w:eastAsia="Times New Roman" w:hAnsi="Times New Roman" w:cs="Times New Roman"/>
                <w:b/>
                <w:bCs/>
                <w:color w:val="000000"/>
                <w:sz w:val="20"/>
                <w:szCs w:val="20"/>
                <w:lang w:val="en-US" w:eastAsia="en-IN"/>
              </w:rPr>
            </w:pPr>
            <w:r w:rsidRPr="00BB7A23">
              <w:rPr>
                <w:rFonts w:ascii="Times New Roman" w:eastAsia="Times New Roman" w:hAnsi="Times New Roman" w:cs="Times New Roman"/>
                <w:b/>
                <w:bCs/>
                <w:color w:val="000000"/>
                <w:sz w:val="20"/>
                <w:szCs w:val="20"/>
                <w:lang w:val="en-US" w:eastAsia="en-IN"/>
              </w:rPr>
              <w:t>Family</w:t>
            </w:r>
          </w:p>
        </w:tc>
        <w:tc>
          <w:tcPr>
            <w:tcW w:w="417" w:type="pct"/>
            <w:gridSpan w:val="2"/>
            <w:tcBorders>
              <w:top w:val="single" w:sz="8" w:space="0" w:color="auto"/>
              <w:left w:val="nil"/>
              <w:bottom w:val="single" w:sz="8" w:space="0" w:color="000000"/>
              <w:right w:val="single" w:sz="8" w:space="0" w:color="000000"/>
            </w:tcBorders>
            <w:shd w:val="clear" w:color="auto" w:fill="auto"/>
            <w:noWrap/>
            <w:vAlign w:val="center"/>
            <w:hideMark/>
          </w:tcPr>
          <w:p w14:paraId="238FC286" w14:textId="77777777" w:rsidR="00116DBA" w:rsidRPr="00BB7A23" w:rsidRDefault="00116DBA" w:rsidP="00A80CD8">
            <w:pPr>
              <w:spacing w:after="0" w:line="240" w:lineRule="auto"/>
              <w:jc w:val="center"/>
              <w:rPr>
                <w:rFonts w:ascii="Times New Roman" w:eastAsia="Times New Roman" w:hAnsi="Times New Roman" w:cs="Times New Roman"/>
                <w:b/>
                <w:bCs/>
                <w:color w:val="000000"/>
                <w:sz w:val="20"/>
                <w:szCs w:val="20"/>
                <w:lang w:val="en-US" w:eastAsia="en-IN"/>
              </w:rPr>
            </w:pPr>
            <w:r w:rsidRPr="00BB7A23">
              <w:rPr>
                <w:rFonts w:ascii="Times New Roman" w:eastAsia="Times New Roman" w:hAnsi="Times New Roman" w:cs="Times New Roman"/>
                <w:b/>
                <w:bCs/>
                <w:color w:val="000000"/>
                <w:sz w:val="20"/>
                <w:szCs w:val="20"/>
                <w:lang w:val="en-US" w:eastAsia="en-IN"/>
              </w:rPr>
              <w:t>Friends</w:t>
            </w:r>
          </w:p>
        </w:tc>
        <w:tc>
          <w:tcPr>
            <w:tcW w:w="418" w:type="pct"/>
            <w:gridSpan w:val="2"/>
            <w:tcBorders>
              <w:top w:val="single" w:sz="8" w:space="0" w:color="auto"/>
              <w:left w:val="nil"/>
              <w:bottom w:val="single" w:sz="8" w:space="0" w:color="000000"/>
              <w:right w:val="single" w:sz="8" w:space="0" w:color="000000"/>
            </w:tcBorders>
            <w:shd w:val="clear" w:color="auto" w:fill="auto"/>
            <w:noWrap/>
            <w:vAlign w:val="center"/>
            <w:hideMark/>
          </w:tcPr>
          <w:p w14:paraId="5D265CE7" w14:textId="77777777" w:rsidR="00116DBA" w:rsidRPr="00BB7A23" w:rsidRDefault="00116DBA" w:rsidP="00A80CD8">
            <w:pPr>
              <w:spacing w:after="0" w:line="240" w:lineRule="auto"/>
              <w:jc w:val="center"/>
              <w:rPr>
                <w:rFonts w:ascii="Times New Roman" w:eastAsia="Times New Roman" w:hAnsi="Times New Roman" w:cs="Times New Roman"/>
                <w:b/>
                <w:bCs/>
                <w:color w:val="000000"/>
                <w:sz w:val="20"/>
                <w:szCs w:val="20"/>
                <w:lang w:val="en-US" w:eastAsia="en-IN"/>
              </w:rPr>
            </w:pPr>
            <w:r w:rsidRPr="00BB7A23">
              <w:rPr>
                <w:rFonts w:ascii="Times New Roman" w:eastAsia="Times New Roman" w:hAnsi="Times New Roman" w:cs="Times New Roman"/>
                <w:b/>
                <w:bCs/>
                <w:color w:val="000000"/>
                <w:sz w:val="20"/>
                <w:szCs w:val="20"/>
                <w:lang w:val="en-US" w:eastAsia="en-IN"/>
              </w:rPr>
              <w:t>Co-workers</w:t>
            </w:r>
          </w:p>
        </w:tc>
        <w:tc>
          <w:tcPr>
            <w:tcW w:w="418" w:type="pct"/>
            <w:gridSpan w:val="2"/>
            <w:tcBorders>
              <w:top w:val="single" w:sz="8" w:space="0" w:color="auto"/>
              <w:left w:val="nil"/>
              <w:bottom w:val="single" w:sz="8" w:space="0" w:color="000000"/>
              <w:right w:val="single" w:sz="18" w:space="0" w:color="auto"/>
            </w:tcBorders>
            <w:shd w:val="clear" w:color="auto" w:fill="auto"/>
            <w:noWrap/>
            <w:vAlign w:val="center"/>
            <w:hideMark/>
          </w:tcPr>
          <w:p w14:paraId="23C6FC09" w14:textId="77777777" w:rsidR="00116DBA" w:rsidRPr="00BB7A23" w:rsidRDefault="00116DBA" w:rsidP="00A80CD8">
            <w:pPr>
              <w:spacing w:after="0" w:line="240" w:lineRule="auto"/>
              <w:jc w:val="center"/>
              <w:rPr>
                <w:rFonts w:ascii="Times New Roman" w:eastAsia="Times New Roman" w:hAnsi="Times New Roman" w:cs="Times New Roman"/>
                <w:b/>
                <w:bCs/>
                <w:color w:val="000000"/>
                <w:sz w:val="20"/>
                <w:szCs w:val="20"/>
                <w:lang w:val="en-US" w:eastAsia="en-IN"/>
              </w:rPr>
            </w:pPr>
            <w:r w:rsidRPr="00BB7A23">
              <w:rPr>
                <w:rFonts w:ascii="Times New Roman" w:eastAsia="Times New Roman" w:hAnsi="Times New Roman" w:cs="Times New Roman"/>
                <w:b/>
                <w:bCs/>
                <w:color w:val="000000"/>
                <w:sz w:val="20"/>
                <w:szCs w:val="20"/>
                <w:lang w:val="en-US" w:eastAsia="en-IN"/>
              </w:rPr>
              <w:t>Strangers</w:t>
            </w:r>
          </w:p>
        </w:tc>
        <w:tc>
          <w:tcPr>
            <w:tcW w:w="418" w:type="pct"/>
            <w:gridSpan w:val="2"/>
            <w:tcBorders>
              <w:top w:val="single" w:sz="8" w:space="0" w:color="auto"/>
              <w:left w:val="single" w:sz="18" w:space="0" w:color="auto"/>
              <w:bottom w:val="single" w:sz="8" w:space="0" w:color="000000"/>
              <w:right w:val="single" w:sz="8" w:space="0" w:color="000000"/>
            </w:tcBorders>
            <w:shd w:val="clear" w:color="auto" w:fill="auto"/>
            <w:vAlign w:val="center"/>
            <w:hideMark/>
          </w:tcPr>
          <w:p w14:paraId="23BFB140" w14:textId="77777777" w:rsidR="00116DBA" w:rsidRPr="00BB7A23" w:rsidRDefault="00116DBA" w:rsidP="00A80CD8">
            <w:pPr>
              <w:spacing w:after="0" w:line="240" w:lineRule="auto"/>
              <w:jc w:val="center"/>
              <w:rPr>
                <w:rFonts w:ascii="Times New Roman" w:eastAsia="Times New Roman" w:hAnsi="Times New Roman" w:cs="Times New Roman"/>
                <w:b/>
                <w:bCs/>
                <w:color w:val="000000"/>
                <w:sz w:val="20"/>
                <w:szCs w:val="20"/>
                <w:lang w:val="en-US" w:eastAsia="en-IN"/>
              </w:rPr>
            </w:pPr>
            <w:r w:rsidRPr="00BB7A23">
              <w:rPr>
                <w:rFonts w:ascii="Times New Roman" w:eastAsia="Times New Roman" w:hAnsi="Times New Roman" w:cs="Times New Roman"/>
                <w:b/>
                <w:bCs/>
                <w:color w:val="000000"/>
                <w:sz w:val="20"/>
                <w:szCs w:val="20"/>
                <w:lang w:val="en-US" w:eastAsia="en-IN"/>
              </w:rPr>
              <w:t>Website/</w:t>
            </w:r>
          </w:p>
          <w:p w14:paraId="0BFF9EC6" w14:textId="77777777" w:rsidR="00116DBA" w:rsidRPr="00BB7A23" w:rsidRDefault="00116DBA" w:rsidP="00A80CD8">
            <w:pPr>
              <w:spacing w:after="0" w:line="240" w:lineRule="auto"/>
              <w:jc w:val="center"/>
              <w:rPr>
                <w:rFonts w:ascii="Times New Roman" w:eastAsia="Times New Roman" w:hAnsi="Times New Roman" w:cs="Times New Roman"/>
                <w:b/>
                <w:bCs/>
                <w:color w:val="000000"/>
                <w:sz w:val="20"/>
                <w:szCs w:val="20"/>
                <w:lang w:val="en-US" w:eastAsia="en-IN"/>
              </w:rPr>
            </w:pPr>
            <w:r w:rsidRPr="00BB7A23">
              <w:rPr>
                <w:rFonts w:ascii="Times New Roman" w:eastAsia="Times New Roman" w:hAnsi="Times New Roman" w:cs="Times New Roman"/>
                <w:b/>
                <w:bCs/>
                <w:color w:val="000000"/>
                <w:sz w:val="20"/>
                <w:szCs w:val="20"/>
                <w:lang w:val="en-US" w:eastAsia="en-IN"/>
              </w:rPr>
              <w:t>Application</w:t>
            </w:r>
          </w:p>
        </w:tc>
        <w:tc>
          <w:tcPr>
            <w:tcW w:w="418" w:type="pct"/>
            <w:gridSpan w:val="2"/>
            <w:tcBorders>
              <w:top w:val="single" w:sz="8" w:space="0" w:color="auto"/>
              <w:left w:val="nil"/>
              <w:bottom w:val="nil"/>
              <w:right w:val="single" w:sz="4" w:space="0" w:color="000000"/>
            </w:tcBorders>
            <w:shd w:val="clear" w:color="auto" w:fill="auto"/>
            <w:vAlign w:val="center"/>
            <w:hideMark/>
          </w:tcPr>
          <w:p w14:paraId="687AC015" w14:textId="77777777" w:rsidR="00116DBA" w:rsidRPr="00BB7A23" w:rsidRDefault="00116DBA" w:rsidP="00A80CD8">
            <w:pPr>
              <w:spacing w:after="0" w:line="240" w:lineRule="auto"/>
              <w:jc w:val="center"/>
              <w:rPr>
                <w:rFonts w:ascii="Times New Roman" w:eastAsia="Times New Roman" w:hAnsi="Times New Roman" w:cs="Times New Roman"/>
                <w:b/>
                <w:bCs/>
                <w:color w:val="000000"/>
                <w:sz w:val="20"/>
                <w:szCs w:val="20"/>
                <w:lang w:val="en-US" w:eastAsia="en-IN"/>
              </w:rPr>
            </w:pPr>
            <w:r w:rsidRPr="00BB7A23">
              <w:rPr>
                <w:rFonts w:ascii="Times New Roman" w:eastAsia="Times New Roman" w:hAnsi="Times New Roman" w:cs="Times New Roman"/>
                <w:b/>
                <w:bCs/>
                <w:color w:val="000000"/>
                <w:sz w:val="20"/>
                <w:szCs w:val="20"/>
                <w:lang w:val="en-US" w:eastAsia="en-IN"/>
              </w:rPr>
              <w:t>Phone Calls/Texts</w:t>
            </w:r>
          </w:p>
        </w:tc>
        <w:tc>
          <w:tcPr>
            <w:tcW w:w="410" w:type="pct"/>
            <w:gridSpan w:val="2"/>
            <w:tcBorders>
              <w:top w:val="single" w:sz="8" w:space="0" w:color="auto"/>
              <w:left w:val="single" w:sz="8" w:space="0" w:color="auto"/>
              <w:bottom w:val="single" w:sz="8" w:space="0" w:color="000000"/>
              <w:right w:val="single" w:sz="18" w:space="0" w:color="auto"/>
            </w:tcBorders>
            <w:shd w:val="clear" w:color="auto" w:fill="auto"/>
            <w:vAlign w:val="center"/>
            <w:hideMark/>
          </w:tcPr>
          <w:p w14:paraId="4827E1A3" w14:textId="77777777" w:rsidR="00116DBA" w:rsidRPr="00BB7A23" w:rsidRDefault="00116DBA" w:rsidP="00A80CD8">
            <w:pPr>
              <w:spacing w:after="0" w:line="240" w:lineRule="auto"/>
              <w:jc w:val="center"/>
              <w:rPr>
                <w:rFonts w:ascii="Times New Roman" w:eastAsia="Times New Roman" w:hAnsi="Times New Roman" w:cs="Times New Roman"/>
                <w:b/>
                <w:bCs/>
                <w:color w:val="000000"/>
                <w:sz w:val="20"/>
                <w:szCs w:val="20"/>
                <w:lang w:val="en-US" w:eastAsia="en-IN"/>
              </w:rPr>
            </w:pPr>
            <w:r w:rsidRPr="00BB7A23">
              <w:rPr>
                <w:rFonts w:ascii="Times New Roman" w:eastAsia="Times New Roman" w:hAnsi="Times New Roman" w:cs="Times New Roman"/>
                <w:b/>
                <w:bCs/>
                <w:color w:val="000000"/>
                <w:sz w:val="20"/>
                <w:szCs w:val="20"/>
                <w:lang w:val="en-US" w:eastAsia="en-IN"/>
              </w:rPr>
              <w:t>Carpool Programs</w:t>
            </w:r>
          </w:p>
        </w:tc>
      </w:tr>
      <w:tr w:rsidR="00116DBA" w:rsidRPr="00BB7A23" w14:paraId="291A80AE" w14:textId="77777777" w:rsidTr="00A80CD8">
        <w:trPr>
          <w:trHeight w:val="210"/>
        </w:trPr>
        <w:tc>
          <w:tcPr>
            <w:tcW w:w="1558" w:type="pct"/>
            <w:gridSpan w:val="2"/>
            <w:vMerge/>
            <w:tcBorders>
              <w:top w:val="double" w:sz="6" w:space="0" w:color="auto"/>
              <w:left w:val="single" w:sz="18" w:space="0" w:color="auto"/>
              <w:bottom w:val="single" w:sz="18" w:space="0" w:color="auto"/>
              <w:right w:val="single" w:sz="18" w:space="0" w:color="auto"/>
            </w:tcBorders>
            <w:vAlign w:val="center"/>
            <w:hideMark/>
          </w:tcPr>
          <w:p w14:paraId="755A183B" w14:textId="77777777" w:rsidR="00116DBA" w:rsidRPr="00BB7A23" w:rsidRDefault="00116DBA" w:rsidP="00A80CD8">
            <w:pPr>
              <w:spacing w:after="0" w:line="240" w:lineRule="auto"/>
              <w:rPr>
                <w:rFonts w:ascii="Times New Roman" w:eastAsia="Times New Roman" w:hAnsi="Times New Roman" w:cs="Times New Roman"/>
                <w:b/>
                <w:bCs/>
                <w:color w:val="000000"/>
                <w:sz w:val="20"/>
                <w:szCs w:val="20"/>
                <w:lang w:val="en-US" w:eastAsia="en-IN"/>
              </w:rPr>
            </w:pPr>
          </w:p>
        </w:tc>
        <w:tc>
          <w:tcPr>
            <w:tcW w:w="279" w:type="pct"/>
            <w:tcBorders>
              <w:top w:val="single" w:sz="8" w:space="0" w:color="auto"/>
              <w:left w:val="single" w:sz="18" w:space="0" w:color="auto"/>
              <w:bottom w:val="single" w:sz="18" w:space="0" w:color="auto"/>
              <w:right w:val="single" w:sz="4" w:space="0" w:color="auto"/>
            </w:tcBorders>
            <w:shd w:val="clear" w:color="auto" w:fill="auto"/>
            <w:noWrap/>
            <w:vAlign w:val="center"/>
            <w:hideMark/>
          </w:tcPr>
          <w:p w14:paraId="1C60956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Coef.</w:t>
            </w:r>
          </w:p>
        </w:tc>
        <w:tc>
          <w:tcPr>
            <w:tcW w:w="244" w:type="pct"/>
            <w:tcBorders>
              <w:top w:val="single" w:sz="8" w:space="0" w:color="auto"/>
              <w:left w:val="nil"/>
              <w:bottom w:val="single" w:sz="18" w:space="0" w:color="auto"/>
              <w:right w:val="single" w:sz="18" w:space="0" w:color="auto"/>
            </w:tcBorders>
            <w:shd w:val="clear" w:color="auto" w:fill="auto"/>
            <w:noWrap/>
            <w:vAlign w:val="center"/>
            <w:hideMark/>
          </w:tcPr>
          <w:p w14:paraId="405087EE"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t-stat</w:t>
            </w:r>
          </w:p>
        </w:tc>
        <w:tc>
          <w:tcPr>
            <w:tcW w:w="209" w:type="pct"/>
            <w:tcBorders>
              <w:top w:val="nil"/>
              <w:left w:val="single" w:sz="18" w:space="0" w:color="auto"/>
              <w:bottom w:val="single" w:sz="18" w:space="0" w:color="auto"/>
              <w:right w:val="single" w:sz="4" w:space="0" w:color="auto"/>
            </w:tcBorders>
            <w:shd w:val="clear" w:color="auto" w:fill="auto"/>
            <w:noWrap/>
            <w:vAlign w:val="center"/>
            <w:hideMark/>
          </w:tcPr>
          <w:p w14:paraId="6C7B846F"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Coef.</w:t>
            </w:r>
          </w:p>
        </w:tc>
        <w:tc>
          <w:tcPr>
            <w:tcW w:w="210" w:type="pct"/>
            <w:tcBorders>
              <w:top w:val="nil"/>
              <w:left w:val="nil"/>
              <w:bottom w:val="single" w:sz="18" w:space="0" w:color="auto"/>
              <w:right w:val="single" w:sz="8" w:space="0" w:color="auto"/>
            </w:tcBorders>
            <w:shd w:val="clear" w:color="auto" w:fill="auto"/>
            <w:noWrap/>
            <w:vAlign w:val="center"/>
            <w:hideMark/>
          </w:tcPr>
          <w:p w14:paraId="5994816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t-stat</w:t>
            </w:r>
          </w:p>
        </w:tc>
        <w:tc>
          <w:tcPr>
            <w:tcW w:w="209" w:type="pct"/>
            <w:tcBorders>
              <w:top w:val="single" w:sz="4" w:space="0" w:color="auto"/>
              <w:left w:val="nil"/>
              <w:bottom w:val="single" w:sz="18" w:space="0" w:color="auto"/>
              <w:right w:val="single" w:sz="4" w:space="0" w:color="auto"/>
            </w:tcBorders>
            <w:shd w:val="clear" w:color="auto" w:fill="auto"/>
            <w:noWrap/>
            <w:vAlign w:val="center"/>
            <w:hideMark/>
          </w:tcPr>
          <w:p w14:paraId="3134EF43"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Coef.</w:t>
            </w:r>
          </w:p>
        </w:tc>
        <w:tc>
          <w:tcPr>
            <w:tcW w:w="208" w:type="pct"/>
            <w:tcBorders>
              <w:top w:val="nil"/>
              <w:left w:val="nil"/>
              <w:bottom w:val="single" w:sz="18" w:space="0" w:color="auto"/>
              <w:right w:val="single" w:sz="8" w:space="0" w:color="auto"/>
            </w:tcBorders>
            <w:shd w:val="clear" w:color="auto" w:fill="auto"/>
            <w:noWrap/>
            <w:vAlign w:val="center"/>
            <w:hideMark/>
          </w:tcPr>
          <w:p w14:paraId="56CBA293"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t-stat</w:t>
            </w:r>
          </w:p>
        </w:tc>
        <w:tc>
          <w:tcPr>
            <w:tcW w:w="209" w:type="pct"/>
            <w:tcBorders>
              <w:top w:val="single" w:sz="4" w:space="0" w:color="auto"/>
              <w:left w:val="nil"/>
              <w:bottom w:val="single" w:sz="18" w:space="0" w:color="auto"/>
              <w:right w:val="single" w:sz="4" w:space="0" w:color="auto"/>
            </w:tcBorders>
            <w:shd w:val="clear" w:color="auto" w:fill="auto"/>
            <w:noWrap/>
            <w:vAlign w:val="center"/>
            <w:hideMark/>
          </w:tcPr>
          <w:p w14:paraId="5D28B4F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Coef.</w:t>
            </w:r>
          </w:p>
        </w:tc>
        <w:tc>
          <w:tcPr>
            <w:tcW w:w="209" w:type="pct"/>
            <w:tcBorders>
              <w:top w:val="nil"/>
              <w:left w:val="nil"/>
              <w:bottom w:val="single" w:sz="18" w:space="0" w:color="auto"/>
              <w:right w:val="single" w:sz="8" w:space="0" w:color="auto"/>
            </w:tcBorders>
            <w:shd w:val="clear" w:color="auto" w:fill="auto"/>
            <w:noWrap/>
            <w:vAlign w:val="center"/>
            <w:hideMark/>
          </w:tcPr>
          <w:p w14:paraId="7DB2960E"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t-stat</w:t>
            </w:r>
          </w:p>
        </w:tc>
        <w:tc>
          <w:tcPr>
            <w:tcW w:w="209" w:type="pct"/>
            <w:tcBorders>
              <w:top w:val="single" w:sz="4" w:space="0" w:color="auto"/>
              <w:left w:val="nil"/>
              <w:bottom w:val="single" w:sz="18" w:space="0" w:color="auto"/>
              <w:right w:val="single" w:sz="4" w:space="0" w:color="auto"/>
            </w:tcBorders>
            <w:shd w:val="clear" w:color="auto" w:fill="auto"/>
            <w:noWrap/>
            <w:vAlign w:val="center"/>
            <w:hideMark/>
          </w:tcPr>
          <w:p w14:paraId="473397BD"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Coef.</w:t>
            </w:r>
          </w:p>
        </w:tc>
        <w:tc>
          <w:tcPr>
            <w:tcW w:w="209" w:type="pct"/>
            <w:tcBorders>
              <w:top w:val="nil"/>
              <w:left w:val="nil"/>
              <w:bottom w:val="single" w:sz="18" w:space="0" w:color="auto"/>
              <w:right w:val="single" w:sz="18" w:space="0" w:color="auto"/>
            </w:tcBorders>
            <w:shd w:val="clear" w:color="auto" w:fill="auto"/>
            <w:noWrap/>
            <w:vAlign w:val="center"/>
            <w:hideMark/>
          </w:tcPr>
          <w:p w14:paraId="215102DB"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t-stat</w:t>
            </w:r>
          </w:p>
        </w:tc>
        <w:tc>
          <w:tcPr>
            <w:tcW w:w="209" w:type="pct"/>
            <w:tcBorders>
              <w:top w:val="single" w:sz="4" w:space="0" w:color="auto"/>
              <w:left w:val="single" w:sz="18" w:space="0" w:color="auto"/>
              <w:bottom w:val="single" w:sz="18" w:space="0" w:color="auto"/>
              <w:right w:val="single" w:sz="4" w:space="0" w:color="auto"/>
            </w:tcBorders>
            <w:shd w:val="clear" w:color="auto" w:fill="auto"/>
            <w:noWrap/>
            <w:vAlign w:val="center"/>
            <w:hideMark/>
          </w:tcPr>
          <w:p w14:paraId="3BE75331"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Coef.</w:t>
            </w:r>
          </w:p>
        </w:tc>
        <w:tc>
          <w:tcPr>
            <w:tcW w:w="209" w:type="pct"/>
            <w:tcBorders>
              <w:top w:val="nil"/>
              <w:left w:val="nil"/>
              <w:bottom w:val="single" w:sz="18" w:space="0" w:color="auto"/>
              <w:right w:val="single" w:sz="8" w:space="0" w:color="auto"/>
            </w:tcBorders>
            <w:shd w:val="clear" w:color="auto" w:fill="auto"/>
            <w:noWrap/>
            <w:vAlign w:val="center"/>
            <w:hideMark/>
          </w:tcPr>
          <w:p w14:paraId="346F4B27"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t-stat</w:t>
            </w:r>
          </w:p>
        </w:tc>
        <w:tc>
          <w:tcPr>
            <w:tcW w:w="209" w:type="pct"/>
            <w:tcBorders>
              <w:top w:val="single" w:sz="8" w:space="0" w:color="auto"/>
              <w:left w:val="nil"/>
              <w:bottom w:val="single" w:sz="18" w:space="0" w:color="auto"/>
              <w:right w:val="single" w:sz="4" w:space="0" w:color="auto"/>
            </w:tcBorders>
            <w:shd w:val="clear" w:color="auto" w:fill="auto"/>
            <w:noWrap/>
            <w:vAlign w:val="center"/>
            <w:hideMark/>
          </w:tcPr>
          <w:p w14:paraId="2CA2F48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Coef.</w:t>
            </w:r>
          </w:p>
        </w:tc>
        <w:tc>
          <w:tcPr>
            <w:tcW w:w="209" w:type="pct"/>
            <w:tcBorders>
              <w:top w:val="single" w:sz="8" w:space="0" w:color="auto"/>
              <w:left w:val="nil"/>
              <w:bottom w:val="single" w:sz="18" w:space="0" w:color="auto"/>
              <w:right w:val="single" w:sz="8" w:space="0" w:color="auto"/>
            </w:tcBorders>
            <w:shd w:val="clear" w:color="auto" w:fill="auto"/>
            <w:noWrap/>
            <w:vAlign w:val="center"/>
            <w:hideMark/>
          </w:tcPr>
          <w:p w14:paraId="028BC553"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t-stat</w:t>
            </w:r>
          </w:p>
        </w:tc>
        <w:tc>
          <w:tcPr>
            <w:tcW w:w="212" w:type="pct"/>
            <w:tcBorders>
              <w:top w:val="single" w:sz="4" w:space="0" w:color="auto"/>
              <w:left w:val="single" w:sz="8" w:space="0" w:color="auto"/>
              <w:bottom w:val="single" w:sz="18" w:space="0" w:color="auto"/>
              <w:right w:val="single" w:sz="4" w:space="0" w:color="auto"/>
            </w:tcBorders>
            <w:shd w:val="clear" w:color="auto" w:fill="auto"/>
            <w:noWrap/>
            <w:vAlign w:val="center"/>
            <w:hideMark/>
          </w:tcPr>
          <w:p w14:paraId="471DB24E"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Coef.</w:t>
            </w:r>
          </w:p>
        </w:tc>
        <w:tc>
          <w:tcPr>
            <w:tcW w:w="198" w:type="pct"/>
            <w:tcBorders>
              <w:top w:val="nil"/>
              <w:left w:val="nil"/>
              <w:bottom w:val="single" w:sz="18" w:space="0" w:color="auto"/>
              <w:right w:val="single" w:sz="18" w:space="0" w:color="auto"/>
            </w:tcBorders>
            <w:shd w:val="clear" w:color="auto" w:fill="auto"/>
            <w:noWrap/>
            <w:vAlign w:val="center"/>
            <w:hideMark/>
          </w:tcPr>
          <w:p w14:paraId="594E3A2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t-stat</w:t>
            </w:r>
          </w:p>
        </w:tc>
      </w:tr>
      <w:tr w:rsidR="00116DBA" w:rsidRPr="00BB7A23" w14:paraId="0DBEDFF0" w14:textId="77777777" w:rsidTr="00A80CD8">
        <w:trPr>
          <w:trHeight w:val="198"/>
        </w:trPr>
        <w:tc>
          <w:tcPr>
            <w:tcW w:w="1558" w:type="pct"/>
            <w:gridSpan w:val="2"/>
            <w:tcBorders>
              <w:top w:val="single" w:sz="18" w:space="0" w:color="auto"/>
              <w:left w:val="single" w:sz="18" w:space="0" w:color="auto"/>
              <w:bottom w:val="double" w:sz="4" w:space="0" w:color="auto"/>
              <w:right w:val="single" w:sz="18" w:space="0" w:color="auto"/>
            </w:tcBorders>
            <w:shd w:val="clear" w:color="auto" w:fill="auto"/>
            <w:noWrap/>
            <w:vAlign w:val="bottom"/>
            <w:hideMark/>
          </w:tcPr>
          <w:p w14:paraId="78C74CC1" w14:textId="77777777" w:rsidR="00116DBA" w:rsidRPr="00BB7A23" w:rsidRDefault="00116DBA" w:rsidP="00A80CD8">
            <w:pPr>
              <w:spacing w:after="0" w:line="240" w:lineRule="auto"/>
              <w:rPr>
                <w:rFonts w:ascii="Times New Roman" w:eastAsia="Times New Roman" w:hAnsi="Times New Roman" w:cs="Times New Roman"/>
                <w:b/>
                <w:bCs/>
                <w:i/>
                <w:iCs/>
                <w:color w:val="000000"/>
                <w:sz w:val="20"/>
                <w:szCs w:val="20"/>
                <w:lang w:val="en-US" w:eastAsia="en-IN"/>
              </w:rPr>
            </w:pPr>
            <w:r w:rsidRPr="00BB7A23">
              <w:rPr>
                <w:rFonts w:ascii="Times New Roman" w:eastAsia="Times New Roman" w:hAnsi="Times New Roman" w:cs="Times New Roman"/>
                <w:b/>
                <w:bCs/>
                <w:i/>
                <w:iCs/>
                <w:color w:val="000000"/>
                <w:sz w:val="20"/>
                <w:szCs w:val="20"/>
                <w:lang w:val="en-US" w:eastAsia="en-IN"/>
              </w:rPr>
              <w:t>Individual level characteristics</w:t>
            </w:r>
          </w:p>
        </w:tc>
        <w:tc>
          <w:tcPr>
            <w:tcW w:w="279" w:type="pct"/>
            <w:tcBorders>
              <w:top w:val="single" w:sz="18" w:space="0" w:color="auto"/>
              <w:left w:val="single" w:sz="18" w:space="0" w:color="auto"/>
              <w:bottom w:val="double" w:sz="4" w:space="0" w:color="auto"/>
              <w:right w:val="single" w:sz="4" w:space="0" w:color="auto"/>
            </w:tcBorders>
            <w:shd w:val="clear" w:color="auto" w:fill="auto"/>
            <w:noWrap/>
            <w:vAlign w:val="center"/>
            <w:hideMark/>
          </w:tcPr>
          <w:p w14:paraId="10D87523"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44" w:type="pct"/>
            <w:tcBorders>
              <w:top w:val="single" w:sz="18" w:space="0" w:color="auto"/>
              <w:left w:val="nil"/>
              <w:bottom w:val="double" w:sz="4" w:space="0" w:color="auto"/>
              <w:right w:val="single" w:sz="18" w:space="0" w:color="auto"/>
            </w:tcBorders>
            <w:shd w:val="clear" w:color="auto" w:fill="auto"/>
            <w:noWrap/>
            <w:vAlign w:val="center"/>
            <w:hideMark/>
          </w:tcPr>
          <w:p w14:paraId="5B127E47"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18" w:space="0" w:color="auto"/>
              <w:left w:val="single" w:sz="18" w:space="0" w:color="auto"/>
              <w:bottom w:val="double" w:sz="4" w:space="0" w:color="auto"/>
              <w:right w:val="single" w:sz="4" w:space="0" w:color="auto"/>
            </w:tcBorders>
            <w:shd w:val="clear" w:color="auto" w:fill="auto"/>
            <w:noWrap/>
            <w:vAlign w:val="center"/>
            <w:hideMark/>
          </w:tcPr>
          <w:p w14:paraId="6F835D5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0" w:type="pct"/>
            <w:tcBorders>
              <w:top w:val="single" w:sz="18" w:space="0" w:color="auto"/>
              <w:left w:val="nil"/>
              <w:bottom w:val="double" w:sz="4" w:space="0" w:color="auto"/>
              <w:right w:val="single" w:sz="8" w:space="0" w:color="auto"/>
            </w:tcBorders>
            <w:shd w:val="clear" w:color="auto" w:fill="auto"/>
            <w:noWrap/>
            <w:vAlign w:val="center"/>
            <w:hideMark/>
          </w:tcPr>
          <w:p w14:paraId="1DA0632B"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18" w:space="0" w:color="auto"/>
              <w:left w:val="nil"/>
              <w:bottom w:val="double" w:sz="4" w:space="0" w:color="auto"/>
              <w:right w:val="single" w:sz="4" w:space="0" w:color="auto"/>
            </w:tcBorders>
            <w:shd w:val="clear" w:color="auto" w:fill="auto"/>
            <w:noWrap/>
            <w:vAlign w:val="center"/>
            <w:hideMark/>
          </w:tcPr>
          <w:p w14:paraId="2D0921A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8" w:type="pct"/>
            <w:tcBorders>
              <w:top w:val="single" w:sz="18" w:space="0" w:color="auto"/>
              <w:left w:val="nil"/>
              <w:bottom w:val="double" w:sz="4" w:space="0" w:color="auto"/>
              <w:right w:val="single" w:sz="8" w:space="0" w:color="auto"/>
            </w:tcBorders>
            <w:shd w:val="clear" w:color="auto" w:fill="auto"/>
            <w:noWrap/>
            <w:vAlign w:val="center"/>
            <w:hideMark/>
          </w:tcPr>
          <w:p w14:paraId="525C732F"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18" w:space="0" w:color="auto"/>
              <w:left w:val="nil"/>
              <w:bottom w:val="double" w:sz="4" w:space="0" w:color="auto"/>
              <w:right w:val="single" w:sz="4" w:space="0" w:color="auto"/>
            </w:tcBorders>
            <w:shd w:val="clear" w:color="auto" w:fill="auto"/>
            <w:noWrap/>
            <w:vAlign w:val="center"/>
            <w:hideMark/>
          </w:tcPr>
          <w:p w14:paraId="3FBBAD6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18" w:space="0" w:color="auto"/>
              <w:left w:val="nil"/>
              <w:bottom w:val="double" w:sz="4" w:space="0" w:color="auto"/>
              <w:right w:val="single" w:sz="8" w:space="0" w:color="auto"/>
            </w:tcBorders>
            <w:shd w:val="clear" w:color="auto" w:fill="auto"/>
            <w:noWrap/>
            <w:vAlign w:val="center"/>
            <w:hideMark/>
          </w:tcPr>
          <w:p w14:paraId="1DF87F1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18" w:space="0" w:color="auto"/>
              <w:left w:val="nil"/>
              <w:bottom w:val="double" w:sz="4" w:space="0" w:color="auto"/>
              <w:right w:val="single" w:sz="4" w:space="0" w:color="auto"/>
            </w:tcBorders>
            <w:shd w:val="clear" w:color="auto" w:fill="auto"/>
            <w:noWrap/>
            <w:vAlign w:val="center"/>
            <w:hideMark/>
          </w:tcPr>
          <w:p w14:paraId="61308F69"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18" w:space="0" w:color="auto"/>
              <w:left w:val="nil"/>
              <w:bottom w:val="double" w:sz="4" w:space="0" w:color="auto"/>
              <w:right w:val="single" w:sz="18" w:space="0" w:color="auto"/>
            </w:tcBorders>
            <w:shd w:val="clear" w:color="auto" w:fill="auto"/>
            <w:noWrap/>
            <w:vAlign w:val="center"/>
            <w:hideMark/>
          </w:tcPr>
          <w:p w14:paraId="1EFAAB3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18" w:space="0" w:color="auto"/>
              <w:left w:val="single" w:sz="18" w:space="0" w:color="auto"/>
              <w:bottom w:val="double" w:sz="4" w:space="0" w:color="auto"/>
              <w:right w:val="single" w:sz="4" w:space="0" w:color="auto"/>
            </w:tcBorders>
            <w:shd w:val="clear" w:color="auto" w:fill="auto"/>
            <w:noWrap/>
            <w:vAlign w:val="center"/>
            <w:hideMark/>
          </w:tcPr>
          <w:p w14:paraId="1187A21F"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18" w:space="0" w:color="auto"/>
              <w:left w:val="nil"/>
              <w:bottom w:val="double" w:sz="4" w:space="0" w:color="auto"/>
              <w:right w:val="single" w:sz="8" w:space="0" w:color="auto"/>
            </w:tcBorders>
            <w:shd w:val="clear" w:color="auto" w:fill="auto"/>
            <w:noWrap/>
            <w:vAlign w:val="center"/>
            <w:hideMark/>
          </w:tcPr>
          <w:p w14:paraId="1B632EC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18" w:space="0" w:color="auto"/>
              <w:left w:val="nil"/>
              <w:bottom w:val="double" w:sz="4" w:space="0" w:color="auto"/>
              <w:right w:val="single" w:sz="4" w:space="0" w:color="auto"/>
            </w:tcBorders>
            <w:shd w:val="clear" w:color="auto" w:fill="auto"/>
            <w:noWrap/>
            <w:vAlign w:val="center"/>
            <w:hideMark/>
          </w:tcPr>
          <w:p w14:paraId="4705F530"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18" w:space="0" w:color="auto"/>
              <w:left w:val="nil"/>
              <w:bottom w:val="double" w:sz="4" w:space="0" w:color="auto"/>
              <w:right w:val="single" w:sz="8" w:space="0" w:color="auto"/>
            </w:tcBorders>
            <w:shd w:val="clear" w:color="auto" w:fill="auto"/>
            <w:noWrap/>
            <w:vAlign w:val="center"/>
            <w:hideMark/>
          </w:tcPr>
          <w:p w14:paraId="4A9C0010"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2" w:type="pct"/>
            <w:tcBorders>
              <w:top w:val="single" w:sz="18" w:space="0" w:color="auto"/>
              <w:left w:val="single" w:sz="8" w:space="0" w:color="auto"/>
              <w:bottom w:val="double" w:sz="4" w:space="0" w:color="auto"/>
              <w:right w:val="single" w:sz="4" w:space="0" w:color="auto"/>
            </w:tcBorders>
            <w:shd w:val="clear" w:color="auto" w:fill="auto"/>
            <w:noWrap/>
            <w:vAlign w:val="center"/>
            <w:hideMark/>
          </w:tcPr>
          <w:p w14:paraId="5DBB468B"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198" w:type="pct"/>
            <w:tcBorders>
              <w:top w:val="single" w:sz="18" w:space="0" w:color="auto"/>
              <w:left w:val="single" w:sz="4" w:space="0" w:color="auto"/>
              <w:bottom w:val="double" w:sz="4" w:space="0" w:color="auto"/>
              <w:right w:val="single" w:sz="18" w:space="0" w:color="auto"/>
            </w:tcBorders>
            <w:shd w:val="clear" w:color="auto" w:fill="auto"/>
            <w:noWrap/>
            <w:vAlign w:val="center"/>
            <w:hideMark/>
          </w:tcPr>
          <w:p w14:paraId="748E2F70"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r>
      <w:tr w:rsidR="00116DBA" w:rsidRPr="00BB7A23" w14:paraId="656E2D06" w14:textId="77777777" w:rsidTr="00943669">
        <w:trPr>
          <w:trHeight w:val="198"/>
        </w:trPr>
        <w:tc>
          <w:tcPr>
            <w:tcW w:w="967" w:type="pct"/>
            <w:tcBorders>
              <w:top w:val="double" w:sz="4" w:space="0" w:color="auto"/>
              <w:left w:val="single" w:sz="18" w:space="0" w:color="auto"/>
              <w:bottom w:val="single" w:sz="4" w:space="0" w:color="auto"/>
              <w:right w:val="single" w:sz="8" w:space="0" w:color="auto"/>
            </w:tcBorders>
            <w:shd w:val="clear" w:color="auto" w:fill="auto"/>
            <w:noWrap/>
            <w:vAlign w:val="center"/>
            <w:hideMark/>
          </w:tcPr>
          <w:p w14:paraId="6EA1C497"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Age (&lt;30)</w:t>
            </w:r>
          </w:p>
        </w:tc>
        <w:tc>
          <w:tcPr>
            <w:tcW w:w="592" w:type="pct"/>
            <w:tcBorders>
              <w:top w:val="double" w:sz="4" w:space="0" w:color="auto"/>
              <w:left w:val="single" w:sz="8" w:space="0" w:color="auto"/>
              <w:bottom w:val="single" w:sz="4" w:space="0" w:color="auto"/>
              <w:right w:val="single" w:sz="18" w:space="0" w:color="auto"/>
            </w:tcBorders>
            <w:shd w:val="clear" w:color="auto" w:fill="auto"/>
            <w:vAlign w:val="center"/>
          </w:tcPr>
          <w:p w14:paraId="4EFFBCDB"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30 or older</w:t>
            </w:r>
          </w:p>
        </w:tc>
        <w:tc>
          <w:tcPr>
            <w:tcW w:w="279" w:type="pct"/>
            <w:tcBorders>
              <w:top w:val="double" w:sz="4" w:space="0" w:color="auto"/>
              <w:left w:val="single" w:sz="18" w:space="0" w:color="auto"/>
              <w:bottom w:val="single" w:sz="4" w:space="0" w:color="auto"/>
              <w:right w:val="single" w:sz="4" w:space="0" w:color="auto"/>
            </w:tcBorders>
            <w:shd w:val="clear" w:color="auto" w:fill="auto"/>
            <w:noWrap/>
            <w:vAlign w:val="center"/>
            <w:hideMark/>
          </w:tcPr>
          <w:p w14:paraId="43FCFBE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-0.01</w:t>
            </w:r>
          </w:p>
        </w:tc>
        <w:tc>
          <w:tcPr>
            <w:tcW w:w="244" w:type="pct"/>
            <w:tcBorders>
              <w:top w:val="double" w:sz="4" w:space="0" w:color="auto"/>
              <w:left w:val="nil"/>
              <w:bottom w:val="single" w:sz="4" w:space="0" w:color="auto"/>
              <w:right w:val="single" w:sz="18" w:space="0" w:color="auto"/>
            </w:tcBorders>
            <w:shd w:val="clear" w:color="auto" w:fill="auto"/>
            <w:noWrap/>
            <w:vAlign w:val="center"/>
            <w:hideMark/>
          </w:tcPr>
          <w:p w14:paraId="5B584DF7"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-2.82</w:t>
            </w:r>
          </w:p>
        </w:tc>
        <w:tc>
          <w:tcPr>
            <w:tcW w:w="209" w:type="pct"/>
            <w:tcBorders>
              <w:top w:val="double" w:sz="4" w:space="0" w:color="auto"/>
              <w:left w:val="single" w:sz="18" w:space="0" w:color="auto"/>
              <w:bottom w:val="single" w:sz="4" w:space="0" w:color="auto"/>
              <w:right w:val="single" w:sz="4" w:space="0" w:color="auto"/>
            </w:tcBorders>
            <w:shd w:val="clear" w:color="auto" w:fill="auto"/>
            <w:noWrap/>
            <w:vAlign w:val="center"/>
            <w:hideMark/>
          </w:tcPr>
          <w:p w14:paraId="65B3EB66"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0" w:type="pct"/>
            <w:tcBorders>
              <w:top w:val="double" w:sz="4" w:space="0" w:color="auto"/>
              <w:left w:val="nil"/>
              <w:bottom w:val="single" w:sz="4" w:space="0" w:color="auto"/>
              <w:right w:val="single" w:sz="8" w:space="0" w:color="auto"/>
            </w:tcBorders>
            <w:shd w:val="clear" w:color="auto" w:fill="auto"/>
            <w:noWrap/>
            <w:vAlign w:val="center"/>
            <w:hideMark/>
          </w:tcPr>
          <w:p w14:paraId="425A8CC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4" w:space="0" w:color="auto"/>
              <w:right w:val="single" w:sz="4" w:space="0" w:color="auto"/>
            </w:tcBorders>
            <w:shd w:val="clear" w:color="auto" w:fill="auto"/>
            <w:noWrap/>
            <w:vAlign w:val="center"/>
            <w:hideMark/>
          </w:tcPr>
          <w:p w14:paraId="26D6CD1D"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8" w:type="pct"/>
            <w:tcBorders>
              <w:top w:val="double" w:sz="4" w:space="0" w:color="auto"/>
              <w:left w:val="nil"/>
              <w:bottom w:val="single" w:sz="4" w:space="0" w:color="auto"/>
              <w:right w:val="single" w:sz="8" w:space="0" w:color="auto"/>
            </w:tcBorders>
            <w:shd w:val="clear" w:color="auto" w:fill="auto"/>
            <w:noWrap/>
            <w:vAlign w:val="center"/>
            <w:hideMark/>
          </w:tcPr>
          <w:p w14:paraId="198794D3"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4" w:space="0" w:color="auto"/>
              <w:right w:val="single" w:sz="4" w:space="0" w:color="auto"/>
            </w:tcBorders>
            <w:shd w:val="clear" w:color="auto" w:fill="auto"/>
            <w:noWrap/>
            <w:vAlign w:val="center"/>
            <w:hideMark/>
          </w:tcPr>
          <w:p w14:paraId="01651A7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4" w:space="0" w:color="auto"/>
              <w:right w:val="single" w:sz="8" w:space="0" w:color="auto"/>
            </w:tcBorders>
            <w:shd w:val="clear" w:color="auto" w:fill="auto"/>
            <w:noWrap/>
            <w:vAlign w:val="center"/>
            <w:hideMark/>
          </w:tcPr>
          <w:p w14:paraId="1EB57A29"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4" w:space="0" w:color="auto"/>
              <w:right w:val="single" w:sz="4" w:space="0" w:color="auto"/>
            </w:tcBorders>
            <w:shd w:val="clear" w:color="auto" w:fill="auto"/>
            <w:noWrap/>
            <w:vAlign w:val="center"/>
            <w:hideMark/>
          </w:tcPr>
          <w:p w14:paraId="331C477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0.53</w:t>
            </w:r>
          </w:p>
        </w:tc>
        <w:tc>
          <w:tcPr>
            <w:tcW w:w="209" w:type="pct"/>
            <w:tcBorders>
              <w:top w:val="double" w:sz="4" w:space="0" w:color="auto"/>
              <w:left w:val="nil"/>
              <w:bottom w:val="single" w:sz="4" w:space="0" w:color="auto"/>
              <w:right w:val="single" w:sz="18" w:space="0" w:color="auto"/>
            </w:tcBorders>
            <w:shd w:val="clear" w:color="auto" w:fill="auto"/>
            <w:noWrap/>
            <w:vAlign w:val="center"/>
            <w:hideMark/>
          </w:tcPr>
          <w:p w14:paraId="5EEDA981"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2.78</w:t>
            </w:r>
          </w:p>
        </w:tc>
        <w:tc>
          <w:tcPr>
            <w:tcW w:w="209" w:type="pct"/>
            <w:tcBorders>
              <w:top w:val="double" w:sz="4" w:space="0" w:color="auto"/>
              <w:left w:val="single" w:sz="18" w:space="0" w:color="auto"/>
              <w:bottom w:val="single" w:sz="4" w:space="0" w:color="auto"/>
              <w:right w:val="single" w:sz="4" w:space="0" w:color="auto"/>
            </w:tcBorders>
            <w:shd w:val="clear" w:color="auto" w:fill="auto"/>
            <w:noWrap/>
            <w:vAlign w:val="center"/>
            <w:hideMark/>
          </w:tcPr>
          <w:p w14:paraId="5E8CAE30"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4" w:space="0" w:color="auto"/>
              <w:right w:val="single" w:sz="8" w:space="0" w:color="auto"/>
            </w:tcBorders>
            <w:shd w:val="clear" w:color="auto" w:fill="auto"/>
            <w:noWrap/>
            <w:vAlign w:val="center"/>
            <w:hideMark/>
          </w:tcPr>
          <w:p w14:paraId="5603546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4" w:space="0" w:color="auto"/>
              <w:right w:val="single" w:sz="4" w:space="0" w:color="auto"/>
            </w:tcBorders>
            <w:shd w:val="clear" w:color="auto" w:fill="auto"/>
            <w:noWrap/>
            <w:vAlign w:val="center"/>
            <w:hideMark/>
          </w:tcPr>
          <w:p w14:paraId="58C9117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4" w:space="0" w:color="auto"/>
              <w:right w:val="single" w:sz="8" w:space="0" w:color="auto"/>
            </w:tcBorders>
            <w:shd w:val="clear" w:color="auto" w:fill="auto"/>
            <w:noWrap/>
            <w:vAlign w:val="center"/>
            <w:hideMark/>
          </w:tcPr>
          <w:p w14:paraId="34B0B2BD"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2" w:type="pct"/>
            <w:tcBorders>
              <w:top w:val="double" w:sz="4" w:space="0" w:color="auto"/>
              <w:left w:val="single" w:sz="8" w:space="0" w:color="auto"/>
              <w:bottom w:val="single" w:sz="4" w:space="0" w:color="auto"/>
              <w:right w:val="single" w:sz="4" w:space="0" w:color="auto"/>
            </w:tcBorders>
            <w:shd w:val="clear" w:color="auto" w:fill="auto"/>
            <w:noWrap/>
            <w:vAlign w:val="center"/>
            <w:hideMark/>
          </w:tcPr>
          <w:p w14:paraId="79C5DDB0"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198" w:type="pct"/>
            <w:tcBorders>
              <w:top w:val="double" w:sz="4" w:space="0" w:color="auto"/>
              <w:left w:val="single" w:sz="4" w:space="0" w:color="auto"/>
              <w:bottom w:val="single" w:sz="4" w:space="0" w:color="auto"/>
              <w:right w:val="single" w:sz="18" w:space="0" w:color="auto"/>
            </w:tcBorders>
            <w:shd w:val="clear" w:color="auto" w:fill="auto"/>
            <w:noWrap/>
            <w:vAlign w:val="center"/>
            <w:hideMark/>
          </w:tcPr>
          <w:p w14:paraId="36D6B1C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r>
      <w:tr w:rsidR="00116DBA" w:rsidRPr="00BB7A23" w14:paraId="669188DE" w14:textId="77777777" w:rsidTr="00943669">
        <w:trPr>
          <w:trHeight w:val="198"/>
        </w:trPr>
        <w:tc>
          <w:tcPr>
            <w:tcW w:w="967" w:type="pct"/>
            <w:tcBorders>
              <w:top w:val="single" w:sz="4" w:space="0" w:color="auto"/>
              <w:left w:val="single" w:sz="18" w:space="0" w:color="auto"/>
              <w:bottom w:val="single" w:sz="4" w:space="0" w:color="auto"/>
              <w:right w:val="single" w:sz="8" w:space="0" w:color="auto"/>
            </w:tcBorders>
            <w:shd w:val="clear" w:color="auto" w:fill="auto"/>
            <w:noWrap/>
            <w:vAlign w:val="center"/>
          </w:tcPr>
          <w:p w14:paraId="4EC23F4E"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Education (bachelor’s or less)</w:t>
            </w:r>
          </w:p>
        </w:tc>
        <w:tc>
          <w:tcPr>
            <w:tcW w:w="592" w:type="pct"/>
            <w:tcBorders>
              <w:top w:val="single" w:sz="4" w:space="0" w:color="auto"/>
              <w:left w:val="single" w:sz="8" w:space="0" w:color="auto"/>
              <w:bottom w:val="single" w:sz="4" w:space="0" w:color="auto"/>
              <w:right w:val="single" w:sz="18" w:space="0" w:color="auto"/>
            </w:tcBorders>
            <w:shd w:val="clear" w:color="auto" w:fill="auto"/>
            <w:vAlign w:val="center"/>
          </w:tcPr>
          <w:p w14:paraId="0D038468"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Grad. degree(s)</w:t>
            </w:r>
          </w:p>
        </w:tc>
        <w:tc>
          <w:tcPr>
            <w:tcW w:w="27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5AFB40ED"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0.01</w:t>
            </w:r>
          </w:p>
        </w:tc>
        <w:tc>
          <w:tcPr>
            <w:tcW w:w="244" w:type="pct"/>
            <w:tcBorders>
              <w:top w:val="single" w:sz="4" w:space="0" w:color="auto"/>
              <w:left w:val="nil"/>
              <w:bottom w:val="single" w:sz="4" w:space="0" w:color="auto"/>
              <w:right w:val="single" w:sz="18" w:space="0" w:color="auto"/>
            </w:tcBorders>
            <w:shd w:val="clear" w:color="auto" w:fill="auto"/>
            <w:noWrap/>
            <w:vAlign w:val="center"/>
            <w:hideMark/>
          </w:tcPr>
          <w:p w14:paraId="73F6B84F"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4.12</w:t>
            </w:r>
          </w:p>
        </w:tc>
        <w:tc>
          <w:tcPr>
            <w:tcW w:w="20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5B09A456"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0" w:type="pct"/>
            <w:tcBorders>
              <w:top w:val="single" w:sz="4" w:space="0" w:color="auto"/>
              <w:left w:val="nil"/>
              <w:bottom w:val="single" w:sz="4" w:space="0" w:color="auto"/>
              <w:right w:val="single" w:sz="8" w:space="0" w:color="auto"/>
            </w:tcBorders>
            <w:shd w:val="clear" w:color="auto" w:fill="auto"/>
            <w:noWrap/>
            <w:vAlign w:val="center"/>
            <w:hideMark/>
          </w:tcPr>
          <w:p w14:paraId="1BF257F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3B25D867"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-0.52</w:t>
            </w:r>
          </w:p>
        </w:tc>
        <w:tc>
          <w:tcPr>
            <w:tcW w:w="208" w:type="pct"/>
            <w:tcBorders>
              <w:top w:val="single" w:sz="4" w:space="0" w:color="auto"/>
              <w:left w:val="nil"/>
              <w:bottom w:val="single" w:sz="4" w:space="0" w:color="auto"/>
              <w:right w:val="single" w:sz="8" w:space="0" w:color="auto"/>
            </w:tcBorders>
            <w:shd w:val="clear" w:color="auto" w:fill="auto"/>
            <w:noWrap/>
            <w:vAlign w:val="center"/>
            <w:hideMark/>
          </w:tcPr>
          <w:p w14:paraId="35EBC54E"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-3.84</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30FD0BAB"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76B559C9"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26427CD7"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-0.49</w:t>
            </w:r>
          </w:p>
        </w:tc>
        <w:tc>
          <w:tcPr>
            <w:tcW w:w="209" w:type="pct"/>
            <w:tcBorders>
              <w:top w:val="single" w:sz="4" w:space="0" w:color="auto"/>
              <w:left w:val="nil"/>
              <w:bottom w:val="single" w:sz="4" w:space="0" w:color="auto"/>
              <w:right w:val="single" w:sz="18" w:space="0" w:color="auto"/>
            </w:tcBorders>
            <w:shd w:val="clear" w:color="auto" w:fill="auto"/>
            <w:noWrap/>
            <w:vAlign w:val="center"/>
            <w:hideMark/>
          </w:tcPr>
          <w:p w14:paraId="5FBC11A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-2.56</w:t>
            </w:r>
          </w:p>
        </w:tc>
        <w:tc>
          <w:tcPr>
            <w:tcW w:w="20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4CFE33CB"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0.32</w:t>
            </w: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4F15E3D0"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1.81</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15D18013"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212B26C1"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F7A896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0.73</w:t>
            </w:r>
          </w:p>
        </w:tc>
        <w:tc>
          <w:tcPr>
            <w:tcW w:w="198" w:type="pct"/>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6AF57B8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3.01</w:t>
            </w:r>
          </w:p>
        </w:tc>
      </w:tr>
      <w:tr w:rsidR="00116DBA" w:rsidRPr="00BB7A23" w14:paraId="76274084" w14:textId="77777777" w:rsidTr="00943669">
        <w:trPr>
          <w:trHeight w:val="198"/>
        </w:trPr>
        <w:tc>
          <w:tcPr>
            <w:tcW w:w="967" w:type="pct"/>
            <w:vMerge w:val="restart"/>
            <w:tcBorders>
              <w:top w:val="single" w:sz="4" w:space="0" w:color="auto"/>
              <w:left w:val="single" w:sz="18" w:space="0" w:color="auto"/>
              <w:bottom w:val="single" w:sz="4" w:space="0" w:color="auto"/>
              <w:right w:val="single" w:sz="8" w:space="0" w:color="auto"/>
            </w:tcBorders>
            <w:shd w:val="clear" w:color="auto" w:fill="auto"/>
            <w:noWrap/>
            <w:vAlign w:val="center"/>
          </w:tcPr>
          <w:p w14:paraId="783C92C6"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Race (*)</w:t>
            </w:r>
          </w:p>
        </w:tc>
        <w:tc>
          <w:tcPr>
            <w:tcW w:w="592" w:type="pct"/>
            <w:tcBorders>
              <w:top w:val="single" w:sz="4" w:space="0" w:color="auto"/>
              <w:left w:val="single" w:sz="8" w:space="0" w:color="auto"/>
              <w:bottom w:val="single" w:sz="4" w:space="0" w:color="auto"/>
              <w:right w:val="single" w:sz="18" w:space="0" w:color="auto"/>
            </w:tcBorders>
            <w:shd w:val="clear" w:color="auto" w:fill="auto"/>
            <w:vAlign w:val="center"/>
          </w:tcPr>
          <w:p w14:paraId="46D7A5DF"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White</w:t>
            </w:r>
          </w:p>
        </w:tc>
        <w:tc>
          <w:tcPr>
            <w:tcW w:w="27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5A03443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44" w:type="pct"/>
            <w:tcBorders>
              <w:top w:val="single" w:sz="4" w:space="0" w:color="auto"/>
              <w:left w:val="nil"/>
              <w:bottom w:val="single" w:sz="4" w:space="0" w:color="auto"/>
              <w:right w:val="single" w:sz="18" w:space="0" w:color="auto"/>
            </w:tcBorders>
            <w:shd w:val="clear" w:color="auto" w:fill="auto"/>
            <w:noWrap/>
            <w:vAlign w:val="center"/>
            <w:hideMark/>
          </w:tcPr>
          <w:p w14:paraId="4A5DA509"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0591320D"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0.28</w:t>
            </w:r>
          </w:p>
        </w:tc>
        <w:tc>
          <w:tcPr>
            <w:tcW w:w="210" w:type="pct"/>
            <w:tcBorders>
              <w:top w:val="single" w:sz="4" w:space="0" w:color="auto"/>
              <w:left w:val="nil"/>
              <w:bottom w:val="single" w:sz="4" w:space="0" w:color="auto"/>
              <w:right w:val="single" w:sz="8" w:space="0" w:color="auto"/>
            </w:tcBorders>
            <w:shd w:val="clear" w:color="auto" w:fill="auto"/>
            <w:noWrap/>
            <w:vAlign w:val="center"/>
            <w:hideMark/>
          </w:tcPr>
          <w:p w14:paraId="2E39BFC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2.49</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787F828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8" w:type="pct"/>
            <w:tcBorders>
              <w:top w:val="single" w:sz="4" w:space="0" w:color="auto"/>
              <w:left w:val="nil"/>
              <w:bottom w:val="single" w:sz="4" w:space="0" w:color="auto"/>
              <w:right w:val="single" w:sz="8" w:space="0" w:color="auto"/>
            </w:tcBorders>
            <w:shd w:val="clear" w:color="auto" w:fill="auto"/>
            <w:noWrap/>
            <w:vAlign w:val="center"/>
            <w:hideMark/>
          </w:tcPr>
          <w:p w14:paraId="4EBF15D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13B6885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5C994F4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0082BF7F"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18" w:space="0" w:color="auto"/>
            </w:tcBorders>
            <w:shd w:val="clear" w:color="auto" w:fill="auto"/>
            <w:noWrap/>
            <w:vAlign w:val="center"/>
            <w:hideMark/>
          </w:tcPr>
          <w:p w14:paraId="32F90BCE"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1746BF2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1020B817"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524315EB"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72ACCC7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A2D15E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198" w:type="pct"/>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5EAEE22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r>
      <w:tr w:rsidR="00116DBA" w:rsidRPr="00BB7A23" w14:paraId="502383DD" w14:textId="77777777" w:rsidTr="00943669">
        <w:trPr>
          <w:trHeight w:val="198"/>
        </w:trPr>
        <w:tc>
          <w:tcPr>
            <w:tcW w:w="967" w:type="pct"/>
            <w:vMerge/>
            <w:tcBorders>
              <w:top w:val="single" w:sz="4" w:space="0" w:color="auto"/>
              <w:left w:val="single" w:sz="18" w:space="0" w:color="auto"/>
              <w:bottom w:val="single" w:sz="4" w:space="0" w:color="auto"/>
              <w:right w:val="single" w:sz="8" w:space="0" w:color="auto"/>
            </w:tcBorders>
            <w:shd w:val="clear" w:color="auto" w:fill="auto"/>
            <w:noWrap/>
            <w:vAlign w:val="center"/>
          </w:tcPr>
          <w:p w14:paraId="5AE3114C"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p>
        </w:tc>
        <w:tc>
          <w:tcPr>
            <w:tcW w:w="592" w:type="pct"/>
            <w:tcBorders>
              <w:top w:val="single" w:sz="4" w:space="0" w:color="auto"/>
              <w:left w:val="single" w:sz="8" w:space="0" w:color="auto"/>
              <w:bottom w:val="single" w:sz="4" w:space="0" w:color="auto"/>
              <w:right w:val="single" w:sz="18" w:space="0" w:color="auto"/>
            </w:tcBorders>
            <w:shd w:val="clear" w:color="auto" w:fill="auto"/>
            <w:vAlign w:val="center"/>
          </w:tcPr>
          <w:p w14:paraId="541B6880"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 xml:space="preserve">Black </w:t>
            </w:r>
          </w:p>
        </w:tc>
        <w:tc>
          <w:tcPr>
            <w:tcW w:w="27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3A84D2D0"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44" w:type="pct"/>
            <w:tcBorders>
              <w:top w:val="single" w:sz="4" w:space="0" w:color="auto"/>
              <w:left w:val="nil"/>
              <w:bottom w:val="single" w:sz="4" w:space="0" w:color="auto"/>
              <w:right w:val="single" w:sz="18" w:space="0" w:color="auto"/>
            </w:tcBorders>
            <w:shd w:val="clear" w:color="auto" w:fill="auto"/>
            <w:noWrap/>
            <w:vAlign w:val="center"/>
            <w:hideMark/>
          </w:tcPr>
          <w:p w14:paraId="14984703"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30E90293"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0" w:type="pct"/>
            <w:tcBorders>
              <w:top w:val="single" w:sz="4" w:space="0" w:color="auto"/>
              <w:left w:val="nil"/>
              <w:bottom w:val="single" w:sz="4" w:space="0" w:color="auto"/>
              <w:right w:val="single" w:sz="8" w:space="0" w:color="auto"/>
            </w:tcBorders>
            <w:shd w:val="clear" w:color="auto" w:fill="auto"/>
            <w:noWrap/>
            <w:vAlign w:val="center"/>
            <w:hideMark/>
          </w:tcPr>
          <w:p w14:paraId="76149BFD"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0FB129E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8" w:type="pct"/>
            <w:tcBorders>
              <w:top w:val="single" w:sz="4" w:space="0" w:color="auto"/>
              <w:left w:val="nil"/>
              <w:bottom w:val="single" w:sz="4" w:space="0" w:color="auto"/>
              <w:right w:val="single" w:sz="8" w:space="0" w:color="auto"/>
            </w:tcBorders>
            <w:shd w:val="clear" w:color="auto" w:fill="auto"/>
            <w:noWrap/>
            <w:vAlign w:val="center"/>
            <w:hideMark/>
          </w:tcPr>
          <w:p w14:paraId="1AA15976"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3AF1D5D7"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6AA56801"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6693D277"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18" w:space="0" w:color="auto"/>
            </w:tcBorders>
            <w:shd w:val="clear" w:color="auto" w:fill="auto"/>
            <w:noWrap/>
            <w:vAlign w:val="center"/>
            <w:hideMark/>
          </w:tcPr>
          <w:p w14:paraId="4FFE12D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6125CCB9"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-0.32</w:t>
            </w: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022BB066"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-2.08</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611AEEB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61444B5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40AC17E"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-0.38</w:t>
            </w:r>
          </w:p>
        </w:tc>
        <w:tc>
          <w:tcPr>
            <w:tcW w:w="198" w:type="pct"/>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7BADA86E"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-1.27</w:t>
            </w:r>
          </w:p>
        </w:tc>
      </w:tr>
      <w:tr w:rsidR="00116DBA" w:rsidRPr="00BB7A23" w14:paraId="2DAA58B5" w14:textId="77777777" w:rsidTr="00943669">
        <w:trPr>
          <w:trHeight w:val="198"/>
        </w:trPr>
        <w:tc>
          <w:tcPr>
            <w:tcW w:w="967" w:type="pct"/>
            <w:vMerge w:val="restart"/>
            <w:tcBorders>
              <w:top w:val="single" w:sz="4" w:space="0" w:color="auto"/>
              <w:left w:val="single" w:sz="18" w:space="0" w:color="auto"/>
              <w:bottom w:val="single" w:sz="4" w:space="0" w:color="auto"/>
              <w:right w:val="single" w:sz="8" w:space="0" w:color="auto"/>
            </w:tcBorders>
            <w:shd w:val="clear" w:color="auto" w:fill="auto"/>
            <w:noWrap/>
            <w:vAlign w:val="center"/>
          </w:tcPr>
          <w:p w14:paraId="7D869185"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Occupation (student only, non-worker)</w:t>
            </w:r>
          </w:p>
        </w:tc>
        <w:tc>
          <w:tcPr>
            <w:tcW w:w="592" w:type="pct"/>
            <w:tcBorders>
              <w:top w:val="single" w:sz="4" w:space="0" w:color="auto"/>
              <w:left w:val="single" w:sz="8" w:space="0" w:color="auto"/>
              <w:bottom w:val="single" w:sz="4" w:space="0" w:color="auto"/>
              <w:right w:val="single" w:sz="18" w:space="0" w:color="auto"/>
            </w:tcBorders>
            <w:shd w:val="clear" w:color="auto" w:fill="auto"/>
            <w:vAlign w:val="center"/>
          </w:tcPr>
          <w:p w14:paraId="2E898C29"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Worker</w:t>
            </w:r>
          </w:p>
        </w:tc>
        <w:tc>
          <w:tcPr>
            <w:tcW w:w="27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6DD2C9A6"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0.01</w:t>
            </w:r>
          </w:p>
        </w:tc>
        <w:tc>
          <w:tcPr>
            <w:tcW w:w="244" w:type="pct"/>
            <w:tcBorders>
              <w:top w:val="single" w:sz="4" w:space="0" w:color="auto"/>
              <w:left w:val="nil"/>
              <w:bottom w:val="single" w:sz="4" w:space="0" w:color="auto"/>
              <w:right w:val="single" w:sz="18" w:space="0" w:color="auto"/>
            </w:tcBorders>
            <w:shd w:val="clear" w:color="auto" w:fill="auto"/>
            <w:noWrap/>
            <w:vAlign w:val="center"/>
            <w:hideMark/>
          </w:tcPr>
          <w:p w14:paraId="4A8ECD7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1.12</w:t>
            </w:r>
          </w:p>
        </w:tc>
        <w:tc>
          <w:tcPr>
            <w:tcW w:w="20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636CC78F"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0" w:type="pct"/>
            <w:tcBorders>
              <w:top w:val="single" w:sz="4" w:space="0" w:color="auto"/>
              <w:left w:val="nil"/>
              <w:bottom w:val="single" w:sz="4" w:space="0" w:color="auto"/>
              <w:right w:val="single" w:sz="8" w:space="0" w:color="auto"/>
            </w:tcBorders>
            <w:shd w:val="clear" w:color="auto" w:fill="auto"/>
            <w:noWrap/>
            <w:vAlign w:val="center"/>
            <w:hideMark/>
          </w:tcPr>
          <w:p w14:paraId="5F30B2C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6A4789D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8" w:type="pct"/>
            <w:tcBorders>
              <w:top w:val="single" w:sz="4" w:space="0" w:color="auto"/>
              <w:left w:val="nil"/>
              <w:bottom w:val="single" w:sz="4" w:space="0" w:color="auto"/>
              <w:right w:val="single" w:sz="8" w:space="0" w:color="auto"/>
            </w:tcBorders>
            <w:shd w:val="clear" w:color="auto" w:fill="auto"/>
            <w:noWrap/>
            <w:vAlign w:val="center"/>
            <w:hideMark/>
          </w:tcPr>
          <w:p w14:paraId="557F8EC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1995B021"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1E92A62D"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7AFDCB0F"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18" w:space="0" w:color="auto"/>
            </w:tcBorders>
            <w:shd w:val="clear" w:color="auto" w:fill="auto"/>
            <w:noWrap/>
            <w:vAlign w:val="center"/>
            <w:hideMark/>
          </w:tcPr>
          <w:p w14:paraId="7563FFE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185DFC2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689ED13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2FCCE02E"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61C11D33"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88A1B39"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198" w:type="pct"/>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7543308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r>
      <w:tr w:rsidR="00116DBA" w:rsidRPr="00BB7A23" w14:paraId="45EB38EA" w14:textId="77777777" w:rsidTr="00943669">
        <w:trPr>
          <w:trHeight w:val="198"/>
        </w:trPr>
        <w:tc>
          <w:tcPr>
            <w:tcW w:w="967" w:type="pct"/>
            <w:vMerge/>
            <w:tcBorders>
              <w:top w:val="single" w:sz="4" w:space="0" w:color="auto"/>
              <w:left w:val="single" w:sz="18" w:space="0" w:color="auto"/>
              <w:bottom w:val="double" w:sz="4" w:space="0" w:color="auto"/>
              <w:right w:val="single" w:sz="8" w:space="0" w:color="auto"/>
            </w:tcBorders>
            <w:shd w:val="clear" w:color="auto" w:fill="auto"/>
            <w:noWrap/>
            <w:vAlign w:val="center"/>
          </w:tcPr>
          <w:p w14:paraId="7B19D651"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p>
        </w:tc>
        <w:tc>
          <w:tcPr>
            <w:tcW w:w="592" w:type="pct"/>
            <w:tcBorders>
              <w:top w:val="single" w:sz="4" w:space="0" w:color="auto"/>
              <w:left w:val="single" w:sz="8" w:space="0" w:color="auto"/>
              <w:bottom w:val="double" w:sz="4" w:space="0" w:color="auto"/>
              <w:right w:val="single" w:sz="18" w:space="0" w:color="auto"/>
            </w:tcBorders>
            <w:shd w:val="clear" w:color="auto" w:fill="auto"/>
            <w:vAlign w:val="center"/>
          </w:tcPr>
          <w:p w14:paraId="293FD4F8"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Student &amp; worker</w:t>
            </w:r>
          </w:p>
        </w:tc>
        <w:tc>
          <w:tcPr>
            <w:tcW w:w="279" w:type="pct"/>
            <w:tcBorders>
              <w:top w:val="single" w:sz="4" w:space="0" w:color="auto"/>
              <w:left w:val="single" w:sz="18" w:space="0" w:color="auto"/>
              <w:bottom w:val="double" w:sz="4" w:space="0" w:color="auto"/>
              <w:right w:val="single" w:sz="4" w:space="0" w:color="auto"/>
            </w:tcBorders>
            <w:shd w:val="clear" w:color="auto" w:fill="auto"/>
            <w:noWrap/>
            <w:vAlign w:val="center"/>
            <w:hideMark/>
          </w:tcPr>
          <w:p w14:paraId="10D9E52B"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0.02</w:t>
            </w:r>
          </w:p>
        </w:tc>
        <w:tc>
          <w:tcPr>
            <w:tcW w:w="244" w:type="pct"/>
            <w:tcBorders>
              <w:top w:val="single" w:sz="4" w:space="0" w:color="auto"/>
              <w:left w:val="nil"/>
              <w:bottom w:val="double" w:sz="4" w:space="0" w:color="auto"/>
              <w:right w:val="single" w:sz="18" w:space="0" w:color="auto"/>
            </w:tcBorders>
            <w:shd w:val="clear" w:color="auto" w:fill="auto"/>
            <w:noWrap/>
            <w:vAlign w:val="center"/>
            <w:hideMark/>
          </w:tcPr>
          <w:p w14:paraId="1239698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2.93</w:t>
            </w:r>
          </w:p>
        </w:tc>
        <w:tc>
          <w:tcPr>
            <w:tcW w:w="209" w:type="pct"/>
            <w:tcBorders>
              <w:top w:val="single" w:sz="4" w:space="0" w:color="auto"/>
              <w:left w:val="single" w:sz="18" w:space="0" w:color="auto"/>
              <w:bottom w:val="double" w:sz="4" w:space="0" w:color="auto"/>
              <w:right w:val="single" w:sz="4" w:space="0" w:color="auto"/>
            </w:tcBorders>
            <w:shd w:val="clear" w:color="auto" w:fill="auto"/>
            <w:noWrap/>
            <w:vAlign w:val="center"/>
            <w:hideMark/>
          </w:tcPr>
          <w:p w14:paraId="3F914D4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0" w:type="pct"/>
            <w:tcBorders>
              <w:top w:val="single" w:sz="4" w:space="0" w:color="auto"/>
              <w:left w:val="nil"/>
              <w:bottom w:val="double" w:sz="4" w:space="0" w:color="auto"/>
              <w:right w:val="single" w:sz="8" w:space="0" w:color="auto"/>
            </w:tcBorders>
            <w:shd w:val="clear" w:color="auto" w:fill="auto"/>
            <w:noWrap/>
            <w:vAlign w:val="center"/>
            <w:hideMark/>
          </w:tcPr>
          <w:p w14:paraId="444DBD2F"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double" w:sz="4" w:space="0" w:color="auto"/>
              <w:right w:val="single" w:sz="4" w:space="0" w:color="auto"/>
            </w:tcBorders>
            <w:shd w:val="clear" w:color="auto" w:fill="auto"/>
            <w:noWrap/>
            <w:vAlign w:val="center"/>
            <w:hideMark/>
          </w:tcPr>
          <w:p w14:paraId="755F969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8" w:type="pct"/>
            <w:tcBorders>
              <w:top w:val="single" w:sz="4" w:space="0" w:color="auto"/>
              <w:left w:val="nil"/>
              <w:bottom w:val="double" w:sz="4" w:space="0" w:color="auto"/>
              <w:right w:val="single" w:sz="8" w:space="0" w:color="auto"/>
            </w:tcBorders>
            <w:shd w:val="clear" w:color="auto" w:fill="auto"/>
            <w:noWrap/>
            <w:vAlign w:val="center"/>
            <w:hideMark/>
          </w:tcPr>
          <w:p w14:paraId="6F218CAD"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double" w:sz="4" w:space="0" w:color="auto"/>
              <w:right w:val="single" w:sz="4" w:space="0" w:color="auto"/>
            </w:tcBorders>
            <w:shd w:val="clear" w:color="auto" w:fill="auto"/>
            <w:noWrap/>
            <w:vAlign w:val="center"/>
            <w:hideMark/>
          </w:tcPr>
          <w:p w14:paraId="751EB710"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double" w:sz="4" w:space="0" w:color="auto"/>
              <w:right w:val="single" w:sz="8" w:space="0" w:color="auto"/>
            </w:tcBorders>
            <w:shd w:val="clear" w:color="auto" w:fill="auto"/>
            <w:noWrap/>
            <w:vAlign w:val="center"/>
            <w:hideMark/>
          </w:tcPr>
          <w:p w14:paraId="3661E88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double" w:sz="4" w:space="0" w:color="auto"/>
              <w:right w:val="single" w:sz="4" w:space="0" w:color="auto"/>
            </w:tcBorders>
            <w:shd w:val="clear" w:color="auto" w:fill="auto"/>
            <w:noWrap/>
            <w:vAlign w:val="center"/>
            <w:hideMark/>
          </w:tcPr>
          <w:p w14:paraId="65219B4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double" w:sz="4" w:space="0" w:color="auto"/>
              <w:right w:val="single" w:sz="18" w:space="0" w:color="auto"/>
            </w:tcBorders>
            <w:shd w:val="clear" w:color="auto" w:fill="auto"/>
            <w:noWrap/>
            <w:vAlign w:val="center"/>
            <w:hideMark/>
          </w:tcPr>
          <w:p w14:paraId="554E69F3"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single" w:sz="18" w:space="0" w:color="auto"/>
              <w:bottom w:val="double" w:sz="4" w:space="0" w:color="auto"/>
              <w:right w:val="single" w:sz="4" w:space="0" w:color="auto"/>
            </w:tcBorders>
            <w:shd w:val="clear" w:color="auto" w:fill="auto"/>
            <w:noWrap/>
            <w:vAlign w:val="center"/>
            <w:hideMark/>
          </w:tcPr>
          <w:p w14:paraId="3C437ED9"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double" w:sz="4" w:space="0" w:color="auto"/>
              <w:right w:val="single" w:sz="8" w:space="0" w:color="auto"/>
            </w:tcBorders>
            <w:shd w:val="clear" w:color="auto" w:fill="auto"/>
            <w:noWrap/>
            <w:vAlign w:val="center"/>
            <w:hideMark/>
          </w:tcPr>
          <w:p w14:paraId="0466101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double" w:sz="4" w:space="0" w:color="auto"/>
              <w:right w:val="single" w:sz="4" w:space="0" w:color="auto"/>
            </w:tcBorders>
            <w:shd w:val="clear" w:color="auto" w:fill="auto"/>
            <w:noWrap/>
            <w:vAlign w:val="center"/>
            <w:hideMark/>
          </w:tcPr>
          <w:p w14:paraId="5A832FB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double" w:sz="4" w:space="0" w:color="auto"/>
              <w:right w:val="single" w:sz="8" w:space="0" w:color="auto"/>
            </w:tcBorders>
            <w:shd w:val="clear" w:color="auto" w:fill="auto"/>
            <w:noWrap/>
            <w:vAlign w:val="center"/>
            <w:hideMark/>
          </w:tcPr>
          <w:p w14:paraId="75CA93F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2" w:type="pct"/>
            <w:tcBorders>
              <w:top w:val="single" w:sz="4" w:space="0" w:color="auto"/>
              <w:left w:val="single" w:sz="8" w:space="0" w:color="auto"/>
              <w:bottom w:val="double" w:sz="4" w:space="0" w:color="auto"/>
              <w:right w:val="single" w:sz="4" w:space="0" w:color="auto"/>
            </w:tcBorders>
            <w:shd w:val="clear" w:color="auto" w:fill="auto"/>
            <w:noWrap/>
            <w:vAlign w:val="center"/>
            <w:hideMark/>
          </w:tcPr>
          <w:p w14:paraId="779C2B3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198" w:type="pct"/>
            <w:tcBorders>
              <w:top w:val="single" w:sz="4" w:space="0" w:color="auto"/>
              <w:left w:val="single" w:sz="4" w:space="0" w:color="auto"/>
              <w:bottom w:val="double" w:sz="4" w:space="0" w:color="auto"/>
              <w:right w:val="single" w:sz="18" w:space="0" w:color="auto"/>
            </w:tcBorders>
            <w:shd w:val="clear" w:color="auto" w:fill="auto"/>
            <w:noWrap/>
            <w:vAlign w:val="center"/>
            <w:hideMark/>
          </w:tcPr>
          <w:p w14:paraId="3D3218B9"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r>
      <w:tr w:rsidR="00116DBA" w:rsidRPr="00BB7A23" w14:paraId="08BD1DEE" w14:textId="77777777" w:rsidTr="00943669">
        <w:trPr>
          <w:trHeight w:val="198"/>
        </w:trPr>
        <w:tc>
          <w:tcPr>
            <w:tcW w:w="1558" w:type="pct"/>
            <w:gridSpan w:val="2"/>
            <w:tcBorders>
              <w:top w:val="double" w:sz="4" w:space="0" w:color="auto"/>
              <w:left w:val="single" w:sz="18" w:space="0" w:color="auto"/>
              <w:bottom w:val="double" w:sz="4" w:space="0" w:color="auto"/>
              <w:right w:val="single" w:sz="18" w:space="0" w:color="auto"/>
            </w:tcBorders>
            <w:shd w:val="clear" w:color="auto" w:fill="auto"/>
            <w:noWrap/>
            <w:vAlign w:val="center"/>
            <w:hideMark/>
          </w:tcPr>
          <w:p w14:paraId="6BF33C53" w14:textId="77777777" w:rsidR="00116DBA" w:rsidRPr="00BB7A23" w:rsidRDefault="00116DBA" w:rsidP="00A80CD8">
            <w:pPr>
              <w:spacing w:after="0" w:line="240" w:lineRule="auto"/>
              <w:rPr>
                <w:rFonts w:ascii="Times New Roman" w:eastAsia="Times New Roman" w:hAnsi="Times New Roman" w:cs="Times New Roman"/>
                <w:b/>
                <w:bCs/>
                <w:i/>
                <w:iCs/>
                <w:color w:val="000000"/>
                <w:sz w:val="20"/>
                <w:szCs w:val="20"/>
                <w:lang w:val="en-US" w:eastAsia="en-IN"/>
              </w:rPr>
            </w:pPr>
            <w:r w:rsidRPr="00BB7A23">
              <w:rPr>
                <w:rFonts w:ascii="Times New Roman" w:eastAsia="Times New Roman" w:hAnsi="Times New Roman" w:cs="Times New Roman"/>
                <w:b/>
                <w:bCs/>
                <w:i/>
                <w:iCs/>
                <w:color w:val="000000"/>
                <w:sz w:val="20"/>
                <w:szCs w:val="20"/>
                <w:lang w:val="en-US" w:eastAsia="en-IN"/>
              </w:rPr>
              <w:t>Household characteristics</w:t>
            </w:r>
          </w:p>
        </w:tc>
        <w:tc>
          <w:tcPr>
            <w:tcW w:w="279" w:type="pct"/>
            <w:tcBorders>
              <w:top w:val="double" w:sz="4" w:space="0" w:color="auto"/>
              <w:left w:val="single" w:sz="18" w:space="0" w:color="auto"/>
              <w:bottom w:val="double" w:sz="4" w:space="0" w:color="auto"/>
              <w:right w:val="single" w:sz="4" w:space="0" w:color="auto"/>
            </w:tcBorders>
            <w:shd w:val="clear" w:color="auto" w:fill="auto"/>
            <w:noWrap/>
            <w:vAlign w:val="center"/>
            <w:hideMark/>
          </w:tcPr>
          <w:p w14:paraId="6D5E3BC1"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44" w:type="pct"/>
            <w:tcBorders>
              <w:top w:val="double" w:sz="4" w:space="0" w:color="auto"/>
              <w:left w:val="nil"/>
              <w:bottom w:val="double" w:sz="4" w:space="0" w:color="auto"/>
              <w:right w:val="single" w:sz="18" w:space="0" w:color="auto"/>
            </w:tcBorders>
            <w:shd w:val="clear" w:color="auto" w:fill="auto"/>
            <w:noWrap/>
            <w:vAlign w:val="center"/>
            <w:hideMark/>
          </w:tcPr>
          <w:p w14:paraId="532741D7"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single" w:sz="18" w:space="0" w:color="auto"/>
              <w:bottom w:val="double" w:sz="4" w:space="0" w:color="auto"/>
              <w:right w:val="single" w:sz="4" w:space="0" w:color="auto"/>
            </w:tcBorders>
            <w:shd w:val="clear" w:color="auto" w:fill="auto"/>
            <w:noWrap/>
            <w:vAlign w:val="center"/>
            <w:hideMark/>
          </w:tcPr>
          <w:p w14:paraId="2415B02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0" w:type="pct"/>
            <w:tcBorders>
              <w:top w:val="double" w:sz="4" w:space="0" w:color="auto"/>
              <w:left w:val="nil"/>
              <w:bottom w:val="double" w:sz="4" w:space="0" w:color="auto"/>
              <w:right w:val="single" w:sz="8" w:space="0" w:color="auto"/>
            </w:tcBorders>
            <w:shd w:val="clear" w:color="auto" w:fill="auto"/>
            <w:noWrap/>
            <w:vAlign w:val="center"/>
            <w:hideMark/>
          </w:tcPr>
          <w:p w14:paraId="6F13498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double" w:sz="4" w:space="0" w:color="auto"/>
              <w:right w:val="single" w:sz="4" w:space="0" w:color="auto"/>
            </w:tcBorders>
            <w:shd w:val="clear" w:color="auto" w:fill="auto"/>
            <w:noWrap/>
            <w:vAlign w:val="center"/>
            <w:hideMark/>
          </w:tcPr>
          <w:p w14:paraId="51F8312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8" w:type="pct"/>
            <w:tcBorders>
              <w:top w:val="double" w:sz="4" w:space="0" w:color="auto"/>
              <w:left w:val="nil"/>
              <w:bottom w:val="double" w:sz="4" w:space="0" w:color="auto"/>
              <w:right w:val="single" w:sz="8" w:space="0" w:color="auto"/>
            </w:tcBorders>
            <w:shd w:val="clear" w:color="auto" w:fill="auto"/>
            <w:noWrap/>
            <w:vAlign w:val="center"/>
            <w:hideMark/>
          </w:tcPr>
          <w:p w14:paraId="3981B9A6"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double" w:sz="4" w:space="0" w:color="auto"/>
              <w:right w:val="single" w:sz="4" w:space="0" w:color="auto"/>
            </w:tcBorders>
            <w:shd w:val="clear" w:color="auto" w:fill="auto"/>
            <w:noWrap/>
            <w:vAlign w:val="center"/>
            <w:hideMark/>
          </w:tcPr>
          <w:p w14:paraId="40BBD60B"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double" w:sz="4" w:space="0" w:color="auto"/>
              <w:right w:val="single" w:sz="8" w:space="0" w:color="auto"/>
            </w:tcBorders>
            <w:shd w:val="clear" w:color="auto" w:fill="auto"/>
            <w:noWrap/>
            <w:vAlign w:val="center"/>
            <w:hideMark/>
          </w:tcPr>
          <w:p w14:paraId="010F3B71"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double" w:sz="4" w:space="0" w:color="auto"/>
              <w:right w:val="single" w:sz="4" w:space="0" w:color="auto"/>
            </w:tcBorders>
            <w:shd w:val="clear" w:color="auto" w:fill="auto"/>
            <w:noWrap/>
            <w:vAlign w:val="center"/>
            <w:hideMark/>
          </w:tcPr>
          <w:p w14:paraId="4068108E"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double" w:sz="4" w:space="0" w:color="auto"/>
              <w:right w:val="single" w:sz="18" w:space="0" w:color="auto"/>
            </w:tcBorders>
            <w:shd w:val="clear" w:color="auto" w:fill="auto"/>
            <w:noWrap/>
            <w:vAlign w:val="center"/>
            <w:hideMark/>
          </w:tcPr>
          <w:p w14:paraId="734FDB6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single" w:sz="18" w:space="0" w:color="auto"/>
              <w:bottom w:val="double" w:sz="4" w:space="0" w:color="auto"/>
              <w:right w:val="single" w:sz="4" w:space="0" w:color="auto"/>
            </w:tcBorders>
            <w:shd w:val="clear" w:color="auto" w:fill="auto"/>
            <w:noWrap/>
            <w:vAlign w:val="center"/>
            <w:hideMark/>
          </w:tcPr>
          <w:p w14:paraId="59A0A5C1"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double" w:sz="4" w:space="0" w:color="auto"/>
              <w:right w:val="single" w:sz="8" w:space="0" w:color="auto"/>
            </w:tcBorders>
            <w:shd w:val="clear" w:color="auto" w:fill="auto"/>
            <w:noWrap/>
            <w:vAlign w:val="center"/>
            <w:hideMark/>
          </w:tcPr>
          <w:p w14:paraId="0303C4E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double" w:sz="4" w:space="0" w:color="auto"/>
              <w:right w:val="single" w:sz="4" w:space="0" w:color="auto"/>
            </w:tcBorders>
            <w:shd w:val="clear" w:color="auto" w:fill="auto"/>
            <w:noWrap/>
            <w:vAlign w:val="center"/>
            <w:hideMark/>
          </w:tcPr>
          <w:p w14:paraId="42A5284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double" w:sz="4" w:space="0" w:color="auto"/>
              <w:right w:val="single" w:sz="8" w:space="0" w:color="auto"/>
            </w:tcBorders>
            <w:shd w:val="clear" w:color="auto" w:fill="auto"/>
            <w:noWrap/>
            <w:vAlign w:val="center"/>
            <w:hideMark/>
          </w:tcPr>
          <w:p w14:paraId="5506461E"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2" w:type="pct"/>
            <w:tcBorders>
              <w:top w:val="double" w:sz="4" w:space="0" w:color="auto"/>
              <w:left w:val="single" w:sz="8" w:space="0" w:color="auto"/>
              <w:bottom w:val="double" w:sz="4" w:space="0" w:color="auto"/>
              <w:right w:val="single" w:sz="4" w:space="0" w:color="auto"/>
            </w:tcBorders>
            <w:shd w:val="clear" w:color="auto" w:fill="auto"/>
            <w:noWrap/>
            <w:vAlign w:val="center"/>
            <w:hideMark/>
          </w:tcPr>
          <w:p w14:paraId="6CBCCB1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198" w:type="pct"/>
            <w:tcBorders>
              <w:top w:val="double" w:sz="4" w:space="0" w:color="auto"/>
              <w:left w:val="single" w:sz="4" w:space="0" w:color="auto"/>
              <w:bottom w:val="double" w:sz="4" w:space="0" w:color="auto"/>
              <w:right w:val="single" w:sz="18" w:space="0" w:color="auto"/>
            </w:tcBorders>
            <w:shd w:val="clear" w:color="auto" w:fill="auto"/>
            <w:noWrap/>
            <w:vAlign w:val="center"/>
            <w:hideMark/>
          </w:tcPr>
          <w:p w14:paraId="21C7CAD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r>
      <w:tr w:rsidR="00116DBA" w:rsidRPr="00BB7A23" w14:paraId="7A5A4E11" w14:textId="77777777" w:rsidTr="00943669">
        <w:trPr>
          <w:trHeight w:val="198"/>
        </w:trPr>
        <w:tc>
          <w:tcPr>
            <w:tcW w:w="967" w:type="pct"/>
            <w:tcBorders>
              <w:top w:val="double" w:sz="4" w:space="0" w:color="auto"/>
              <w:left w:val="single" w:sz="18" w:space="0" w:color="auto"/>
              <w:bottom w:val="single" w:sz="4" w:space="0" w:color="auto"/>
              <w:right w:val="single" w:sz="8" w:space="0" w:color="auto"/>
            </w:tcBorders>
            <w:shd w:val="clear" w:color="auto" w:fill="auto"/>
            <w:noWrap/>
            <w:vAlign w:val="center"/>
          </w:tcPr>
          <w:p w14:paraId="5A31F10D"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Income (&lt;$100,000)</w:t>
            </w:r>
          </w:p>
        </w:tc>
        <w:tc>
          <w:tcPr>
            <w:tcW w:w="592" w:type="pct"/>
            <w:tcBorders>
              <w:top w:val="double" w:sz="4" w:space="0" w:color="auto"/>
              <w:left w:val="single" w:sz="8" w:space="0" w:color="auto"/>
              <w:bottom w:val="single" w:sz="4" w:space="0" w:color="auto"/>
              <w:right w:val="single" w:sz="18" w:space="0" w:color="auto"/>
            </w:tcBorders>
            <w:shd w:val="clear" w:color="auto" w:fill="auto"/>
            <w:vAlign w:val="center"/>
          </w:tcPr>
          <w:p w14:paraId="48F96566"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≥$100,000</w:t>
            </w:r>
          </w:p>
        </w:tc>
        <w:tc>
          <w:tcPr>
            <w:tcW w:w="279" w:type="pct"/>
            <w:tcBorders>
              <w:top w:val="double" w:sz="4" w:space="0" w:color="auto"/>
              <w:left w:val="single" w:sz="18" w:space="0" w:color="auto"/>
              <w:bottom w:val="single" w:sz="4" w:space="0" w:color="auto"/>
              <w:right w:val="single" w:sz="4" w:space="0" w:color="auto"/>
            </w:tcBorders>
            <w:shd w:val="clear" w:color="auto" w:fill="auto"/>
            <w:noWrap/>
            <w:vAlign w:val="center"/>
            <w:hideMark/>
          </w:tcPr>
          <w:p w14:paraId="22B3E68E"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44" w:type="pct"/>
            <w:tcBorders>
              <w:top w:val="double" w:sz="4" w:space="0" w:color="auto"/>
              <w:left w:val="nil"/>
              <w:bottom w:val="single" w:sz="4" w:space="0" w:color="auto"/>
              <w:right w:val="single" w:sz="18" w:space="0" w:color="auto"/>
            </w:tcBorders>
            <w:shd w:val="clear" w:color="auto" w:fill="auto"/>
            <w:noWrap/>
            <w:vAlign w:val="center"/>
            <w:hideMark/>
          </w:tcPr>
          <w:p w14:paraId="6AA089A9"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single" w:sz="18" w:space="0" w:color="auto"/>
              <w:bottom w:val="single" w:sz="4" w:space="0" w:color="auto"/>
              <w:right w:val="single" w:sz="4" w:space="0" w:color="auto"/>
            </w:tcBorders>
            <w:shd w:val="clear" w:color="auto" w:fill="auto"/>
            <w:noWrap/>
            <w:vAlign w:val="center"/>
            <w:hideMark/>
          </w:tcPr>
          <w:p w14:paraId="2BCDFB7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0" w:type="pct"/>
            <w:tcBorders>
              <w:top w:val="double" w:sz="4" w:space="0" w:color="auto"/>
              <w:left w:val="nil"/>
              <w:bottom w:val="single" w:sz="4" w:space="0" w:color="auto"/>
              <w:right w:val="single" w:sz="8" w:space="0" w:color="auto"/>
            </w:tcBorders>
            <w:shd w:val="clear" w:color="auto" w:fill="auto"/>
            <w:noWrap/>
            <w:vAlign w:val="center"/>
            <w:hideMark/>
          </w:tcPr>
          <w:p w14:paraId="18344990"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4" w:space="0" w:color="auto"/>
              <w:right w:val="single" w:sz="4" w:space="0" w:color="auto"/>
            </w:tcBorders>
            <w:shd w:val="clear" w:color="auto" w:fill="auto"/>
            <w:noWrap/>
            <w:vAlign w:val="center"/>
            <w:hideMark/>
          </w:tcPr>
          <w:p w14:paraId="28F6EA89"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8" w:type="pct"/>
            <w:tcBorders>
              <w:top w:val="double" w:sz="4" w:space="0" w:color="auto"/>
              <w:left w:val="nil"/>
              <w:bottom w:val="single" w:sz="4" w:space="0" w:color="auto"/>
              <w:right w:val="single" w:sz="8" w:space="0" w:color="auto"/>
            </w:tcBorders>
            <w:shd w:val="clear" w:color="auto" w:fill="auto"/>
            <w:noWrap/>
            <w:vAlign w:val="center"/>
            <w:hideMark/>
          </w:tcPr>
          <w:p w14:paraId="23905FB7"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4" w:space="0" w:color="auto"/>
              <w:right w:val="single" w:sz="4" w:space="0" w:color="auto"/>
            </w:tcBorders>
            <w:shd w:val="clear" w:color="auto" w:fill="auto"/>
            <w:noWrap/>
            <w:vAlign w:val="center"/>
            <w:hideMark/>
          </w:tcPr>
          <w:p w14:paraId="74B4B011"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4" w:space="0" w:color="auto"/>
              <w:right w:val="single" w:sz="8" w:space="0" w:color="auto"/>
            </w:tcBorders>
            <w:shd w:val="clear" w:color="auto" w:fill="auto"/>
            <w:noWrap/>
            <w:vAlign w:val="center"/>
            <w:hideMark/>
          </w:tcPr>
          <w:p w14:paraId="52D36C0B"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4" w:space="0" w:color="auto"/>
              <w:right w:val="single" w:sz="4" w:space="0" w:color="auto"/>
            </w:tcBorders>
            <w:shd w:val="clear" w:color="auto" w:fill="auto"/>
            <w:noWrap/>
            <w:vAlign w:val="center"/>
            <w:hideMark/>
          </w:tcPr>
          <w:p w14:paraId="13E4C32E"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0.24</w:t>
            </w:r>
          </w:p>
        </w:tc>
        <w:tc>
          <w:tcPr>
            <w:tcW w:w="209" w:type="pct"/>
            <w:tcBorders>
              <w:top w:val="double" w:sz="4" w:space="0" w:color="auto"/>
              <w:left w:val="nil"/>
              <w:bottom w:val="single" w:sz="4" w:space="0" w:color="auto"/>
              <w:right w:val="single" w:sz="18" w:space="0" w:color="auto"/>
            </w:tcBorders>
            <w:shd w:val="clear" w:color="auto" w:fill="auto"/>
            <w:noWrap/>
            <w:vAlign w:val="center"/>
            <w:hideMark/>
          </w:tcPr>
          <w:p w14:paraId="4A2085BD"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1.66</w:t>
            </w:r>
          </w:p>
        </w:tc>
        <w:tc>
          <w:tcPr>
            <w:tcW w:w="209" w:type="pct"/>
            <w:tcBorders>
              <w:top w:val="double" w:sz="4" w:space="0" w:color="auto"/>
              <w:left w:val="single" w:sz="18" w:space="0" w:color="auto"/>
              <w:bottom w:val="single" w:sz="4" w:space="0" w:color="auto"/>
              <w:right w:val="single" w:sz="4" w:space="0" w:color="auto"/>
            </w:tcBorders>
            <w:shd w:val="clear" w:color="auto" w:fill="auto"/>
            <w:noWrap/>
            <w:vAlign w:val="center"/>
            <w:hideMark/>
          </w:tcPr>
          <w:p w14:paraId="5CB78F2E"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0.26</w:t>
            </w:r>
          </w:p>
        </w:tc>
        <w:tc>
          <w:tcPr>
            <w:tcW w:w="209" w:type="pct"/>
            <w:tcBorders>
              <w:top w:val="double" w:sz="4" w:space="0" w:color="auto"/>
              <w:left w:val="nil"/>
              <w:bottom w:val="single" w:sz="4" w:space="0" w:color="auto"/>
              <w:right w:val="single" w:sz="8" w:space="0" w:color="auto"/>
            </w:tcBorders>
            <w:shd w:val="clear" w:color="auto" w:fill="auto"/>
            <w:noWrap/>
            <w:vAlign w:val="center"/>
            <w:hideMark/>
          </w:tcPr>
          <w:p w14:paraId="08FCCAA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1.92</w:t>
            </w:r>
          </w:p>
        </w:tc>
        <w:tc>
          <w:tcPr>
            <w:tcW w:w="209" w:type="pct"/>
            <w:tcBorders>
              <w:top w:val="double" w:sz="4" w:space="0" w:color="auto"/>
              <w:left w:val="nil"/>
              <w:bottom w:val="single" w:sz="4" w:space="0" w:color="auto"/>
              <w:right w:val="single" w:sz="4" w:space="0" w:color="auto"/>
            </w:tcBorders>
            <w:shd w:val="clear" w:color="auto" w:fill="auto"/>
            <w:noWrap/>
            <w:vAlign w:val="center"/>
            <w:hideMark/>
          </w:tcPr>
          <w:p w14:paraId="64F7349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4" w:space="0" w:color="auto"/>
              <w:right w:val="single" w:sz="8" w:space="0" w:color="auto"/>
            </w:tcBorders>
            <w:shd w:val="clear" w:color="auto" w:fill="auto"/>
            <w:noWrap/>
            <w:vAlign w:val="center"/>
            <w:hideMark/>
          </w:tcPr>
          <w:p w14:paraId="7AA89EF3"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2" w:type="pct"/>
            <w:tcBorders>
              <w:top w:val="double" w:sz="4" w:space="0" w:color="auto"/>
              <w:left w:val="single" w:sz="8" w:space="0" w:color="auto"/>
              <w:bottom w:val="single" w:sz="4" w:space="0" w:color="auto"/>
              <w:right w:val="single" w:sz="4" w:space="0" w:color="auto"/>
            </w:tcBorders>
            <w:shd w:val="clear" w:color="auto" w:fill="auto"/>
            <w:noWrap/>
            <w:vAlign w:val="center"/>
            <w:hideMark/>
          </w:tcPr>
          <w:p w14:paraId="31E6CF4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-0.20</w:t>
            </w:r>
          </w:p>
        </w:tc>
        <w:tc>
          <w:tcPr>
            <w:tcW w:w="198" w:type="pct"/>
            <w:tcBorders>
              <w:top w:val="double" w:sz="4" w:space="0" w:color="auto"/>
              <w:left w:val="single" w:sz="4" w:space="0" w:color="auto"/>
              <w:bottom w:val="single" w:sz="4" w:space="0" w:color="auto"/>
              <w:right w:val="single" w:sz="18" w:space="0" w:color="auto"/>
            </w:tcBorders>
            <w:shd w:val="clear" w:color="auto" w:fill="auto"/>
            <w:noWrap/>
            <w:vAlign w:val="center"/>
            <w:hideMark/>
          </w:tcPr>
          <w:p w14:paraId="7EAAD27F"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-0.91</w:t>
            </w:r>
          </w:p>
        </w:tc>
      </w:tr>
      <w:tr w:rsidR="00116DBA" w:rsidRPr="00BB7A23" w14:paraId="7AFE9CDA" w14:textId="77777777" w:rsidTr="00943669">
        <w:trPr>
          <w:trHeight w:val="204"/>
        </w:trPr>
        <w:tc>
          <w:tcPr>
            <w:tcW w:w="967" w:type="pct"/>
            <w:tcBorders>
              <w:top w:val="single" w:sz="4" w:space="0" w:color="auto"/>
              <w:left w:val="single" w:sz="18" w:space="0" w:color="auto"/>
              <w:bottom w:val="single" w:sz="4" w:space="0" w:color="auto"/>
              <w:right w:val="single" w:sz="8" w:space="0" w:color="auto"/>
            </w:tcBorders>
            <w:shd w:val="clear" w:color="auto" w:fill="auto"/>
            <w:noWrap/>
            <w:vAlign w:val="center"/>
            <w:hideMark/>
          </w:tcPr>
          <w:p w14:paraId="7571CCCC"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Number of vehicles (one)</w:t>
            </w:r>
          </w:p>
        </w:tc>
        <w:tc>
          <w:tcPr>
            <w:tcW w:w="592" w:type="pct"/>
            <w:tcBorders>
              <w:top w:val="single" w:sz="4" w:space="0" w:color="auto"/>
              <w:left w:val="single" w:sz="8" w:space="0" w:color="auto"/>
              <w:bottom w:val="single" w:sz="4" w:space="0" w:color="auto"/>
              <w:right w:val="single" w:sz="18" w:space="0" w:color="auto"/>
            </w:tcBorders>
            <w:shd w:val="clear" w:color="auto" w:fill="auto"/>
            <w:vAlign w:val="center"/>
          </w:tcPr>
          <w:p w14:paraId="29CA9A3C"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Two or more</w:t>
            </w:r>
          </w:p>
        </w:tc>
        <w:tc>
          <w:tcPr>
            <w:tcW w:w="27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5C8BA77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-0.05</w:t>
            </w:r>
          </w:p>
        </w:tc>
        <w:tc>
          <w:tcPr>
            <w:tcW w:w="244" w:type="pct"/>
            <w:tcBorders>
              <w:top w:val="single" w:sz="4" w:space="0" w:color="auto"/>
              <w:left w:val="nil"/>
              <w:bottom w:val="single" w:sz="4" w:space="0" w:color="auto"/>
              <w:right w:val="single" w:sz="18" w:space="0" w:color="auto"/>
            </w:tcBorders>
            <w:shd w:val="clear" w:color="auto" w:fill="auto"/>
            <w:noWrap/>
            <w:vAlign w:val="center"/>
            <w:hideMark/>
          </w:tcPr>
          <w:p w14:paraId="74A47EDB"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-7.08</w:t>
            </w:r>
          </w:p>
        </w:tc>
        <w:tc>
          <w:tcPr>
            <w:tcW w:w="20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65A396B6"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0.46</w:t>
            </w:r>
          </w:p>
        </w:tc>
        <w:tc>
          <w:tcPr>
            <w:tcW w:w="210" w:type="pct"/>
            <w:tcBorders>
              <w:top w:val="single" w:sz="4" w:space="0" w:color="auto"/>
              <w:left w:val="nil"/>
              <w:bottom w:val="single" w:sz="4" w:space="0" w:color="auto"/>
              <w:right w:val="single" w:sz="8" w:space="0" w:color="auto"/>
            </w:tcBorders>
            <w:shd w:val="clear" w:color="auto" w:fill="auto"/>
            <w:noWrap/>
            <w:vAlign w:val="center"/>
            <w:hideMark/>
          </w:tcPr>
          <w:p w14:paraId="4FD9A766"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4.30</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6BF7C161"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8" w:type="pct"/>
            <w:tcBorders>
              <w:top w:val="single" w:sz="4" w:space="0" w:color="auto"/>
              <w:left w:val="nil"/>
              <w:bottom w:val="single" w:sz="4" w:space="0" w:color="auto"/>
              <w:right w:val="single" w:sz="8" w:space="0" w:color="auto"/>
            </w:tcBorders>
            <w:shd w:val="clear" w:color="auto" w:fill="auto"/>
            <w:noWrap/>
            <w:vAlign w:val="center"/>
            <w:hideMark/>
          </w:tcPr>
          <w:p w14:paraId="1AC29177"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35533303"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53D8B71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3BF474E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18" w:space="0" w:color="auto"/>
            </w:tcBorders>
            <w:shd w:val="clear" w:color="auto" w:fill="auto"/>
            <w:noWrap/>
            <w:vAlign w:val="center"/>
            <w:hideMark/>
          </w:tcPr>
          <w:p w14:paraId="2C3668D6"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3E60B12F"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1E7A30F1"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50B4515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30A21F06"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68CF289"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-0.37</w:t>
            </w:r>
          </w:p>
        </w:tc>
        <w:tc>
          <w:tcPr>
            <w:tcW w:w="198" w:type="pct"/>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784144F0"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-1.28</w:t>
            </w:r>
          </w:p>
        </w:tc>
      </w:tr>
      <w:tr w:rsidR="00116DBA" w:rsidRPr="00BB7A23" w14:paraId="45092997" w14:textId="77777777" w:rsidTr="00943669">
        <w:trPr>
          <w:trHeight w:val="204"/>
        </w:trPr>
        <w:tc>
          <w:tcPr>
            <w:tcW w:w="967" w:type="pct"/>
            <w:vMerge w:val="restart"/>
            <w:tcBorders>
              <w:top w:val="single" w:sz="4" w:space="0" w:color="auto"/>
              <w:left w:val="single" w:sz="18" w:space="0" w:color="auto"/>
              <w:bottom w:val="single" w:sz="4" w:space="0" w:color="auto"/>
              <w:right w:val="single" w:sz="8" w:space="0" w:color="auto"/>
            </w:tcBorders>
            <w:shd w:val="clear" w:color="auto" w:fill="auto"/>
            <w:noWrap/>
            <w:vAlign w:val="center"/>
          </w:tcPr>
          <w:p w14:paraId="14D4462B" w14:textId="77777777" w:rsidR="00116DBA" w:rsidRPr="00BB7A23" w:rsidRDefault="00116DBA" w:rsidP="00A80CD8">
            <w:pPr>
              <w:spacing w:after="0" w:line="240" w:lineRule="auto"/>
              <w:rPr>
                <w:rFonts w:ascii="Times New Roman" w:eastAsia="Times New Roman" w:hAnsi="Times New Roman" w:cs="Times New Roman"/>
                <w:iCs/>
                <w:color w:val="000000"/>
                <w:sz w:val="20"/>
                <w:szCs w:val="20"/>
                <w:lang w:val="en-US" w:eastAsia="en-IN"/>
              </w:rPr>
            </w:pPr>
            <w:r w:rsidRPr="00BB7A23">
              <w:rPr>
                <w:rFonts w:ascii="Times New Roman" w:eastAsia="Times New Roman" w:hAnsi="Times New Roman" w:cs="Times New Roman"/>
                <w:iCs/>
                <w:color w:val="000000"/>
                <w:sz w:val="20"/>
                <w:szCs w:val="20"/>
                <w:lang w:val="en-US" w:eastAsia="en-IN"/>
              </w:rPr>
              <w:t>Household structure (*)</w:t>
            </w:r>
          </w:p>
        </w:tc>
        <w:tc>
          <w:tcPr>
            <w:tcW w:w="592" w:type="pct"/>
            <w:tcBorders>
              <w:top w:val="single" w:sz="4" w:space="0" w:color="auto"/>
              <w:left w:val="single" w:sz="8" w:space="0" w:color="auto"/>
              <w:bottom w:val="single" w:sz="4" w:space="0" w:color="auto"/>
              <w:right w:val="single" w:sz="18" w:space="0" w:color="auto"/>
            </w:tcBorders>
            <w:shd w:val="clear" w:color="auto" w:fill="auto"/>
            <w:vAlign w:val="center"/>
          </w:tcPr>
          <w:p w14:paraId="2E94938C"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Single woman</w:t>
            </w:r>
          </w:p>
        </w:tc>
        <w:tc>
          <w:tcPr>
            <w:tcW w:w="27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14ED36FB"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-0.06</w:t>
            </w:r>
          </w:p>
        </w:tc>
        <w:tc>
          <w:tcPr>
            <w:tcW w:w="244" w:type="pct"/>
            <w:tcBorders>
              <w:top w:val="single" w:sz="4" w:space="0" w:color="auto"/>
              <w:left w:val="nil"/>
              <w:bottom w:val="single" w:sz="4" w:space="0" w:color="auto"/>
              <w:right w:val="single" w:sz="18" w:space="0" w:color="auto"/>
            </w:tcBorders>
            <w:shd w:val="clear" w:color="auto" w:fill="auto"/>
            <w:noWrap/>
            <w:vAlign w:val="center"/>
            <w:hideMark/>
          </w:tcPr>
          <w:p w14:paraId="6B62FBD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-8.43</w:t>
            </w:r>
          </w:p>
        </w:tc>
        <w:tc>
          <w:tcPr>
            <w:tcW w:w="20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4F64844E"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0" w:type="pct"/>
            <w:tcBorders>
              <w:top w:val="single" w:sz="4" w:space="0" w:color="auto"/>
              <w:left w:val="nil"/>
              <w:bottom w:val="single" w:sz="4" w:space="0" w:color="auto"/>
              <w:right w:val="single" w:sz="8" w:space="0" w:color="auto"/>
            </w:tcBorders>
            <w:shd w:val="clear" w:color="auto" w:fill="auto"/>
            <w:noWrap/>
            <w:vAlign w:val="center"/>
            <w:hideMark/>
          </w:tcPr>
          <w:p w14:paraId="5E34817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1F57D05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8" w:type="pct"/>
            <w:tcBorders>
              <w:top w:val="single" w:sz="4" w:space="0" w:color="auto"/>
              <w:left w:val="nil"/>
              <w:bottom w:val="single" w:sz="4" w:space="0" w:color="auto"/>
              <w:right w:val="single" w:sz="8" w:space="0" w:color="auto"/>
            </w:tcBorders>
            <w:shd w:val="clear" w:color="auto" w:fill="auto"/>
            <w:noWrap/>
            <w:vAlign w:val="center"/>
            <w:hideMark/>
          </w:tcPr>
          <w:p w14:paraId="06E00A66"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5BFBA366"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5FB870A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41C7508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18" w:space="0" w:color="auto"/>
            </w:tcBorders>
            <w:shd w:val="clear" w:color="auto" w:fill="auto"/>
            <w:noWrap/>
            <w:vAlign w:val="center"/>
            <w:hideMark/>
          </w:tcPr>
          <w:p w14:paraId="1669F170"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796022B6"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782095D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1520CDA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0.26</w:t>
            </w: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267DEE83"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2.58</w:t>
            </w:r>
          </w:p>
        </w:tc>
        <w:tc>
          <w:tcPr>
            <w:tcW w:w="21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833DA93"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198" w:type="pct"/>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0855221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r>
      <w:tr w:rsidR="00116DBA" w:rsidRPr="00BB7A23" w14:paraId="5018E1D4" w14:textId="77777777" w:rsidTr="00943669">
        <w:trPr>
          <w:trHeight w:val="198"/>
        </w:trPr>
        <w:tc>
          <w:tcPr>
            <w:tcW w:w="967" w:type="pct"/>
            <w:vMerge/>
            <w:tcBorders>
              <w:top w:val="single" w:sz="4" w:space="0" w:color="auto"/>
              <w:left w:val="single" w:sz="18" w:space="0" w:color="auto"/>
              <w:bottom w:val="single" w:sz="4" w:space="0" w:color="auto"/>
              <w:right w:val="single" w:sz="8" w:space="0" w:color="auto"/>
            </w:tcBorders>
            <w:shd w:val="clear" w:color="auto" w:fill="auto"/>
            <w:noWrap/>
            <w:vAlign w:val="center"/>
          </w:tcPr>
          <w:p w14:paraId="0B8D54E9"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p>
        </w:tc>
        <w:tc>
          <w:tcPr>
            <w:tcW w:w="592" w:type="pct"/>
            <w:tcBorders>
              <w:top w:val="single" w:sz="4" w:space="0" w:color="auto"/>
              <w:left w:val="single" w:sz="8" w:space="0" w:color="auto"/>
              <w:bottom w:val="single" w:sz="4" w:space="0" w:color="auto"/>
              <w:right w:val="single" w:sz="18" w:space="0" w:color="auto"/>
            </w:tcBorders>
            <w:shd w:val="clear" w:color="auto" w:fill="auto"/>
            <w:vAlign w:val="center"/>
          </w:tcPr>
          <w:p w14:paraId="47FF13F5"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Couple only</w:t>
            </w:r>
          </w:p>
        </w:tc>
        <w:tc>
          <w:tcPr>
            <w:tcW w:w="27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1FAD8961"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-0.02</w:t>
            </w:r>
          </w:p>
        </w:tc>
        <w:tc>
          <w:tcPr>
            <w:tcW w:w="244" w:type="pct"/>
            <w:tcBorders>
              <w:top w:val="single" w:sz="4" w:space="0" w:color="auto"/>
              <w:left w:val="nil"/>
              <w:bottom w:val="single" w:sz="4" w:space="0" w:color="auto"/>
              <w:right w:val="single" w:sz="18" w:space="0" w:color="auto"/>
            </w:tcBorders>
            <w:shd w:val="clear" w:color="auto" w:fill="auto"/>
            <w:noWrap/>
            <w:vAlign w:val="center"/>
            <w:hideMark/>
          </w:tcPr>
          <w:p w14:paraId="5F7C0CE0"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-3.25</w:t>
            </w:r>
          </w:p>
        </w:tc>
        <w:tc>
          <w:tcPr>
            <w:tcW w:w="20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3506E7E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0.32</w:t>
            </w:r>
          </w:p>
        </w:tc>
        <w:tc>
          <w:tcPr>
            <w:tcW w:w="210" w:type="pct"/>
            <w:tcBorders>
              <w:top w:val="single" w:sz="4" w:space="0" w:color="auto"/>
              <w:left w:val="nil"/>
              <w:bottom w:val="single" w:sz="4" w:space="0" w:color="auto"/>
              <w:right w:val="single" w:sz="8" w:space="0" w:color="auto"/>
            </w:tcBorders>
            <w:shd w:val="clear" w:color="auto" w:fill="auto"/>
            <w:noWrap/>
            <w:vAlign w:val="center"/>
            <w:hideMark/>
          </w:tcPr>
          <w:p w14:paraId="64FAA24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3.04</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7E2FEA6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8" w:type="pct"/>
            <w:tcBorders>
              <w:top w:val="single" w:sz="4" w:space="0" w:color="auto"/>
              <w:left w:val="nil"/>
              <w:bottom w:val="single" w:sz="4" w:space="0" w:color="auto"/>
              <w:right w:val="single" w:sz="8" w:space="0" w:color="auto"/>
            </w:tcBorders>
            <w:shd w:val="clear" w:color="auto" w:fill="auto"/>
            <w:noWrap/>
            <w:vAlign w:val="center"/>
            <w:hideMark/>
          </w:tcPr>
          <w:p w14:paraId="0F3FB01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1952E07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1B7ABA2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4E436FF6"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18" w:space="0" w:color="auto"/>
            </w:tcBorders>
            <w:shd w:val="clear" w:color="auto" w:fill="auto"/>
            <w:noWrap/>
            <w:vAlign w:val="center"/>
            <w:hideMark/>
          </w:tcPr>
          <w:p w14:paraId="0C2B006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68BAD5DE"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62AB81CF"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689FCC1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5564C1A1"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565175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198" w:type="pct"/>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623CC330"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r>
      <w:tr w:rsidR="00116DBA" w:rsidRPr="00BB7A23" w14:paraId="51D79390" w14:textId="77777777" w:rsidTr="00943669">
        <w:trPr>
          <w:trHeight w:val="198"/>
        </w:trPr>
        <w:tc>
          <w:tcPr>
            <w:tcW w:w="967" w:type="pct"/>
            <w:vMerge/>
            <w:tcBorders>
              <w:top w:val="single" w:sz="4" w:space="0" w:color="auto"/>
              <w:left w:val="single" w:sz="18" w:space="0" w:color="auto"/>
              <w:bottom w:val="single" w:sz="4" w:space="0" w:color="auto"/>
              <w:right w:val="single" w:sz="8" w:space="0" w:color="auto"/>
            </w:tcBorders>
            <w:shd w:val="clear" w:color="auto" w:fill="auto"/>
            <w:noWrap/>
            <w:vAlign w:val="center"/>
            <w:hideMark/>
          </w:tcPr>
          <w:p w14:paraId="659C503D"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p>
        </w:tc>
        <w:tc>
          <w:tcPr>
            <w:tcW w:w="592" w:type="pct"/>
            <w:tcBorders>
              <w:top w:val="single" w:sz="4" w:space="0" w:color="auto"/>
              <w:left w:val="single" w:sz="8" w:space="0" w:color="auto"/>
              <w:bottom w:val="single" w:sz="4" w:space="0" w:color="auto"/>
              <w:right w:val="single" w:sz="18" w:space="0" w:color="auto"/>
            </w:tcBorders>
            <w:shd w:val="clear" w:color="auto" w:fill="auto"/>
            <w:vAlign w:val="center"/>
          </w:tcPr>
          <w:p w14:paraId="38BF2647"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Multi-adult</w:t>
            </w:r>
          </w:p>
        </w:tc>
        <w:tc>
          <w:tcPr>
            <w:tcW w:w="27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182C3DC6"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-0.01</w:t>
            </w:r>
          </w:p>
        </w:tc>
        <w:tc>
          <w:tcPr>
            <w:tcW w:w="244" w:type="pct"/>
            <w:tcBorders>
              <w:top w:val="single" w:sz="4" w:space="0" w:color="auto"/>
              <w:left w:val="nil"/>
              <w:bottom w:val="single" w:sz="4" w:space="0" w:color="auto"/>
              <w:right w:val="single" w:sz="18" w:space="0" w:color="auto"/>
            </w:tcBorders>
            <w:shd w:val="clear" w:color="auto" w:fill="auto"/>
            <w:noWrap/>
            <w:vAlign w:val="center"/>
            <w:hideMark/>
          </w:tcPr>
          <w:p w14:paraId="744A8F7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-1.05</w:t>
            </w:r>
          </w:p>
        </w:tc>
        <w:tc>
          <w:tcPr>
            <w:tcW w:w="20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6B6E034B"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0" w:type="pct"/>
            <w:tcBorders>
              <w:top w:val="single" w:sz="4" w:space="0" w:color="auto"/>
              <w:left w:val="nil"/>
              <w:bottom w:val="single" w:sz="4" w:space="0" w:color="auto"/>
              <w:right w:val="single" w:sz="8" w:space="0" w:color="auto"/>
            </w:tcBorders>
            <w:shd w:val="clear" w:color="auto" w:fill="auto"/>
            <w:noWrap/>
            <w:vAlign w:val="center"/>
            <w:hideMark/>
          </w:tcPr>
          <w:p w14:paraId="76815040"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59F098C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8" w:type="pct"/>
            <w:tcBorders>
              <w:top w:val="single" w:sz="4" w:space="0" w:color="auto"/>
              <w:left w:val="nil"/>
              <w:bottom w:val="single" w:sz="4" w:space="0" w:color="auto"/>
              <w:right w:val="single" w:sz="8" w:space="0" w:color="auto"/>
            </w:tcBorders>
            <w:shd w:val="clear" w:color="auto" w:fill="auto"/>
            <w:noWrap/>
            <w:vAlign w:val="center"/>
            <w:hideMark/>
          </w:tcPr>
          <w:p w14:paraId="7E21783B"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650E7840"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77282329"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59D9DC0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18" w:space="0" w:color="auto"/>
            </w:tcBorders>
            <w:shd w:val="clear" w:color="auto" w:fill="auto"/>
            <w:noWrap/>
            <w:vAlign w:val="center"/>
            <w:hideMark/>
          </w:tcPr>
          <w:p w14:paraId="15DA9D09"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7EC7275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393D93AB"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0A56D739"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408B5FD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DE9063D"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198" w:type="pct"/>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2FA1160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r>
      <w:tr w:rsidR="00116DBA" w:rsidRPr="00BB7A23" w14:paraId="6DB71C59" w14:textId="77777777" w:rsidTr="00943669">
        <w:trPr>
          <w:trHeight w:val="185"/>
        </w:trPr>
        <w:tc>
          <w:tcPr>
            <w:tcW w:w="967" w:type="pct"/>
            <w:tcBorders>
              <w:top w:val="single" w:sz="4" w:space="0" w:color="auto"/>
              <w:left w:val="single" w:sz="18" w:space="0" w:color="auto"/>
              <w:bottom w:val="single" w:sz="4" w:space="0" w:color="auto"/>
              <w:right w:val="single" w:sz="8" w:space="0" w:color="auto"/>
            </w:tcBorders>
            <w:shd w:val="clear" w:color="auto" w:fill="auto"/>
            <w:noWrap/>
            <w:vAlign w:val="center"/>
            <w:hideMark/>
          </w:tcPr>
          <w:p w14:paraId="5644E6E9"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Number of kids (none)</w:t>
            </w:r>
          </w:p>
        </w:tc>
        <w:tc>
          <w:tcPr>
            <w:tcW w:w="592" w:type="pct"/>
            <w:tcBorders>
              <w:top w:val="single" w:sz="4" w:space="0" w:color="auto"/>
              <w:left w:val="single" w:sz="8" w:space="0" w:color="auto"/>
              <w:bottom w:val="single" w:sz="4" w:space="0" w:color="auto"/>
              <w:right w:val="single" w:sz="18" w:space="0" w:color="auto"/>
            </w:tcBorders>
            <w:shd w:val="clear" w:color="auto" w:fill="auto"/>
            <w:vAlign w:val="center"/>
          </w:tcPr>
          <w:p w14:paraId="2C5B4C31"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One or more</w:t>
            </w:r>
          </w:p>
        </w:tc>
        <w:tc>
          <w:tcPr>
            <w:tcW w:w="27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4586BB9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-0.01</w:t>
            </w:r>
          </w:p>
        </w:tc>
        <w:tc>
          <w:tcPr>
            <w:tcW w:w="244" w:type="pct"/>
            <w:tcBorders>
              <w:top w:val="single" w:sz="4" w:space="0" w:color="auto"/>
              <w:left w:val="nil"/>
              <w:bottom w:val="single" w:sz="4" w:space="0" w:color="auto"/>
              <w:right w:val="single" w:sz="18" w:space="0" w:color="auto"/>
            </w:tcBorders>
            <w:shd w:val="clear" w:color="auto" w:fill="auto"/>
            <w:noWrap/>
            <w:vAlign w:val="center"/>
            <w:hideMark/>
          </w:tcPr>
          <w:p w14:paraId="5CD71D6B"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-1.75</w:t>
            </w:r>
          </w:p>
        </w:tc>
        <w:tc>
          <w:tcPr>
            <w:tcW w:w="20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439066FD"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0.15</w:t>
            </w:r>
          </w:p>
        </w:tc>
        <w:tc>
          <w:tcPr>
            <w:tcW w:w="210" w:type="pct"/>
            <w:tcBorders>
              <w:top w:val="single" w:sz="4" w:space="0" w:color="auto"/>
              <w:left w:val="nil"/>
              <w:bottom w:val="single" w:sz="4" w:space="0" w:color="auto"/>
              <w:right w:val="single" w:sz="8" w:space="0" w:color="auto"/>
            </w:tcBorders>
            <w:shd w:val="clear" w:color="auto" w:fill="auto"/>
            <w:noWrap/>
            <w:vAlign w:val="center"/>
            <w:hideMark/>
          </w:tcPr>
          <w:p w14:paraId="15CBDEF1"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1.55</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49346DA9"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8" w:type="pct"/>
            <w:tcBorders>
              <w:top w:val="single" w:sz="4" w:space="0" w:color="auto"/>
              <w:left w:val="nil"/>
              <w:bottom w:val="single" w:sz="4" w:space="0" w:color="auto"/>
              <w:right w:val="single" w:sz="8" w:space="0" w:color="auto"/>
            </w:tcBorders>
            <w:shd w:val="clear" w:color="auto" w:fill="auto"/>
            <w:noWrap/>
            <w:vAlign w:val="center"/>
            <w:hideMark/>
          </w:tcPr>
          <w:p w14:paraId="7B5FC961"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24BD780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13B2DD6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4FE4234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18" w:space="0" w:color="auto"/>
            </w:tcBorders>
            <w:shd w:val="clear" w:color="auto" w:fill="auto"/>
            <w:noWrap/>
            <w:vAlign w:val="center"/>
            <w:hideMark/>
          </w:tcPr>
          <w:p w14:paraId="7E2A9F2D"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4429849F"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07D1AA99"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118A531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02A2C3A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9394BF1"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198" w:type="pct"/>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662327B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r>
      <w:tr w:rsidR="00116DBA" w:rsidRPr="00BB7A23" w14:paraId="25419EA5" w14:textId="77777777" w:rsidTr="00943669">
        <w:trPr>
          <w:trHeight w:val="191"/>
        </w:trPr>
        <w:tc>
          <w:tcPr>
            <w:tcW w:w="967" w:type="pct"/>
            <w:tcBorders>
              <w:top w:val="single" w:sz="4" w:space="0" w:color="auto"/>
              <w:left w:val="single" w:sz="18" w:space="0" w:color="auto"/>
              <w:bottom w:val="double" w:sz="4" w:space="0" w:color="auto"/>
              <w:right w:val="single" w:sz="8" w:space="0" w:color="auto"/>
            </w:tcBorders>
            <w:shd w:val="clear" w:color="auto" w:fill="auto"/>
            <w:noWrap/>
            <w:vAlign w:val="center"/>
          </w:tcPr>
          <w:p w14:paraId="24C77B1E"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Number of workers (one)</w:t>
            </w:r>
          </w:p>
        </w:tc>
        <w:tc>
          <w:tcPr>
            <w:tcW w:w="592" w:type="pct"/>
            <w:tcBorders>
              <w:top w:val="single" w:sz="4" w:space="0" w:color="auto"/>
              <w:left w:val="single" w:sz="8" w:space="0" w:color="auto"/>
              <w:bottom w:val="double" w:sz="4" w:space="0" w:color="auto"/>
              <w:right w:val="single" w:sz="18" w:space="0" w:color="auto"/>
            </w:tcBorders>
            <w:shd w:val="clear" w:color="auto" w:fill="auto"/>
            <w:vAlign w:val="center"/>
          </w:tcPr>
          <w:p w14:paraId="13CB003F"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Two or more</w:t>
            </w:r>
          </w:p>
        </w:tc>
        <w:tc>
          <w:tcPr>
            <w:tcW w:w="279" w:type="pct"/>
            <w:tcBorders>
              <w:top w:val="single" w:sz="4" w:space="0" w:color="auto"/>
              <w:left w:val="single" w:sz="18" w:space="0" w:color="auto"/>
              <w:bottom w:val="double" w:sz="4" w:space="0" w:color="auto"/>
              <w:right w:val="single" w:sz="4" w:space="0" w:color="auto"/>
            </w:tcBorders>
            <w:shd w:val="clear" w:color="auto" w:fill="auto"/>
            <w:noWrap/>
            <w:vAlign w:val="center"/>
            <w:hideMark/>
          </w:tcPr>
          <w:p w14:paraId="6DD53C43"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0.03</w:t>
            </w:r>
          </w:p>
        </w:tc>
        <w:tc>
          <w:tcPr>
            <w:tcW w:w="244" w:type="pct"/>
            <w:tcBorders>
              <w:top w:val="single" w:sz="4" w:space="0" w:color="auto"/>
              <w:left w:val="nil"/>
              <w:bottom w:val="double" w:sz="4" w:space="0" w:color="auto"/>
              <w:right w:val="single" w:sz="18" w:space="0" w:color="auto"/>
            </w:tcBorders>
            <w:shd w:val="clear" w:color="auto" w:fill="auto"/>
            <w:noWrap/>
            <w:vAlign w:val="center"/>
            <w:hideMark/>
          </w:tcPr>
          <w:p w14:paraId="2875CC3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9.12</w:t>
            </w:r>
          </w:p>
        </w:tc>
        <w:tc>
          <w:tcPr>
            <w:tcW w:w="209" w:type="pct"/>
            <w:tcBorders>
              <w:top w:val="single" w:sz="4" w:space="0" w:color="auto"/>
              <w:left w:val="single" w:sz="18" w:space="0" w:color="auto"/>
              <w:bottom w:val="double" w:sz="4" w:space="0" w:color="auto"/>
              <w:right w:val="single" w:sz="4" w:space="0" w:color="auto"/>
            </w:tcBorders>
            <w:shd w:val="clear" w:color="auto" w:fill="auto"/>
            <w:noWrap/>
            <w:vAlign w:val="center"/>
            <w:hideMark/>
          </w:tcPr>
          <w:p w14:paraId="4A27B617"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0" w:type="pct"/>
            <w:tcBorders>
              <w:top w:val="single" w:sz="4" w:space="0" w:color="auto"/>
              <w:left w:val="nil"/>
              <w:bottom w:val="double" w:sz="4" w:space="0" w:color="auto"/>
              <w:right w:val="single" w:sz="8" w:space="0" w:color="auto"/>
            </w:tcBorders>
            <w:shd w:val="clear" w:color="auto" w:fill="auto"/>
            <w:noWrap/>
            <w:vAlign w:val="center"/>
            <w:hideMark/>
          </w:tcPr>
          <w:p w14:paraId="708169F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double" w:sz="4" w:space="0" w:color="auto"/>
              <w:right w:val="single" w:sz="4" w:space="0" w:color="auto"/>
            </w:tcBorders>
            <w:shd w:val="clear" w:color="auto" w:fill="auto"/>
            <w:noWrap/>
            <w:vAlign w:val="center"/>
            <w:hideMark/>
          </w:tcPr>
          <w:p w14:paraId="2FCB323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8" w:type="pct"/>
            <w:tcBorders>
              <w:top w:val="single" w:sz="4" w:space="0" w:color="auto"/>
              <w:left w:val="nil"/>
              <w:bottom w:val="double" w:sz="4" w:space="0" w:color="auto"/>
              <w:right w:val="single" w:sz="8" w:space="0" w:color="auto"/>
            </w:tcBorders>
            <w:shd w:val="clear" w:color="auto" w:fill="auto"/>
            <w:noWrap/>
            <w:vAlign w:val="center"/>
            <w:hideMark/>
          </w:tcPr>
          <w:p w14:paraId="21529A89"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double" w:sz="4" w:space="0" w:color="auto"/>
              <w:right w:val="single" w:sz="4" w:space="0" w:color="auto"/>
            </w:tcBorders>
            <w:shd w:val="clear" w:color="auto" w:fill="auto"/>
            <w:noWrap/>
            <w:vAlign w:val="center"/>
            <w:hideMark/>
          </w:tcPr>
          <w:p w14:paraId="78FF4DD6"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double" w:sz="4" w:space="0" w:color="auto"/>
              <w:right w:val="single" w:sz="8" w:space="0" w:color="auto"/>
            </w:tcBorders>
            <w:shd w:val="clear" w:color="auto" w:fill="auto"/>
            <w:noWrap/>
            <w:vAlign w:val="center"/>
            <w:hideMark/>
          </w:tcPr>
          <w:p w14:paraId="755A034D"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double" w:sz="4" w:space="0" w:color="auto"/>
              <w:right w:val="single" w:sz="4" w:space="0" w:color="auto"/>
            </w:tcBorders>
            <w:shd w:val="clear" w:color="auto" w:fill="auto"/>
            <w:noWrap/>
            <w:vAlign w:val="center"/>
            <w:hideMark/>
          </w:tcPr>
          <w:p w14:paraId="193D84DB"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double" w:sz="4" w:space="0" w:color="auto"/>
              <w:right w:val="single" w:sz="18" w:space="0" w:color="auto"/>
            </w:tcBorders>
            <w:shd w:val="clear" w:color="auto" w:fill="auto"/>
            <w:noWrap/>
            <w:vAlign w:val="center"/>
            <w:hideMark/>
          </w:tcPr>
          <w:p w14:paraId="681E7DF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single" w:sz="18" w:space="0" w:color="auto"/>
              <w:bottom w:val="double" w:sz="4" w:space="0" w:color="auto"/>
              <w:right w:val="single" w:sz="4" w:space="0" w:color="auto"/>
            </w:tcBorders>
            <w:shd w:val="clear" w:color="auto" w:fill="auto"/>
            <w:noWrap/>
            <w:vAlign w:val="center"/>
            <w:hideMark/>
          </w:tcPr>
          <w:p w14:paraId="74D3D767"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double" w:sz="4" w:space="0" w:color="auto"/>
              <w:right w:val="single" w:sz="8" w:space="0" w:color="auto"/>
            </w:tcBorders>
            <w:shd w:val="clear" w:color="auto" w:fill="auto"/>
            <w:noWrap/>
            <w:vAlign w:val="center"/>
            <w:hideMark/>
          </w:tcPr>
          <w:p w14:paraId="7DFB86B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double" w:sz="4" w:space="0" w:color="auto"/>
              <w:right w:val="single" w:sz="4" w:space="0" w:color="auto"/>
            </w:tcBorders>
            <w:shd w:val="clear" w:color="auto" w:fill="auto"/>
            <w:noWrap/>
            <w:vAlign w:val="center"/>
            <w:hideMark/>
          </w:tcPr>
          <w:p w14:paraId="356C4E3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double" w:sz="4" w:space="0" w:color="auto"/>
              <w:right w:val="single" w:sz="8" w:space="0" w:color="auto"/>
            </w:tcBorders>
            <w:shd w:val="clear" w:color="auto" w:fill="auto"/>
            <w:noWrap/>
            <w:vAlign w:val="center"/>
            <w:hideMark/>
          </w:tcPr>
          <w:p w14:paraId="17022459"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2" w:type="pct"/>
            <w:tcBorders>
              <w:top w:val="single" w:sz="4" w:space="0" w:color="auto"/>
              <w:left w:val="single" w:sz="8" w:space="0" w:color="auto"/>
              <w:bottom w:val="double" w:sz="4" w:space="0" w:color="auto"/>
              <w:right w:val="single" w:sz="4" w:space="0" w:color="auto"/>
            </w:tcBorders>
            <w:shd w:val="clear" w:color="auto" w:fill="auto"/>
            <w:noWrap/>
            <w:vAlign w:val="center"/>
            <w:hideMark/>
          </w:tcPr>
          <w:p w14:paraId="483927E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198" w:type="pct"/>
            <w:tcBorders>
              <w:top w:val="single" w:sz="4" w:space="0" w:color="auto"/>
              <w:left w:val="single" w:sz="4" w:space="0" w:color="auto"/>
              <w:bottom w:val="double" w:sz="4" w:space="0" w:color="auto"/>
              <w:right w:val="single" w:sz="18" w:space="0" w:color="auto"/>
            </w:tcBorders>
            <w:shd w:val="clear" w:color="auto" w:fill="auto"/>
            <w:noWrap/>
            <w:vAlign w:val="center"/>
            <w:hideMark/>
          </w:tcPr>
          <w:p w14:paraId="53BD6E69"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r>
      <w:tr w:rsidR="00116DBA" w:rsidRPr="00BB7A23" w14:paraId="258DA37E" w14:textId="77777777" w:rsidTr="00943669">
        <w:trPr>
          <w:trHeight w:val="204"/>
        </w:trPr>
        <w:tc>
          <w:tcPr>
            <w:tcW w:w="1558" w:type="pct"/>
            <w:gridSpan w:val="2"/>
            <w:tcBorders>
              <w:top w:val="double" w:sz="4" w:space="0" w:color="auto"/>
              <w:left w:val="single" w:sz="18" w:space="0" w:color="auto"/>
              <w:bottom w:val="double" w:sz="4" w:space="0" w:color="auto"/>
              <w:right w:val="single" w:sz="18" w:space="0" w:color="auto"/>
            </w:tcBorders>
            <w:shd w:val="clear" w:color="auto" w:fill="auto"/>
            <w:noWrap/>
            <w:vAlign w:val="center"/>
            <w:hideMark/>
          </w:tcPr>
          <w:p w14:paraId="616FD404" w14:textId="77777777" w:rsidR="00116DBA" w:rsidRPr="00BB7A23" w:rsidRDefault="00116DBA" w:rsidP="00A80CD8">
            <w:pPr>
              <w:spacing w:after="0" w:line="240" w:lineRule="auto"/>
              <w:rPr>
                <w:rFonts w:ascii="Times New Roman" w:eastAsia="Times New Roman" w:hAnsi="Times New Roman" w:cs="Times New Roman"/>
                <w:b/>
                <w:bCs/>
                <w:i/>
                <w:iCs/>
                <w:color w:val="000000"/>
                <w:sz w:val="20"/>
                <w:szCs w:val="20"/>
                <w:lang w:val="en-US" w:eastAsia="en-IN"/>
              </w:rPr>
            </w:pPr>
            <w:r w:rsidRPr="00BB7A23">
              <w:rPr>
                <w:rFonts w:ascii="Times New Roman" w:eastAsia="Times New Roman" w:hAnsi="Times New Roman" w:cs="Times New Roman"/>
                <w:b/>
                <w:bCs/>
                <w:i/>
                <w:iCs/>
                <w:color w:val="000000"/>
                <w:sz w:val="20"/>
                <w:szCs w:val="20"/>
                <w:lang w:val="en-US" w:eastAsia="en-IN"/>
              </w:rPr>
              <w:t>Workplace characteristics</w:t>
            </w:r>
          </w:p>
        </w:tc>
        <w:tc>
          <w:tcPr>
            <w:tcW w:w="279" w:type="pct"/>
            <w:tcBorders>
              <w:top w:val="double" w:sz="4" w:space="0" w:color="auto"/>
              <w:left w:val="single" w:sz="18" w:space="0" w:color="auto"/>
              <w:bottom w:val="double" w:sz="4" w:space="0" w:color="auto"/>
              <w:right w:val="single" w:sz="4" w:space="0" w:color="auto"/>
            </w:tcBorders>
            <w:shd w:val="clear" w:color="auto" w:fill="auto"/>
            <w:noWrap/>
            <w:vAlign w:val="center"/>
            <w:hideMark/>
          </w:tcPr>
          <w:p w14:paraId="1A258083"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44" w:type="pct"/>
            <w:tcBorders>
              <w:top w:val="double" w:sz="4" w:space="0" w:color="auto"/>
              <w:left w:val="nil"/>
              <w:bottom w:val="double" w:sz="4" w:space="0" w:color="auto"/>
              <w:right w:val="single" w:sz="18" w:space="0" w:color="auto"/>
            </w:tcBorders>
            <w:shd w:val="clear" w:color="auto" w:fill="auto"/>
            <w:noWrap/>
            <w:vAlign w:val="center"/>
            <w:hideMark/>
          </w:tcPr>
          <w:p w14:paraId="2BBFDA03"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single" w:sz="18" w:space="0" w:color="auto"/>
              <w:bottom w:val="double" w:sz="4" w:space="0" w:color="auto"/>
              <w:right w:val="single" w:sz="4" w:space="0" w:color="auto"/>
            </w:tcBorders>
            <w:shd w:val="clear" w:color="auto" w:fill="auto"/>
            <w:noWrap/>
            <w:vAlign w:val="center"/>
            <w:hideMark/>
          </w:tcPr>
          <w:p w14:paraId="7A1B764F"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0" w:type="pct"/>
            <w:tcBorders>
              <w:top w:val="double" w:sz="4" w:space="0" w:color="auto"/>
              <w:left w:val="nil"/>
              <w:bottom w:val="double" w:sz="4" w:space="0" w:color="auto"/>
              <w:right w:val="single" w:sz="8" w:space="0" w:color="auto"/>
            </w:tcBorders>
            <w:shd w:val="clear" w:color="auto" w:fill="auto"/>
            <w:noWrap/>
            <w:vAlign w:val="center"/>
            <w:hideMark/>
          </w:tcPr>
          <w:p w14:paraId="0A96B10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double" w:sz="4" w:space="0" w:color="auto"/>
              <w:right w:val="single" w:sz="4" w:space="0" w:color="auto"/>
            </w:tcBorders>
            <w:shd w:val="clear" w:color="auto" w:fill="auto"/>
            <w:noWrap/>
            <w:vAlign w:val="center"/>
            <w:hideMark/>
          </w:tcPr>
          <w:p w14:paraId="52115A6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8" w:type="pct"/>
            <w:tcBorders>
              <w:top w:val="double" w:sz="4" w:space="0" w:color="auto"/>
              <w:left w:val="nil"/>
              <w:bottom w:val="double" w:sz="4" w:space="0" w:color="auto"/>
              <w:right w:val="single" w:sz="8" w:space="0" w:color="auto"/>
            </w:tcBorders>
            <w:shd w:val="clear" w:color="auto" w:fill="auto"/>
            <w:noWrap/>
            <w:vAlign w:val="center"/>
            <w:hideMark/>
          </w:tcPr>
          <w:p w14:paraId="7EC57EC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double" w:sz="4" w:space="0" w:color="auto"/>
              <w:right w:val="single" w:sz="4" w:space="0" w:color="auto"/>
            </w:tcBorders>
            <w:shd w:val="clear" w:color="auto" w:fill="auto"/>
            <w:noWrap/>
            <w:vAlign w:val="center"/>
            <w:hideMark/>
          </w:tcPr>
          <w:p w14:paraId="799E5B7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double" w:sz="4" w:space="0" w:color="auto"/>
              <w:right w:val="single" w:sz="8" w:space="0" w:color="auto"/>
            </w:tcBorders>
            <w:shd w:val="clear" w:color="auto" w:fill="auto"/>
            <w:noWrap/>
            <w:vAlign w:val="center"/>
            <w:hideMark/>
          </w:tcPr>
          <w:p w14:paraId="4B278161"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double" w:sz="4" w:space="0" w:color="auto"/>
              <w:right w:val="single" w:sz="4" w:space="0" w:color="auto"/>
            </w:tcBorders>
            <w:shd w:val="clear" w:color="auto" w:fill="auto"/>
            <w:noWrap/>
            <w:vAlign w:val="center"/>
            <w:hideMark/>
          </w:tcPr>
          <w:p w14:paraId="459B330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double" w:sz="4" w:space="0" w:color="auto"/>
              <w:right w:val="single" w:sz="18" w:space="0" w:color="auto"/>
            </w:tcBorders>
            <w:shd w:val="clear" w:color="auto" w:fill="auto"/>
            <w:noWrap/>
            <w:vAlign w:val="center"/>
            <w:hideMark/>
          </w:tcPr>
          <w:p w14:paraId="6E01E770"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single" w:sz="18" w:space="0" w:color="auto"/>
              <w:bottom w:val="double" w:sz="4" w:space="0" w:color="auto"/>
              <w:right w:val="single" w:sz="4" w:space="0" w:color="auto"/>
            </w:tcBorders>
            <w:shd w:val="clear" w:color="auto" w:fill="auto"/>
            <w:noWrap/>
            <w:vAlign w:val="center"/>
            <w:hideMark/>
          </w:tcPr>
          <w:p w14:paraId="5A18A79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double" w:sz="4" w:space="0" w:color="auto"/>
              <w:right w:val="single" w:sz="8" w:space="0" w:color="auto"/>
            </w:tcBorders>
            <w:shd w:val="clear" w:color="auto" w:fill="auto"/>
            <w:noWrap/>
            <w:vAlign w:val="center"/>
            <w:hideMark/>
          </w:tcPr>
          <w:p w14:paraId="7EE298C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double" w:sz="4" w:space="0" w:color="auto"/>
              <w:right w:val="single" w:sz="4" w:space="0" w:color="auto"/>
            </w:tcBorders>
            <w:shd w:val="clear" w:color="auto" w:fill="auto"/>
            <w:noWrap/>
            <w:vAlign w:val="center"/>
            <w:hideMark/>
          </w:tcPr>
          <w:p w14:paraId="560C28B1"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double" w:sz="4" w:space="0" w:color="auto"/>
              <w:right w:val="single" w:sz="8" w:space="0" w:color="auto"/>
            </w:tcBorders>
            <w:shd w:val="clear" w:color="auto" w:fill="auto"/>
            <w:noWrap/>
            <w:vAlign w:val="center"/>
            <w:hideMark/>
          </w:tcPr>
          <w:p w14:paraId="2B81E7D7"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2" w:type="pct"/>
            <w:tcBorders>
              <w:top w:val="double" w:sz="4" w:space="0" w:color="auto"/>
              <w:left w:val="single" w:sz="8" w:space="0" w:color="auto"/>
              <w:bottom w:val="double" w:sz="4" w:space="0" w:color="auto"/>
              <w:right w:val="single" w:sz="4" w:space="0" w:color="auto"/>
            </w:tcBorders>
            <w:shd w:val="clear" w:color="auto" w:fill="auto"/>
            <w:noWrap/>
            <w:vAlign w:val="center"/>
            <w:hideMark/>
          </w:tcPr>
          <w:p w14:paraId="31A7FF4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198" w:type="pct"/>
            <w:tcBorders>
              <w:top w:val="double" w:sz="4" w:space="0" w:color="auto"/>
              <w:left w:val="single" w:sz="4" w:space="0" w:color="auto"/>
              <w:bottom w:val="double" w:sz="4" w:space="0" w:color="auto"/>
              <w:right w:val="single" w:sz="18" w:space="0" w:color="auto"/>
            </w:tcBorders>
            <w:shd w:val="clear" w:color="auto" w:fill="auto"/>
            <w:noWrap/>
            <w:vAlign w:val="center"/>
            <w:hideMark/>
          </w:tcPr>
          <w:p w14:paraId="14F8BD9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r>
      <w:tr w:rsidR="00116DBA" w:rsidRPr="00BB7A23" w14:paraId="069EA93B" w14:textId="77777777" w:rsidTr="00943669">
        <w:trPr>
          <w:trHeight w:val="198"/>
        </w:trPr>
        <w:tc>
          <w:tcPr>
            <w:tcW w:w="967" w:type="pct"/>
            <w:tcBorders>
              <w:top w:val="double" w:sz="4" w:space="0" w:color="auto"/>
              <w:left w:val="single" w:sz="18" w:space="0" w:color="auto"/>
              <w:bottom w:val="single" w:sz="4" w:space="0" w:color="auto"/>
              <w:right w:val="single" w:sz="8" w:space="0" w:color="auto"/>
            </w:tcBorders>
            <w:shd w:val="clear" w:color="auto" w:fill="auto"/>
            <w:noWrap/>
            <w:vAlign w:val="center"/>
          </w:tcPr>
          <w:p w14:paraId="45C5F29D"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HOV lane on commute (none)</w:t>
            </w:r>
          </w:p>
        </w:tc>
        <w:tc>
          <w:tcPr>
            <w:tcW w:w="592" w:type="pct"/>
            <w:tcBorders>
              <w:top w:val="double" w:sz="4" w:space="0" w:color="auto"/>
              <w:left w:val="single" w:sz="8" w:space="0" w:color="auto"/>
              <w:bottom w:val="single" w:sz="4" w:space="0" w:color="auto"/>
              <w:right w:val="single" w:sz="18" w:space="0" w:color="auto"/>
            </w:tcBorders>
            <w:shd w:val="clear" w:color="auto" w:fill="auto"/>
            <w:vAlign w:val="center"/>
          </w:tcPr>
          <w:p w14:paraId="55F942B5"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Present</w:t>
            </w:r>
          </w:p>
        </w:tc>
        <w:tc>
          <w:tcPr>
            <w:tcW w:w="279" w:type="pct"/>
            <w:tcBorders>
              <w:top w:val="double" w:sz="4" w:space="0" w:color="auto"/>
              <w:left w:val="single" w:sz="18" w:space="0" w:color="auto"/>
              <w:bottom w:val="single" w:sz="4" w:space="0" w:color="auto"/>
              <w:right w:val="single" w:sz="4" w:space="0" w:color="auto"/>
            </w:tcBorders>
            <w:shd w:val="clear" w:color="auto" w:fill="auto"/>
            <w:noWrap/>
            <w:vAlign w:val="center"/>
            <w:hideMark/>
          </w:tcPr>
          <w:p w14:paraId="5680F32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0.01</w:t>
            </w:r>
          </w:p>
        </w:tc>
        <w:tc>
          <w:tcPr>
            <w:tcW w:w="244" w:type="pct"/>
            <w:tcBorders>
              <w:top w:val="double" w:sz="4" w:space="0" w:color="auto"/>
              <w:left w:val="nil"/>
              <w:bottom w:val="single" w:sz="4" w:space="0" w:color="auto"/>
              <w:right w:val="single" w:sz="18" w:space="0" w:color="auto"/>
            </w:tcBorders>
            <w:shd w:val="clear" w:color="auto" w:fill="auto"/>
            <w:noWrap/>
            <w:vAlign w:val="center"/>
            <w:hideMark/>
          </w:tcPr>
          <w:p w14:paraId="2BFCA0AB"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1.90</w:t>
            </w:r>
          </w:p>
        </w:tc>
        <w:tc>
          <w:tcPr>
            <w:tcW w:w="209" w:type="pct"/>
            <w:tcBorders>
              <w:top w:val="double" w:sz="4" w:space="0" w:color="auto"/>
              <w:left w:val="single" w:sz="18" w:space="0" w:color="auto"/>
              <w:bottom w:val="single" w:sz="4" w:space="0" w:color="auto"/>
              <w:right w:val="single" w:sz="4" w:space="0" w:color="auto"/>
            </w:tcBorders>
            <w:shd w:val="clear" w:color="auto" w:fill="auto"/>
            <w:noWrap/>
            <w:vAlign w:val="center"/>
            <w:hideMark/>
          </w:tcPr>
          <w:p w14:paraId="15AC8BE0"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0" w:type="pct"/>
            <w:tcBorders>
              <w:top w:val="double" w:sz="4" w:space="0" w:color="auto"/>
              <w:left w:val="nil"/>
              <w:bottom w:val="single" w:sz="4" w:space="0" w:color="auto"/>
              <w:right w:val="single" w:sz="8" w:space="0" w:color="auto"/>
            </w:tcBorders>
            <w:shd w:val="clear" w:color="auto" w:fill="auto"/>
            <w:noWrap/>
            <w:vAlign w:val="center"/>
            <w:hideMark/>
          </w:tcPr>
          <w:p w14:paraId="177EDC5B"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4" w:space="0" w:color="auto"/>
              <w:right w:val="single" w:sz="4" w:space="0" w:color="auto"/>
            </w:tcBorders>
            <w:shd w:val="clear" w:color="auto" w:fill="auto"/>
            <w:noWrap/>
            <w:vAlign w:val="center"/>
            <w:hideMark/>
          </w:tcPr>
          <w:p w14:paraId="78D84993"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0.63</w:t>
            </w:r>
          </w:p>
        </w:tc>
        <w:tc>
          <w:tcPr>
            <w:tcW w:w="208" w:type="pct"/>
            <w:tcBorders>
              <w:top w:val="double" w:sz="4" w:space="0" w:color="auto"/>
              <w:left w:val="nil"/>
              <w:bottom w:val="single" w:sz="4" w:space="0" w:color="auto"/>
              <w:right w:val="single" w:sz="8" w:space="0" w:color="auto"/>
            </w:tcBorders>
            <w:shd w:val="clear" w:color="auto" w:fill="auto"/>
            <w:noWrap/>
            <w:vAlign w:val="center"/>
            <w:hideMark/>
          </w:tcPr>
          <w:p w14:paraId="1C8B874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4.26</w:t>
            </w:r>
          </w:p>
        </w:tc>
        <w:tc>
          <w:tcPr>
            <w:tcW w:w="209" w:type="pct"/>
            <w:tcBorders>
              <w:top w:val="double" w:sz="4" w:space="0" w:color="auto"/>
              <w:left w:val="nil"/>
              <w:bottom w:val="single" w:sz="4" w:space="0" w:color="auto"/>
              <w:right w:val="single" w:sz="4" w:space="0" w:color="auto"/>
            </w:tcBorders>
            <w:shd w:val="clear" w:color="auto" w:fill="auto"/>
            <w:noWrap/>
            <w:vAlign w:val="center"/>
            <w:hideMark/>
          </w:tcPr>
          <w:p w14:paraId="2FD1D12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4" w:space="0" w:color="auto"/>
              <w:right w:val="single" w:sz="8" w:space="0" w:color="auto"/>
            </w:tcBorders>
            <w:shd w:val="clear" w:color="auto" w:fill="auto"/>
            <w:noWrap/>
            <w:vAlign w:val="center"/>
            <w:hideMark/>
          </w:tcPr>
          <w:p w14:paraId="1F520357"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4" w:space="0" w:color="auto"/>
              <w:right w:val="single" w:sz="4" w:space="0" w:color="auto"/>
            </w:tcBorders>
            <w:shd w:val="clear" w:color="auto" w:fill="auto"/>
            <w:noWrap/>
            <w:vAlign w:val="center"/>
            <w:hideMark/>
          </w:tcPr>
          <w:p w14:paraId="2856D43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4" w:space="0" w:color="auto"/>
              <w:right w:val="single" w:sz="18" w:space="0" w:color="auto"/>
            </w:tcBorders>
            <w:shd w:val="clear" w:color="auto" w:fill="auto"/>
            <w:noWrap/>
            <w:vAlign w:val="center"/>
            <w:hideMark/>
          </w:tcPr>
          <w:p w14:paraId="2618BB0B"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single" w:sz="18" w:space="0" w:color="auto"/>
              <w:bottom w:val="single" w:sz="4" w:space="0" w:color="auto"/>
              <w:right w:val="single" w:sz="4" w:space="0" w:color="auto"/>
            </w:tcBorders>
            <w:shd w:val="clear" w:color="auto" w:fill="auto"/>
            <w:noWrap/>
            <w:vAlign w:val="center"/>
            <w:hideMark/>
          </w:tcPr>
          <w:p w14:paraId="1DCC662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4" w:space="0" w:color="auto"/>
              <w:right w:val="single" w:sz="8" w:space="0" w:color="auto"/>
            </w:tcBorders>
            <w:shd w:val="clear" w:color="auto" w:fill="auto"/>
            <w:noWrap/>
            <w:vAlign w:val="center"/>
            <w:hideMark/>
          </w:tcPr>
          <w:p w14:paraId="4577686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4" w:space="0" w:color="auto"/>
              <w:right w:val="single" w:sz="4" w:space="0" w:color="auto"/>
            </w:tcBorders>
            <w:shd w:val="clear" w:color="auto" w:fill="auto"/>
            <w:noWrap/>
            <w:vAlign w:val="center"/>
            <w:hideMark/>
          </w:tcPr>
          <w:p w14:paraId="10ED959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4" w:space="0" w:color="auto"/>
              <w:right w:val="single" w:sz="8" w:space="0" w:color="auto"/>
            </w:tcBorders>
            <w:shd w:val="clear" w:color="auto" w:fill="auto"/>
            <w:noWrap/>
            <w:vAlign w:val="center"/>
            <w:hideMark/>
          </w:tcPr>
          <w:p w14:paraId="05903E43"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2" w:type="pct"/>
            <w:tcBorders>
              <w:top w:val="double" w:sz="4" w:space="0" w:color="auto"/>
              <w:left w:val="single" w:sz="8" w:space="0" w:color="auto"/>
              <w:bottom w:val="single" w:sz="4" w:space="0" w:color="auto"/>
              <w:right w:val="single" w:sz="4" w:space="0" w:color="auto"/>
            </w:tcBorders>
            <w:shd w:val="clear" w:color="auto" w:fill="auto"/>
            <w:noWrap/>
            <w:vAlign w:val="center"/>
            <w:hideMark/>
          </w:tcPr>
          <w:p w14:paraId="09B14E9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198" w:type="pct"/>
            <w:tcBorders>
              <w:top w:val="double" w:sz="4" w:space="0" w:color="auto"/>
              <w:left w:val="single" w:sz="4" w:space="0" w:color="auto"/>
              <w:bottom w:val="single" w:sz="4" w:space="0" w:color="auto"/>
              <w:right w:val="single" w:sz="18" w:space="0" w:color="auto"/>
            </w:tcBorders>
            <w:shd w:val="clear" w:color="auto" w:fill="auto"/>
            <w:noWrap/>
            <w:vAlign w:val="center"/>
            <w:hideMark/>
          </w:tcPr>
          <w:p w14:paraId="722167F9"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r>
      <w:tr w:rsidR="00116DBA" w:rsidRPr="00BB7A23" w14:paraId="5BC3B155" w14:textId="77777777" w:rsidTr="00943669">
        <w:trPr>
          <w:trHeight w:val="198"/>
        </w:trPr>
        <w:tc>
          <w:tcPr>
            <w:tcW w:w="967" w:type="pct"/>
            <w:tcBorders>
              <w:top w:val="single" w:sz="4" w:space="0" w:color="auto"/>
              <w:left w:val="single" w:sz="18" w:space="0" w:color="auto"/>
              <w:bottom w:val="double" w:sz="4" w:space="0" w:color="auto"/>
              <w:right w:val="single" w:sz="8" w:space="0" w:color="auto"/>
            </w:tcBorders>
            <w:shd w:val="clear" w:color="auto" w:fill="auto"/>
            <w:noWrap/>
            <w:vAlign w:val="center"/>
          </w:tcPr>
          <w:p w14:paraId="0FCEF3F5"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Parking at work (free)</w:t>
            </w:r>
          </w:p>
        </w:tc>
        <w:tc>
          <w:tcPr>
            <w:tcW w:w="592" w:type="pct"/>
            <w:tcBorders>
              <w:top w:val="single" w:sz="4" w:space="0" w:color="auto"/>
              <w:left w:val="single" w:sz="8" w:space="0" w:color="auto"/>
              <w:bottom w:val="double" w:sz="4" w:space="0" w:color="auto"/>
              <w:right w:val="single" w:sz="18" w:space="0" w:color="auto"/>
            </w:tcBorders>
            <w:shd w:val="clear" w:color="auto" w:fill="auto"/>
            <w:vAlign w:val="center"/>
          </w:tcPr>
          <w:p w14:paraId="1171C856"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Paid</w:t>
            </w:r>
          </w:p>
        </w:tc>
        <w:tc>
          <w:tcPr>
            <w:tcW w:w="279" w:type="pct"/>
            <w:tcBorders>
              <w:top w:val="single" w:sz="4" w:space="0" w:color="auto"/>
              <w:left w:val="single" w:sz="18" w:space="0" w:color="auto"/>
              <w:bottom w:val="double" w:sz="4" w:space="0" w:color="auto"/>
              <w:right w:val="single" w:sz="4" w:space="0" w:color="auto"/>
            </w:tcBorders>
            <w:shd w:val="clear" w:color="auto" w:fill="auto"/>
            <w:noWrap/>
            <w:vAlign w:val="center"/>
            <w:hideMark/>
          </w:tcPr>
          <w:p w14:paraId="551F45E9"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0.01</w:t>
            </w:r>
          </w:p>
        </w:tc>
        <w:tc>
          <w:tcPr>
            <w:tcW w:w="244" w:type="pct"/>
            <w:tcBorders>
              <w:top w:val="single" w:sz="4" w:space="0" w:color="auto"/>
              <w:left w:val="nil"/>
              <w:bottom w:val="double" w:sz="4" w:space="0" w:color="auto"/>
              <w:right w:val="single" w:sz="18" w:space="0" w:color="auto"/>
            </w:tcBorders>
            <w:shd w:val="clear" w:color="auto" w:fill="auto"/>
            <w:noWrap/>
            <w:vAlign w:val="center"/>
            <w:hideMark/>
          </w:tcPr>
          <w:p w14:paraId="2BC9DE1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1.41</w:t>
            </w:r>
          </w:p>
        </w:tc>
        <w:tc>
          <w:tcPr>
            <w:tcW w:w="209" w:type="pct"/>
            <w:tcBorders>
              <w:top w:val="single" w:sz="4" w:space="0" w:color="auto"/>
              <w:left w:val="single" w:sz="18" w:space="0" w:color="auto"/>
              <w:bottom w:val="double" w:sz="4" w:space="0" w:color="auto"/>
              <w:right w:val="single" w:sz="4" w:space="0" w:color="auto"/>
            </w:tcBorders>
            <w:shd w:val="clear" w:color="auto" w:fill="auto"/>
            <w:noWrap/>
            <w:vAlign w:val="center"/>
            <w:hideMark/>
          </w:tcPr>
          <w:p w14:paraId="7A5A58D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0" w:type="pct"/>
            <w:tcBorders>
              <w:top w:val="single" w:sz="4" w:space="0" w:color="auto"/>
              <w:left w:val="nil"/>
              <w:bottom w:val="double" w:sz="4" w:space="0" w:color="auto"/>
              <w:right w:val="single" w:sz="8" w:space="0" w:color="auto"/>
            </w:tcBorders>
            <w:shd w:val="clear" w:color="auto" w:fill="auto"/>
            <w:noWrap/>
            <w:vAlign w:val="center"/>
            <w:hideMark/>
          </w:tcPr>
          <w:p w14:paraId="770F48A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double" w:sz="4" w:space="0" w:color="auto"/>
              <w:right w:val="single" w:sz="4" w:space="0" w:color="auto"/>
            </w:tcBorders>
            <w:shd w:val="clear" w:color="auto" w:fill="auto"/>
            <w:noWrap/>
            <w:vAlign w:val="center"/>
            <w:hideMark/>
          </w:tcPr>
          <w:p w14:paraId="20634E5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8" w:type="pct"/>
            <w:tcBorders>
              <w:top w:val="single" w:sz="4" w:space="0" w:color="auto"/>
              <w:left w:val="nil"/>
              <w:bottom w:val="double" w:sz="4" w:space="0" w:color="auto"/>
              <w:right w:val="single" w:sz="8" w:space="0" w:color="auto"/>
            </w:tcBorders>
            <w:shd w:val="clear" w:color="auto" w:fill="auto"/>
            <w:noWrap/>
            <w:vAlign w:val="center"/>
            <w:hideMark/>
          </w:tcPr>
          <w:p w14:paraId="1CC13C7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double" w:sz="4" w:space="0" w:color="auto"/>
              <w:right w:val="single" w:sz="4" w:space="0" w:color="auto"/>
            </w:tcBorders>
            <w:shd w:val="clear" w:color="auto" w:fill="auto"/>
            <w:noWrap/>
            <w:vAlign w:val="center"/>
            <w:hideMark/>
          </w:tcPr>
          <w:p w14:paraId="3C3896E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double" w:sz="4" w:space="0" w:color="auto"/>
              <w:right w:val="single" w:sz="8" w:space="0" w:color="auto"/>
            </w:tcBorders>
            <w:shd w:val="clear" w:color="auto" w:fill="auto"/>
            <w:noWrap/>
            <w:vAlign w:val="center"/>
            <w:hideMark/>
          </w:tcPr>
          <w:p w14:paraId="62025D0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double" w:sz="4" w:space="0" w:color="auto"/>
              <w:right w:val="single" w:sz="4" w:space="0" w:color="auto"/>
            </w:tcBorders>
            <w:shd w:val="clear" w:color="auto" w:fill="auto"/>
            <w:noWrap/>
            <w:vAlign w:val="center"/>
            <w:hideMark/>
          </w:tcPr>
          <w:p w14:paraId="0FB6F2F1"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double" w:sz="4" w:space="0" w:color="auto"/>
              <w:right w:val="single" w:sz="18" w:space="0" w:color="auto"/>
            </w:tcBorders>
            <w:shd w:val="clear" w:color="auto" w:fill="auto"/>
            <w:noWrap/>
            <w:vAlign w:val="center"/>
            <w:hideMark/>
          </w:tcPr>
          <w:p w14:paraId="7892B986"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single" w:sz="18" w:space="0" w:color="auto"/>
              <w:bottom w:val="double" w:sz="4" w:space="0" w:color="auto"/>
              <w:right w:val="single" w:sz="4" w:space="0" w:color="auto"/>
            </w:tcBorders>
            <w:shd w:val="clear" w:color="auto" w:fill="auto"/>
            <w:noWrap/>
            <w:vAlign w:val="center"/>
            <w:hideMark/>
          </w:tcPr>
          <w:p w14:paraId="2FE44FCD"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double" w:sz="4" w:space="0" w:color="auto"/>
              <w:right w:val="single" w:sz="8" w:space="0" w:color="auto"/>
            </w:tcBorders>
            <w:shd w:val="clear" w:color="auto" w:fill="auto"/>
            <w:noWrap/>
            <w:vAlign w:val="center"/>
            <w:hideMark/>
          </w:tcPr>
          <w:p w14:paraId="64D64AB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double" w:sz="4" w:space="0" w:color="auto"/>
              <w:right w:val="single" w:sz="4" w:space="0" w:color="auto"/>
            </w:tcBorders>
            <w:shd w:val="clear" w:color="auto" w:fill="auto"/>
            <w:noWrap/>
            <w:vAlign w:val="center"/>
            <w:hideMark/>
          </w:tcPr>
          <w:p w14:paraId="0BFCD66D"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double" w:sz="4" w:space="0" w:color="auto"/>
              <w:right w:val="single" w:sz="8" w:space="0" w:color="auto"/>
            </w:tcBorders>
            <w:shd w:val="clear" w:color="auto" w:fill="auto"/>
            <w:noWrap/>
            <w:vAlign w:val="center"/>
            <w:hideMark/>
          </w:tcPr>
          <w:p w14:paraId="7DBAD0D0"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2" w:type="pct"/>
            <w:tcBorders>
              <w:top w:val="single" w:sz="4" w:space="0" w:color="auto"/>
              <w:left w:val="single" w:sz="8" w:space="0" w:color="auto"/>
              <w:bottom w:val="double" w:sz="4" w:space="0" w:color="auto"/>
              <w:right w:val="single" w:sz="4" w:space="0" w:color="auto"/>
            </w:tcBorders>
            <w:shd w:val="clear" w:color="auto" w:fill="auto"/>
            <w:noWrap/>
            <w:vAlign w:val="center"/>
            <w:hideMark/>
          </w:tcPr>
          <w:p w14:paraId="02E9A4C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198" w:type="pct"/>
            <w:tcBorders>
              <w:top w:val="single" w:sz="4" w:space="0" w:color="auto"/>
              <w:left w:val="single" w:sz="4" w:space="0" w:color="auto"/>
              <w:bottom w:val="dotted" w:sz="4" w:space="0" w:color="auto"/>
              <w:right w:val="single" w:sz="18" w:space="0" w:color="auto"/>
            </w:tcBorders>
            <w:shd w:val="clear" w:color="auto" w:fill="auto"/>
            <w:noWrap/>
            <w:vAlign w:val="center"/>
            <w:hideMark/>
          </w:tcPr>
          <w:p w14:paraId="5862A79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r>
      <w:tr w:rsidR="00116DBA" w:rsidRPr="00BB7A23" w14:paraId="0A31BE2E" w14:textId="77777777" w:rsidTr="00943669">
        <w:trPr>
          <w:trHeight w:val="185"/>
        </w:trPr>
        <w:tc>
          <w:tcPr>
            <w:tcW w:w="1558" w:type="pct"/>
            <w:gridSpan w:val="2"/>
            <w:tcBorders>
              <w:top w:val="double" w:sz="4" w:space="0" w:color="auto"/>
              <w:left w:val="single" w:sz="18" w:space="0" w:color="auto"/>
              <w:bottom w:val="double" w:sz="4" w:space="0" w:color="auto"/>
              <w:right w:val="single" w:sz="18" w:space="0" w:color="auto"/>
            </w:tcBorders>
            <w:shd w:val="clear" w:color="auto" w:fill="auto"/>
            <w:noWrap/>
            <w:vAlign w:val="center"/>
            <w:hideMark/>
          </w:tcPr>
          <w:p w14:paraId="7D76EF2E" w14:textId="77777777" w:rsidR="00116DBA" w:rsidRPr="00BB7A23" w:rsidRDefault="00116DBA" w:rsidP="00A80CD8">
            <w:pPr>
              <w:spacing w:after="0" w:line="240" w:lineRule="auto"/>
              <w:rPr>
                <w:rFonts w:ascii="Times New Roman" w:eastAsia="Times New Roman" w:hAnsi="Times New Roman" w:cs="Times New Roman"/>
                <w:b/>
                <w:bCs/>
                <w:i/>
                <w:iCs/>
                <w:color w:val="000000"/>
                <w:sz w:val="20"/>
                <w:szCs w:val="20"/>
                <w:lang w:val="en-US" w:eastAsia="en-IN"/>
              </w:rPr>
            </w:pPr>
            <w:r w:rsidRPr="00BB7A23">
              <w:rPr>
                <w:rFonts w:ascii="Times New Roman" w:eastAsia="Times New Roman" w:hAnsi="Times New Roman" w:cs="Times New Roman"/>
                <w:b/>
                <w:bCs/>
                <w:i/>
                <w:iCs/>
                <w:color w:val="000000"/>
                <w:sz w:val="20"/>
                <w:szCs w:val="20"/>
                <w:lang w:val="en-US" w:eastAsia="en-IN"/>
              </w:rPr>
              <w:t>Built environment characteristics</w:t>
            </w:r>
          </w:p>
        </w:tc>
        <w:tc>
          <w:tcPr>
            <w:tcW w:w="279" w:type="pct"/>
            <w:tcBorders>
              <w:top w:val="double" w:sz="4" w:space="0" w:color="auto"/>
              <w:left w:val="single" w:sz="18" w:space="0" w:color="auto"/>
              <w:bottom w:val="double" w:sz="4" w:space="0" w:color="auto"/>
              <w:right w:val="single" w:sz="4" w:space="0" w:color="auto"/>
            </w:tcBorders>
            <w:shd w:val="clear" w:color="auto" w:fill="auto"/>
            <w:noWrap/>
            <w:vAlign w:val="center"/>
            <w:hideMark/>
          </w:tcPr>
          <w:p w14:paraId="56C2A7B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44" w:type="pct"/>
            <w:tcBorders>
              <w:top w:val="double" w:sz="4" w:space="0" w:color="auto"/>
              <w:left w:val="nil"/>
              <w:bottom w:val="double" w:sz="4" w:space="0" w:color="auto"/>
              <w:right w:val="single" w:sz="18" w:space="0" w:color="auto"/>
            </w:tcBorders>
            <w:shd w:val="clear" w:color="auto" w:fill="auto"/>
            <w:noWrap/>
            <w:vAlign w:val="center"/>
            <w:hideMark/>
          </w:tcPr>
          <w:p w14:paraId="04A979B1"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single" w:sz="18" w:space="0" w:color="auto"/>
              <w:bottom w:val="double" w:sz="4" w:space="0" w:color="auto"/>
              <w:right w:val="single" w:sz="4" w:space="0" w:color="auto"/>
            </w:tcBorders>
            <w:shd w:val="clear" w:color="auto" w:fill="auto"/>
            <w:noWrap/>
            <w:vAlign w:val="center"/>
            <w:hideMark/>
          </w:tcPr>
          <w:p w14:paraId="74AE3D16"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0" w:type="pct"/>
            <w:tcBorders>
              <w:top w:val="double" w:sz="4" w:space="0" w:color="auto"/>
              <w:left w:val="nil"/>
              <w:bottom w:val="double" w:sz="4" w:space="0" w:color="auto"/>
              <w:right w:val="single" w:sz="8" w:space="0" w:color="auto"/>
            </w:tcBorders>
            <w:shd w:val="clear" w:color="auto" w:fill="auto"/>
            <w:noWrap/>
            <w:vAlign w:val="center"/>
            <w:hideMark/>
          </w:tcPr>
          <w:p w14:paraId="5B6A6143"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double" w:sz="4" w:space="0" w:color="auto"/>
              <w:right w:val="single" w:sz="4" w:space="0" w:color="auto"/>
            </w:tcBorders>
            <w:shd w:val="clear" w:color="auto" w:fill="auto"/>
            <w:noWrap/>
            <w:vAlign w:val="center"/>
            <w:hideMark/>
          </w:tcPr>
          <w:p w14:paraId="1B223350"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8" w:type="pct"/>
            <w:tcBorders>
              <w:top w:val="double" w:sz="4" w:space="0" w:color="auto"/>
              <w:left w:val="nil"/>
              <w:bottom w:val="double" w:sz="4" w:space="0" w:color="auto"/>
              <w:right w:val="single" w:sz="8" w:space="0" w:color="auto"/>
            </w:tcBorders>
            <w:shd w:val="clear" w:color="auto" w:fill="auto"/>
            <w:noWrap/>
            <w:vAlign w:val="center"/>
            <w:hideMark/>
          </w:tcPr>
          <w:p w14:paraId="0A175417"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double" w:sz="4" w:space="0" w:color="auto"/>
              <w:right w:val="single" w:sz="4" w:space="0" w:color="auto"/>
            </w:tcBorders>
            <w:shd w:val="clear" w:color="auto" w:fill="auto"/>
            <w:noWrap/>
            <w:vAlign w:val="center"/>
            <w:hideMark/>
          </w:tcPr>
          <w:p w14:paraId="3C01A98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double" w:sz="4" w:space="0" w:color="auto"/>
              <w:right w:val="single" w:sz="8" w:space="0" w:color="auto"/>
            </w:tcBorders>
            <w:shd w:val="clear" w:color="auto" w:fill="auto"/>
            <w:noWrap/>
            <w:vAlign w:val="center"/>
            <w:hideMark/>
          </w:tcPr>
          <w:p w14:paraId="26D1A29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double" w:sz="4" w:space="0" w:color="auto"/>
              <w:right w:val="single" w:sz="4" w:space="0" w:color="auto"/>
            </w:tcBorders>
            <w:shd w:val="clear" w:color="auto" w:fill="auto"/>
            <w:noWrap/>
            <w:vAlign w:val="center"/>
            <w:hideMark/>
          </w:tcPr>
          <w:p w14:paraId="53567E8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double" w:sz="4" w:space="0" w:color="auto"/>
              <w:right w:val="single" w:sz="18" w:space="0" w:color="auto"/>
            </w:tcBorders>
            <w:shd w:val="clear" w:color="auto" w:fill="auto"/>
            <w:noWrap/>
            <w:vAlign w:val="center"/>
            <w:hideMark/>
          </w:tcPr>
          <w:p w14:paraId="3841B3F3"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single" w:sz="18" w:space="0" w:color="auto"/>
              <w:bottom w:val="double" w:sz="4" w:space="0" w:color="auto"/>
              <w:right w:val="single" w:sz="4" w:space="0" w:color="auto"/>
            </w:tcBorders>
            <w:shd w:val="clear" w:color="auto" w:fill="auto"/>
            <w:noWrap/>
            <w:vAlign w:val="center"/>
            <w:hideMark/>
          </w:tcPr>
          <w:p w14:paraId="4BA14B1E"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double" w:sz="4" w:space="0" w:color="auto"/>
              <w:right w:val="single" w:sz="8" w:space="0" w:color="auto"/>
            </w:tcBorders>
            <w:shd w:val="clear" w:color="auto" w:fill="auto"/>
            <w:noWrap/>
            <w:vAlign w:val="center"/>
            <w:hideMark/>
          </w:tcPr>
          <w:p w14:paraId="05CB8F93"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double" w:sz="4" w:space="0" w:color="auto"/>
              <w:right w:val="single" w:sz="4" w:space="0" w:color="auto"/>
            </w:tcBorders>
            <w:shd w:val="clear" w:color="auto" w:fill="auto"/>
            <w:noWrap/>
            <w:vAlign w:val="center"/>
            <w:hideMark/>
          </w:tcPr>
          <w:p w14:paraId="6D4FAD6D"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double" w:sz="4" w:space="0" w:color="auto"/>
              <w:right w:val="single" w:sz="8" w:space="0" w:color="auto"/>
            </w:tcBorders>
            <w:shd w:val="clear" w:color="auto" w:fill="auto"/>
            <w:noWrap/>
            <w:vAlign w:val="center"/>
            <w:hideMark/>
          </w:tcPr>
          <w:p w14:paraId="24BD2330"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2" w:type="pct"/>
            <w:tcBorders>
              <w:top w:val="double" w:sz="4" w:space="0" w:color="auto"/>
              <w:left w:val="single" w:sz="8" w:space="0" w:color="auto"/>
              <w:bottom w:val="double" w:sz="4" w:space="0" w:color="auto"/>
              <w:right w:val="single" w:sz="4" w:space="0" w:color="auto"/>
            </w:tcBorders>
            <w:shd w:val="clear" w:color="auto" w:fill="auto"/>
            <w:noWrap/>
            <w:vAlign w:val="center"/>
            <w:hideMark/>
          </w:tcPr>
          <w:p w14:paraId="06FBB43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198" w:type="pct"/>
            <w:tcBorders>
              <w:top w:val="double" w:sz="4" w:space="0" w:color="auto"/>
              <w:left w:val="single" w:sz="4" w:space="0" w:color="auto"/>
              <w:bottom w:val="double" w:sz="4" w:space="0" w:color="auto"/>
              <w:right w:val="single" w:sz="18" w:space="0" w:color="auto"/>
            </w:tcBorders>
            <w:shd w:val="clear" w:color="auto" w:fill="auto"/>
            <w:noWrap/>
            <w:vAlign w:val="center"/>
            <w:hideMark/>
          </w:tcPr>
          <w:p w14:paraId="013C87C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r>
      <w:tr w:rsidR="00116DBA" w:rsidRPr="00BB7A23" w14:paraId="130880B5" w14:textId="77777777" w:rsidTr="00943669">
        <w:trPr>
          <w:trHeight w:val="204"/>
        </w:trPr>
        <w:tc>
          <w:tcPr>
            <w:tcW w:w="967" w:type="pct"/>
            <w:vMerge w:val="restart"/>
            <w:tcBorders>
              <w:top w:val="double" w:sz="4" w:space="0" w:color="auto"/>
              <w:left w:val="single" w:sz="18" w:space="0" w:color="auto"/>
              <w:bottom w:val="single" w:sz="4" w:space="0" w:color="auto"/>
              <w:right w:val="single" w:sz="8" w:space="0" w:color="auto"/>
            </w:tcBorders>
            <w:shd w:val="clear" w:color="auto" w:fill="auto"/>
            <w:noWrap/>
            <w:vAlign w:val="center"/>
          </w:tcPr>
          <w:p w14:paraId="315998DF"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Population density (*)</w:t>
            </w:r>
          </w:p>
        </w:tc>
        <w:tc>
          <w:tcPr>
            <w:tcW w:w="592" w:type="pct"/>
            <w:tcBorders>
              <w:top w:val="double" w:sz="4" w:space="0" w:color="auto"/>
              <w:left w:val="single" w:sz="8" w:space="0" w:color="auto"/>
              <w:bottom w:val="single" w:sz="4" w:space="0" w:color="auto"/>
              <w:right w:val="single" w:sz="18" w:space="0" w:color="auto"/>
            </w:tcBorders>
            <w:shd w:val="clear" w:color="auto" w:fill="auto"/>
            <w:vAlign w:val="center"/>
          </w:tcPr>
          <w:p w14:paraId="554A5DCB"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Medium</w:t>
            </w:r>
          </w:p>
        </w:tc>
        <w:tc>
          <w:tcPr>
            <w:tcW w:w="279" w:type="pct"/>
            <w:tcBorders>
              <w:top w:val="double" w:sz="4" w:space="0" w:color="auto"/>
              <w:left w:val="single" w:sz="18" w:space="0" w:color="auto"/>
              <w:bottom w:val="single" w:sz="4" w:space="0" w:color="auto"/>
              <w:right w:val="single" w:sz="4" w:space="0" w:color="auto"/>
            </w:tcBorders>
            <w:shd w:val="clear" w:color="auto" w:fill="auto"/>
            <w:noWrap/>
            <w:vAlign w:val="center"/>
            <w:hideMark/>
          </w:tcPr>
          <w:p w14:paraId="20FD0E7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0.01</w:t>
            </w:r>
          </w:p>
        </w:tc>
        <w:tc>
          <w:tcPr>
            <w:tcW w:w="244" w:type="pct"/>
            <w:tcBorders>
              <w:top w:val="double" w:sz="4" w:space="0" w:color="auto"/>
              <w:left w:val="nil"/>
              <w:bottom w:val="single" w:sz="4" w:space="0" w:color="auto"/>
              <w:right w:val="single" w:sz="18" w:space="0" w:color="auto"/>
            </w:tcBorders>
            <w:shd w:val="clear" w:color="auto" w:fill="auto"/>
            <w:noWrap/>
            <w:vAlign w:val="center"/>
            <w:hideMark/>
          </w:tcPr>
          <w:p w14:paraId="27211253"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1.82</w:t>
            </w:r>
          </w:p>
        </w:tc>
        <w:tc>
          <w:tcPr>
            <w:tcW w:w="209" w:type="pct"/>
            <w:tcBorders>
              <w:top w:val="double" w:sz="4" w:space="0" w:color="auto"/>
              <w:left w:val="single" w:sz="18" w:space="0" w:color="auto"/>
              <w:bottom w:val="single" w:sz="4" w:space="0" w:color="auto"/>
              <w:right w:val="single" w:sz="4" w:space="0" w:color="auto"/>
            </w:tcBorders>
            <w:shd w:val="clear" w:color="auto" w:fill="auto"/>
            <w:noWrap/>
            <w:vAlign w:val="center"/>
            <w:hideMark/>
          </w:tcPr>
          <w:p w14:paraId="3AC8AFE0"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0" w:type="pct"/>
            <w:tcBorders>
              <w:top w:val="double" w:sz="4" w:space="0" w:color="auto"/>
              <w:left w:val="nil"/>
              <w:bottom w:val="single" w:sz="4" w:space="0" w:color="auto"/>
              <w:right w:val="single" w:sz="8" w:space="0" w:color="auto"/>
            </w:tcBorders>
            <w:shd w:val="clear" w:color="auto" w:fill="auto"/>
            <w:noWrap/>
            <w:vAlign w:val="center"/>
            <w:hideMark/>
          </w:tcPr>
          <w:p w14:paraId="4010074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4" w:space="0" w:color="auto"/>
              <w:right w:val="single" w:sz="4" w:space="0" w:color="auto"/>
            </w:tcBorders>
            <w:shd w:val="clear" w:color="auto" w:fill="auto"/>
            <w:noWrap/>
            <w:vAlign w:val="center"/>
            <w:hideMark/>
          </w:tcPr>
          <w:p w14:paraId="41F42601"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8" w:type="pct"/>
            <w:tcBorders>
              <w:top w:val="double" w:sz="4" w:space="0" w:color="auto"/>
              <w:left w:val="nil"/>
              <w:bottom w:val="single" w:sz="4" w:space="0" w:color="auto"/>
              <w:right w:val="single" w:sz="8" w:space="0" w:color="auto"/>
            </w:tcBorders>
            <w:shd w:val="clear" w:color="auto" w:fill="auto"/>
            <w:noWrap/>
            <w:vAlign w:val="center"/>
            <w:hideMark/>
          </w:tcPr>
          <w:p w14:paraId="4E62CDD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4" w:space="0" w:color="auto"/>
              <w:right w:val="single" w:sz="4" w:space="0" w:color="auto"/>
            </w:tcBorders>
            <w:shd w:val="clear" w:color="auto" w:fill="auto"/>
            <w:noWrap/>
            <w:vAlign w:val="center"/>
            <w:hideMark/>
          </w:tcPr>
          <w:p w14:paraId="3F7F1336"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4" w:space="0" w:color="auto"/>
              <w:right w:val="single" w:sz="8" w:space="0" w:color="auto"/>
            </w:tcBorders>
            <w:shd w:val="clear" w:color="auto" w:fill="auto"/>
            <w:noWrap/>
            <w:vAlign w:val="center"/>
            <w:hideMark/>
          </w:tcPr>
          <w:p w14:paraId="0910C641"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4" w:space="0" w:color="auto"/>
              <w:right w:val="single" w:sz="4" w:space="0" w:color="auto"/>
            </w:tcBorders>
            <w:shd w:val="clear" w:color="auto" w:fill="auto"/>
            <w:noWrap/>
            <w:vAlign w:val="center"/>
            <w:hideMark/>
          </w:tcPr>
          <w:p w14:paraId="6392519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4" w:space="0" w:color="auto"/>
              <w:right w:val="single" w:sz="18" w:space="0" w:color="auto"/>
            </w:tcBorders>
            <w:shd w:val="clear" w:color="auto" w:fill="auto"/>
            <w:noWrap/>
            <w:vAlign w:val="center"/>
            <w:hideMark/>
          </w:tcPr>
          <w:p w14:paraId="7F515E4D"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single" w:sz="18" w:space="0" w:color="auto"/>
              <w:bottom w:val="single" w:sz="4" w:space="0" w:color="auto"/>
              <w:right w:val="single" w:sz="4" w:space="0" w:color="auto"/>
            </w:tcBorders>
            <w:shd w:val="clear" w:color="auto" w:fill="auto"/>
            <w:noWrap/>
            <w:vAlign w:val="center"/>
            <w:hideMark/>
          </w:tcPr>
          <w:p w14:paraId="6F9BBC9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4" w:space="0" w:color="auto"/>
              <w:right w:val="single" w:sz="8" w:space="0" w:color="auto"/>
            </w:tcBorders>
            <w:shd w:val="clear" w:color="auto" w:fill="auto"/>
            <w:noWrap/>
            <w:vAlign w:val="center"/>
            <w:hideMark/>
          </w:tcPr>
          <w:p w14:paraId="449FAAA0"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4" w:space="0" w:color="auto"/>
              <w:right w:val="single" w:sz="4" w:space="0" w:color="auto"/>
            </w:tcBorders>
            <w:shd w:val="clear" w:color="auto" w:fill="auto"/>
            <w:noWrap/>
            <w:vAlign w:val="center"/>
            <w:hideMark/>
          </w:tcPr>
          <w:p w14:paraId="3C61A301"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4" w:space="0" w:color="auto"/>
              <w:right w:val="single" w:sz="8" w:space="0" w:color="auto"/>
            </w:tcBorders>
            <w:shd w:val="clear" w:color="auto" w:fill="auto"/>
            <w:noWrap/>
            <w:vAlign w:val="center"/>
            <w:hideMark/>
          </w:tcPr>
          <w:p w14:paraId="08B71FE7"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2" w:type="pct"/>
            <w:tcBorders>
              <w:top w:val="double" w:sz="4" w:space="0" w:color="auto"/>
              <w:left w:val="single" w:sz="8" w:space="0" w:color="auto"/>
              <w:bottom w:val="single" w:sz="4" w:space="0" w:color="auto"/>
              <w:right w:val="single" w:sz="4" w:space="0" w:color="auto"/>
            </w:tcBorders>
            <w:shd w:val="clear" w:color="auto" w:fill="auto"/>
            <w:noWrap/>
            <w:vAlign w:val="center"/>
            <w:hideMark/>
          </w:tcPr>
          <w:p w14:paraId="744F9FC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198" w:type="pct"/>
            <w:tcBorders>
              <w:top w:val="double" w:sz="4" w:space="0" w:color="auto"/>
              <w:left w:val="single" w:sz="4" w:space="0" w:color="auto"/>
              <w:bottom w:val="single" w:sz="4" w:space="0" w:color="auto"/>
              <w:right w:val="single" w:sz="18" w:space="0" w:color="auto"/>
            </w:tcBorders>
            <w:shd w:val="clear" w:color="auto" w:fill="auto"/>
            <w:noWrap/>
            <w:vAlign w:val="center"/>
            <w:hideMark/>
          </w:tcPr>
          <w:p w14:paraId="2DB1A4B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r>
      <w:tr w:rsidR="00116DBA" w:rsidRPr="00BB7A23" w14:paraId="0184DDB3" w14:textId="77777777" w:rsidTr="00943669">
        <w:trPr>
          <w:trHeight w:val="204"/>
        </w:trPr>
        <w:tc>
          <w:tcPr>
            <w:tcW w:w="967" w:type="pct"/>
            <w:vMerge/>
            <w:tcBorders>
              <w:top w:val="single" w:sz="4" w:space="0" w:color="auto"/>
              <w:left w:val="single" w:sz="18" w:space="0" w:color="auto"/>
              <w:bottom w:val="single" w:sz="4" w:space="0" w:color="auto"/>
              <w:right w:val="single" w:sz="8" w:space="0" w:color="auto"/>
            </w:tcBorders>
            <w:shd w:val="clear" w:color="auto" w:fill="auto"/>
            <w:noWrap/>
            <w:vAlign w:val="center"/>
          </w:tcPr>
          <w:p w14:paraId="483E6822"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p>
        </w:tc>
        <w:tc>
          <w:tcPr>
            <w:tcW w:w="592" w:type="pct"/>
            <w:tcBorders>
              <w:top w:val="single" w:sz="4" w:space="0" w:color="auto"/>
              <w:left w:val="single" w:sz="8" w:space="0" w:color="auto"/>
              <w:bottom w:val="single" w:sz="4" w:space="0" w:color="auto"/>
              <w:right w:val="single" w:sz="18" w:space="0" w:color="auto"/>
            </w:tcBorders>
            <w:shd w:val="clear" w:color="auto" w:fill="auto"/>
            <w:vAlign w:val="center"/>
          </w:tcPr>
          <w:p w14:paraId="1D2DCC07"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High</w:t>
            </w:r>
          </w:p>
        </w:tc>
        <w:tc>
          <w:tcPr>
            <w:tcW w:w="27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00F8DCB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0.03</w:t>
            </w:r>
          </w:p>
        </w:tc>
        <w:tc>
          <w:tcPr>
            <w:tcW w:w="244" w:type="pct"/>
            <w:tcBorders>
              <w:top w:val="single" w:sz="4" w:space="0" w:color="auto"/>
              <w:left w:val="nil"/>
              <w:bottom w:val="single" w:sz="4" w:space="0" w:color="auto"/>
              <w:right w:val="single" w:sz="18" w:space="0" w:color="auto"/>
            </w:tcBorders>
            <w:shd w:val="clear" w:color="auto" w:fill="auto"/>
            <w:noWrap/>
            <w:vAlign w:val="center"/>
            <w:hideMark/>
          </w:tcPr>
          <w:p w14:paraId="66375C53"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6.14</w:t>
            </w:r>
          </w:p>
        </w:tc>
        <w:tc>
          <w:tcPr>
            <w:tcW w:w="20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74DDB6D0"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0" w:type="pct"/>
            <w:tcBorders>
              <w:top w:val="single" w:sz="4" w:space="0" w:color="auto"/>
              <w:left w:val="nil"/>
              <w:bottom w:val="single" w:sz="4" w:space="0" w:color="auto"/>
              <w:right w:val="single" w:sz="8" w:space="0" w:color="auto"/>
            </w:tcBorders>
            <w:shd w:val="clear" w:color="auto" w:fill="auto"/>
            <w:noWrap/>
            <w:vAlign w:val="center"/>
            <w:hideMark/>
          </w:tcPr>
          <w:p w14:paraId="78BB4CF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44855077"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8" w:type="pct"/>
            <w:tcBorders>
              <w:top w:val="single" w:sz="4" w:space="0" w:color="auto"/>
              <w:left w:val="nil"/>
              <w:bottom w:val="single" w:sz="4" w:space="0" w:color="auto"/>
              <w:right w:val="single" w:sz="8" w:space="0" w:color="auto"/>
            </w:tcBorders>
            <w:shd w:val="clear" w:color="auto" w:fill="auto"/>
            <w:noWrap/>
            <w:vAlign w:val="center"/>
            <w:hideMark/>
          </w:tcPr>
          <w:p w14:paraId="496CB4E1"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6A63F8C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184C9AE1"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4DDE6B60"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18" w:space="0" w:color="auto"/>
            </w:tcBorders>
            <w:shd w:val="clear" w:color="auto" w:fill="auto"/>
            <w:noWrap/>
            <w:vAlign w:val="center"/>
            <w:hideMark/>
          </w:tcPr>
          <w:p w14:paraId="68CA203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2D42856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-0.34</w:t>
            </w: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6C043BFF"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-2.08</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797E8A56"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068E0A3E"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2BAFE3"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198" w:type="pct"/>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3107564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r>
      <w:tr w:rsidR="00116DBA" w:rsidRPr="00BB7A23" w14:paraId="7E759A6B" w14:textId="77777777" w:rsidTr="00943669">
        <w:trPr>
          <w:trHeight w:val="204"/>
        </w:trPr>
        <w:tc>
          <w:tcPr>
            <w:tcW w:w="967" w:type="pct"/>
            <w:tcBorders>
              <w:top w:val="single" w:sz="4" w:space="0" w:color="auto"/>
              <w:left w:val="single" w:sz="18" w:space="0" w:color="auto"/>
              <w:bottom w:val="single" w:sz="4" w:space="0" w:color="auto"/>
              <w:right w:val="single" w:sz="8" w:space="0" w:color="auto"/>
            </w:tcBorders>
            <w:shd w:val="clear" w:color="auto" w:fill="auto"/>
            <w:noWrap/>
            <w:vAlign w:val="center"/>
          </w:tcPr>
          <w:p w14:paraId="6139C696"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Employment density (low)</w:t>
            </w:r>
          </w:p>
        </w:tc>
        <w:tc>
          <w:tcPr>
            <w:tcW w:w="592" w:type="pct"/>
            <w:tcBorders>
              <w:top w:val="single" w:sz="4" w:space="0" w:color="auto"/>
              <w:left w:val="single" w:sz="8" w:space="0" w:color="auto"/>
              <w:bottom w:val="single" w:sz="4" w:space="0" w:color="auto"/>
              <w:right w:val="single" w:sz="18" w:space="0" w:color="auto"/>
            </w:tcBorders>
            <w:shd w:val="clear" w:color="auto" w:fill="auto"/>
            <w:vAlign w:val="center"/>
          </w:tcPr>
          <w:p w14:paraId="008448EE"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Medium/high</w:t>
            </w:r>
          </w:p>
        </w:tc>
        <w:tc>
          <w:tcPr>
            <w:tcW w:w="27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6DEE88A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-0.02</w:t>
            </w:r>
          </w:p>
        </w:tc>
        <w:tc>
          <w:tcPr>
            <w:tcW w:w="244" w:type="pct"/>
            <w:tcBorders>
              <w:top w:val="single" w:sz="4" w:space="0" w:color="auto"/>
              <w:left w:val="nil"/>
              <w:bottom w:val="single" w:sz="4" w:space="0" w:color="auto"/>
              <w:right w:val="single" w:sz="18" w:space="0" w:color="auto"/>
            </w:tcBorders>
            <w:shd w:val="clear" w:color="auto" w:fill="auto"/>
            <w:noWrap/>
            <w:vAlign w:val="center"/>
            <w:hideMark/>
          </w:tcPr>
          <w:p w14:paraId="72FC953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-6.33</w:t>
            </w:r>
          </w:p>
        </w:tc>
        <w:tc>
          <w:tcPr>
            <w:tcW w:w="20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5EF4D5E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0" w:type="pct"/>
            <w:tcBorders>
              <w:top w:val="single" w:sz="4" w:space="0" w:color="auto"/>
              <w:left w:val="nil"/>
              <w:bottom w:val="single" w:sz="4" w:space="0" w:color="auto"/>
              <w:right w:val="single" w:sz="8" w:space="0" w:color="auto"/>
            </w:tcBorders>
            <w:shd w:val="clear" w:color="auto" w:fill="auto"/>
            <w:noWrap/>
            <w:vAlign w:val="center"/>
            <w:hideMark/>
          </w:tcPr>
          <w:p w14:paraId="71BF4CBE"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52F013F3"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8" w:type="pct"/>
            <w:tcBorders>
              <w:top w:val="single" w:sz="4" w:space="0" w:color="auto"/>
              <w:left w:val="nil"/>
              <w:bottom w:val="single" w:sz="4" w:space="0" w:color="auto"/>
              <w:right w:val="single" w:sz="8" w:space="0" w:color="auto"/>
            </w:tcBorders>
            <w:shd w:val="clear" w:color="auto" w:fill="auto"/>
            <w:noWrap/>
            <w:vAlign w:val="center"/>
            <w:hideMark/>
          </w:tcPr>
          <w:p w14:paraId="5F3A4617"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599FC103"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0.12</w:t>
            </w: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60BC7611"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1.22</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390A4C2F"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single" w:sz="4" w:space="0" w:color="auto"/>
              <w:right w:val="single" w:sz="18" w:space="0" w:color="auto"/>
            </w:tcBorders>
            <w:shd w:val="clear" w:color="auto" w:fill="auto"/>
            <w:noWrap/>
            <w:vAlign w:val="center"/>
            <w:hideMark/>
          </w:tcPr>
          <w:p w14:paraId="5B197107"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7A11FE1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0.23</w:t>
            </w: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1F4DD5C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1.69</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14:paraId="080F2543"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0.14</w:t>
            </w:r>
          </w:p>
        </w:tc>
        <w:tc>
          <w:tcPr>
            <w:tcW w:w="209" w:type="pct"/>
            <w:tcBorders>
              <w:top w:val="single" w:sz="4" w:space="0" w:color="auto"/>
              <w:left w:val="nil"/>
              <w:bottom w:val="single" w:sz="4" w:space="0" w:color="auto"/>
              <w:right w:val="single" w:sz="8" w:space="0" w:color="auto"/>
            </w:tcBorders>
            <w:shd w:val="clear" w:color="auto" w:fill="auto"/>
            <w:noWrap/>
            <w:vAlign w:val="center"/>
            <w:hideMark/>
          </w:tcPr>
          <w:p w14:paraId="48153961"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1.28</w:t>
            </w:r>
          </w:p>
        </w:tc>
        <w:tc>
          <w:tcPr>
            <w:tcW w:w="21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47275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0.28</w:t>
            </w:r>
          </w:p>
        </w:tc>
        <w:tc>
          <w:tcPr>
            <w:tcW w:w="198" w:type="pct"/>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51BDEE8E"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1.74</w:t>
            </w:r>
          </w:p>
        </w:tc>
      </w:tr>
      <w:tr w:rsidR="00116DBA" w:rsidRPr="00BB7A23" w14:paraId="2AA42F07" w14:textId="77777777" w:rsidTr="00943669">
        <w:trPr>
          <w:trHeight w:val="204"/>
        </w:trPr>
        <w:tc>
          <w:tcPr>
            <w:tcW w:w="967" w:type="pct"/>
            <w:tcBorders>
              <w:top w:val="single" w:sz="4" w:space="0" w:color="auto"/>
              <w:left w:val="single" w:sz="18" w:space="0" w:color="auto"/>
              <w:bottom w:val="single" w:sz="8" w:space="0" w:color="auto"/>
              <w:right w:val="single" w:sz="8" w:space="0" w:color="auto"/>
            </w:tcBorders>
            <w:shd w:val="clear" w:color="auto" w:fill="auto"/>
            <w:noWrap/>
            <w:vAlign w:val="center"/>
          </w:tcPr>
          <w:p w14:paraId="00B1FD1A"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Auto density (low)</w:t>
            </w:r>
          </w:p>
        </w:tc>
        <w:tc>
          <w:tcPr>
            <w:tcW w:w="592" w:type="pct"/>
            <w:tcBorders>
              <w:top w:val="single" w:sz="4" w:space="0" w:color="auto"/>
              <w:left w:val="single" w:sz="8" w:space="0" w:color="auto"/>
              <w:bottom w:val="double" w:sz="4" w:space="0" w:color="auto"/>
              <w:right w:val="single" w:sz="18" w:space="0" w:color="auto"/>
            </w:tcBorders>
            <w:shd w:val="clear" w:color="auto" w:fill="auto"/>
            <w:vAlign w:val="center"/>
          </w:tcPr>
          <w:p w14:paraId="4747763B"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High</w:t>
            </w:r>
          </w:p>
        </w:tc>
        <w:tc>
          <w:tcPr>
            <w:tcW w:w="279" w:type="pct"/>
            <w:tcBorders>
              <w:top w:val="single" w:sz="4" w:space="0" w:color="auto"/>
              <w:left w:val="single" w:sz="18" w:space="0" w:color="auto"/>
              <w:bottom w:val="double" w:sz="4" w:space="0" w:color="auto"/>
              <w:right w:val="single" w:sz="4" w:space="0" w:color="auto"/>
            </w:tcBorders>
            <w:shd w:val="clear" w:color="auto" w:fill="auto"/>
            <w:noWrap/>
            <w:vAlign w:val="center"/>
            <w:hideMark/>
          </w:tcPr>
          <w:p w14:paraId="1B8FA096"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0.02</w:t>
            </w:r>
          </w:p>
        </w:tc>
        <w:tc>
          <w:tcPr>
            <w:tcW w:w="244" w:type="pct"/>
            <w:tcBorders>
              <w:top w:val="single" w:sz="4" w:space="0" w:color="auto"/>
              <w:left w:val="nil"/>
              <w:bottom w:val="double" w:sz="4" w:space="0" w:color="auto"/>
              <w:right w:val="single" w:sz="18" w:space="0" w:color="auto"/>
            </w:tcBorders>
            <w:shd w:val="clear" w:color="auto" w:fill="auto"/>
            <w:noWrap/>
            <w:vAlign w:val="center"/>
            <w:hideMark/>
          </w:tcPr>
          <w:p w14:paraId="70104FB0"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3.80</w:t>
            </w:r>
          </w:p>
        </w:tc>
        <w:tc>
          <w:tcPr>
            <w:tcW w:w="209" w:type="pct"/>
            <w:tcBorders>
              <w:top w:val="single" w:sz="4" w:space="0" w:color="auto"/>
              <w:left w:val="single" w:sz="18" w:space="0" w:color="auto"/>
              <w:bottom w:val="double" w:sz="4" w:space="0" w:color="auto"/>
              <w:right w:val="single" w:sz="4" w:space="0" w:color="auto"/>
            </w:tcBorders>
            <w:shd w:val="clear" w:color="auto" w:fill="auto"/>
            <w:noWrap/>
            <w:vAlign w:val="center"/>
            <w:hideMark/>
          </w:tcPr>
          <w:p w14:paraId="3CCE11CB"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0" w:type="pct"/>
            <w:tcBorders>
              <w:top w:val="single" w:sz="4" w:space="0" w:color="auto"/>
              <w:left w:val="nil"/>
              <w:bottom w:val="double" w:sz="4" w:space="0" w:color="auto"/>
              <w:right w:val="single" w:sz="8" w:space="0" w:color="auto"/>
            </w:tcBorders>
            <w:shd w:val="clear" w:color="auto" w:fill="auto"/>
            <w:noWrap/>
            <w:vAlign w:val="center"/>
            <w:hideMark/>
          </w:tcPr>
          <w:p w14:paraId="488D6027"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double" w:sz="4" w:space="0" w:color="auto"/>
              <w:right w:val="single" w:sz="4" w:space="0" w:color="auto"/>
            </w:tcBorders>
            <w:shd w:val="clear" w:color="auto" w:fill="auto"/>
            <w:noWrap/>
            <w:vAlign w:val="center"/>
            <w:hideMark/>
          </w:tcPr>
          <w:p w14:paraId="72AE95F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8" w:type="pct"/>
            <w:tcBorders>
              <w:top w:val="single" w:sz="4" w:space="0" w:color="auto"/>
              <w:left w:val="nil"/>
              <w:bottom w:val="double" w:sz="4" w:space="0" w:color="auto"/>
              <w:right w:val="single" w:sz="8" w:space="0" w:color="auto"/>
            </w:tcBorders>
            <w:shd w:val="clear" w:color="auto" w:fill="auto"/>
            <w:noWrap/>
            <w:vAlign w:val="center"/>
            <w:hideMark/>
          </w:tcPr>
          <w:p w14:paraId="2EBC818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double" w:sz="4" w:space="0" w:color="auto"/>
              <w:right w:val="single" w:sz="4" w:space="0" w:color="auto"/>
            </w:tcBorders>
            <w:shd w:val="clear" w:color="auto" w:fill="auto"/>
            <w:noWrap/>
            <w:vAlign w:val="center"/>
            <w:hideMark/>
          </w:tcPr>
          <w:p w14:paraId="10C296B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double" w:sz="4" w:space="0" w:color="auto"/>
              <w:right w:val="single" w:sz="8" w:space="0" w:color="auto"/>
            </w:tcBorders>
            <w:shd w:val="clear" w:color="auto" w:fill="auto"/>
            <w:noWrap/>
            <w:vAlign w:val="center"/>
            <w:hideMark/>
          </w:tcPr>
          <w:p w14:paraId="141D204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double" w:sz="4" w:space="0" w:color="auto"/>
              <w:right w:val="single" w:sz="4" w:space="0" w:color="auto"/>
            </w:tcBorders>
            <w:shd w:val="clear" w:color="auto" w:fill="auto"/>
            <w:noWrap/>
            <w:vAlign w:val="center"/>
            <w:hideMark/>
          </w:tcPr>
          <w:p w14:paraId="3C6B50C7"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double" w:sz="4" w:space="0" w:color="auto"/>
              <w:right w:val="single" w:sz="18" w:space="0" w:color="auto"/>
            </w:tcBorders>
            <w:shd w:val="clear" w:color="auto" w:fill="auto"/>
            <w:noWrap/>
            <w:vAlign w:val="center"/>
            <w:hideMark/>
          </w:tcPr>
          <w:p w14:paraId="7C06C319"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single" w:sz="18" w:space="0" w:color="auto"/>
              <w:bottom w:val="double" w:sz="4" w:space="0" w:color="auto"/>
              <w:right w:val="single" w:sz="4" w:space="0" w:color="auto"/>
            </w:tcBorders>
            <w:shd w:val="clear" w:color="auto" w:fill="auto"/>
            <w:noWrap/>
            <w:vAlign w:val="center"/>
            <w:hideMark/>
          </w:tcPr>
          <w:p w14:paraId="2A7789FF"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double" w:sz="4" w:space="0" w:color="auto"/>
              <w:right w:val="single" w:sz="8" w:space="0" w:color="auto"/>
            </w:tcBorders>
            <w:shd w:val="clear" w:color="auto" w:fill="auto"/>
            <w:noWrap/>
            <w:vAlign w:val="center"/>
            <w:hideMark/>
          </w:tcPr>
          <w:p w14:paraId="46F5D57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double" w:sz="4" w:space="0" w:color="auto"/>
              <w:right w:val="single" w:sz="4" w:space="0" w:color="auto"/>
            </w:tcBorders>
            <w:shd w:val="clear" w:color="auto" w:fill="auto"/>
            <w:noWrap/>
            <w:vAlign w:val="center"/>
            <w:hideMark/>
          </w:tcPr>
          <w:p w14:paraId="600B7AFE"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single" w:sz="4" w:space="0" w:color="auto"/>
              <w:left w:val="nil"/>
              <w:bottom w:val="double" w:sz="4" w:space="0" w:color="auto"/>
              <w:right w:val="single" w:sz="8" w:space="0" w:color="auto"/>
            </w:tcBorders>
            <w:shd w:val="clear" w:color="auto" w:fill="auto"/>
            <w:noWrap/>
            <w:vAlign w:val="center"/>
            <w:hideMark/>
          </w:tcPr>
          <w:p w14:paraId="337A3BA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2" w:type="pct"/>
            <w:tcBorders>
              <w:top w:val="single" w:sz="4" w:space="0" w:color="auto"/>
              <w:left w:val="single" w:sz="8" w:space="0" w:color="auto"/>
              <w:bottom w:val="double" w:sz="4" w:space="0" w:color="auto"/>
              <w:right w:val="single" w:sz="4" w:space="0" w:color="auto"/>
            </w:tcBorders>
            <w:shd w:val="clear" w:color="auto" w:fill="auto"/>
            <w:noWrap/>
            <w:vAlign w:val="center"/>
            <w:hideMark/>
          </w:tcPr>
          <w:p w14:paraId="734FB6FB"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198" w:type="pct"/>
            <w:tcBorders>
              <w:top w:val="single" w:sz="4" w:space="0" w:color="auto"/>
              <w:left w:val="single" w:sz="4" w:space="0" w:color="auto"/>
              <w:bottom w:val="double" w:sz="4" w:space="0" w:color="auto"/>
              <w:right w:val="single" w:sz="18" w:space="0" w:color="auto"/>
            </w:tcBorders>
            <w:shd w:val="clear" w:color="auto" w:fill="auto"/>
            <w:noWrap/>
            <w:vAlign w:val="center"/>
            <w:hideMark/>
          </w:tcPr>
          <w:p w14:paraId="542BAD4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r>
      <w:tr w:rsidR="00116DBA" w:rsidRPr="00BB7A23" w14:paraId="1A9161AE" w14:textId="77777777" w:rsidTr="00A80CD8">
        <w:trPr>
          <w:trHeight w:val="198"/>
        </w:trPr>
        <w:tc>
          <w:tcPr>
            <w:tcW w:w="1558" w:type="pct"/>
            <w:gridSpan w:val="2"/>
            <w:tcBorders>
              <w:top w:val="double" w:sz="4" w:space="0" w:color="auto"/>
              <w:left w:val="single" w:sz="18" w:space="0" w:color="auto"/>
              <w:bottom w:val="double" w:sz="4" w:space="0" w:color="auto"/>
              <w:right w:val="single" w:sz="18" w:space="0" w:color="auto"/>
            </w:tcBorders>
            <w:shd w:val="clear" w:color="auto" w:fill="auto"/>
            <w:noWrap/>
            <w:vAlign w:val="center"/>
            <w:hideMark/>
          </w:tcPr>
          <w:p w14:paraId="77ACE107" w14:textId="77777777" w:rsidR="00116DBA" w:rsidRPr="00BB7A23" w:rsidRDefault="00116DBA" w:rsidP="00A80CD8">
            <w:pPr>
              <w:spacing w:after="0" w:line="240" w:lineRule="auto"/>
              <w:rPr>
                <w:rFonts w:ascii="Times New Roman" w:eastAsia="Times New Roman" w:hAnsi="Times New Roman" w:cs="Times New Roman"/>
                <w:b/>
                <w:bCs/>
                <w:i/>
                <w:iCs/>
                <w:color w:val="000000"/>
                <w:sz w:val="20"/>
                <w:szCs w:val="20"/>
                <w:lang w:val="en-US" w:eastAsia="en-IN"/>
              </w:rPr>
            </w:pPr>
            <w:r w:rsidRPr="00BB7A23">
              <w:rPr>
                <w:rFonts w:ascii="Times New Roman" w:eastAsia="Times New Roman" w:hAnsi="Times New Roman" w:cs="Times New Roman"/>
                <w:b/>
                <w:bCs/>
                <w:i/>
                <w:iCs/>
                <w:color w:val="000000"/>
                <w:sz w:val="20"/>
                <w:szCs w:val="20"/>
                <w:lang w:val="en-US" w:eastAsia="en-IN"/>
              </w:rPr>
              <w:t>Constant</w:t>
            </w:r>
          </w:p>
        </w:tc>
        <w:tc>
          <w:tcPr>
            <w:tcW w:w="279" w:type="pct"/>
            <w:tcBorders>
              <w:top w:val="double" w:sz="4" w:space="0" w:color="auto"/>
              <w:left w:val="single" w:sz="18" w:space="0" w:color="auto"/>
              <w:bottom w:val="double" w:sz="4" w:space="0" w:color="auto"/>
              <w:right w:val="single" w:sz="4" w:space="0" w:color="auto"/>
            </w:tcBorders>
            <w:shd w:val="clear" w:color="auto" w:fill="auto"/>
            <w:noWrap/>
            <w:vAlign w:val="center"/>
            <w:hideMark/>
          </w:tcPr>
          <w:p w14:paraId="3E41C04E"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6.53</w:t>
            </w:r>
          </w:p>
        </w:tc>
        <w:tc>
          <w:tcPr>
            <w:tcW w:w="244" w:type="pct"/>
            <w:tcBorders>
              <w:top w:val="double" w:sz="4" w:space="0" w:color="auto"/>
              <w:left w:val="nil"/>
              <w:bottom w:val="double" w:sz="4" w:space="0" w:color="auto"/>
              <w:right w:val="single" w:sz="18" w:space="0" w:color="auto"/>
            </w:tcBorders>
            <w:shd w:val="clear" w:color="auto" w:fill="auto"/>
            <w:noWrap/>
            <w:vAlign w:val="center"/>
            <w:hideMark/>
          </w:tcPr>
          <w:p w14:paraId="7B7B466D"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37.46</w:t>
            </w:r>
          </w:p>
        </w:tc>
        <w:tc>
          <w:tcPr>
            <w:tcW w:w="209" w:type="pct"/>
            <w:tcBorders>
              <w:top w:val="double" w:sz="4" w:space="0" w:color="auto"/>
              <w:left w:val="single" w:sz="18" w:space="0" w:color="auto"/>
              <w:bottom w:val="double" w:sz="4" w:space="0" w:color="auto"/>
              <w:right w:val="single" w:sz="4" w:space="0" w:color="auto"/>
            </w:tcBorders>
            <w:shd w:val="clear" w:color="auto" w:fill="auto"/>
            <w:noWrap/>
            <w:vAlign w:val="center"/>
            <w:hideMark/>
          </w:tcPr>
          <w:p w14:paraId="4349B87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0" w:type="pct"/>
            <w:tcBorders>
              <w:top w:val="double" w:sz="4" w:space="0" w:color="auto"/>
              <w:left w:val="nil"/>
              <w:bottom w:val="double" w:sz="4" w:space="0" w:color="auto"/>
              <w:right w:val="single" w:sz="8" w:space="0" w:color="auto"/>
            </w:tcBorders>
            <w:shd w:val="clear" w:color="auto" w:fill="auto"/>
            <w:noWrap/>
            <w:vAlign w:val="center"/>
            <w:hideMark/>
          </w:tcPr>
          <w:p w14:paraId="7E3754AB"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double" w:sz="4" w:space="0" w:color="auto"/>
              <w:right w:val="single" w:sz="4" w:space="0" w:color="auto"/>
            </w:tcBorders>
            <w:shd w:val="clear" w:color="auto" w:fill="auto"/>
            <w:noWrap/>
            <w:vAlign w:val="center"/>
            <w:hideMark/>
          </w:tcPr>
          <w:p w14:paraId="2BB82C5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0.21</w:t>
            </w:r>
          </w:p>
        </w:tc>
        <w:tc>
          <w:tcPr>
            <w:tcW w:w="208" w:type="pct"/>
            <w:tcBorders>
              <w:top w:val="double" w:sz="4" w:space="0" w:color="auto"/>
              <w:left w:val="nil"/>
              <w:bottom w:val="double" w:sz="4" w:space="0" w:color="auto"/>
              <w:right w:val="single" w:sz="8" w:space="0" w:color="auto"/>
            </w:tcBorders>
            <w:shd w:val="clear" w:color="auto" w:fill="auto"/>
            <w:noWrap/>
            <w:vAlign w:val="center"/>
            <w:hideMark/>
          </w:tcPr>
          <w:p w14:paraId="5389E823"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0.83</w:t>
            </w:r>
          </w:p>
        </w:tc>
        <w:tc>
          <w:tcPr>
            <w:tcW w:w="209" w:type="pct"/>
            <w:tcBorders>
              <w:top w:val="double" w:sz="4" w:space="0" w:color="auto"/>
              <w:left w:val="nil"/>
              <w:bottom w:val="double" w:sz="4" w:space="0" w:color="auto"/>
              <w:right w:val="single" w:sz="4" w:space="0" w:color="auto"/>
            </w:tcBorders>
            <w:shd w:val="clear" w:color="auto" w:fill="auto"/>
            <w:noWrap/>
            <w:vAlign w:val="center"/>
            <w:hideMark/>
          </w:tcPr>
          <w:p w14:paraId="6C9B5B1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0.32</w:t>
            </w:r>
          </w:p>
        </w:tc>
        <w:tc>
          <w:tcPr>
            <w:tcW w:w="209" w:type="pct"/>
            <w:tcBorders>
              <w:top w:val="double" w:sz="4" w:space="0" w:color="auto"/>
              <w:left w:val="nil"/>
              <w:bottom w:val="double" w:sz="4" w:space="0" w:color="auto"/>
              <w:right w:val="single" w:sz="8" w:space="0" w:color="auto"/>
            </w:tcBorders>
            <w:shd w:val="clear" w:color="auto" w:fill="auto"/>
            <w:noWrap/>
            <w:vAlign w:val="center"/>
            <w:hideMark/>
          </w:tcPr>
          <w:p w14:paraId="1F0222B3"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1.31</w:t>
            </w:r>
          </w:p>
        </w:tc>
        <w:tc>
          <w:tcPr>
            <w:tcW w:w="209" w:type="pct"/>
            <w:tcBorders>
              <w:top w:val="double" w:sz="4" w:space="0" w:color="auto"/>
              <w:left w:val="nil"/>
              <w:bottom w:val="double" w:sz="4" w:space="0" w:color="auto"/>
              <w:right w:val="single" w:sz="4" w:space="0" w:color="auto"/>
            </w:tcBorders>
            <w:shd w:val="clear" w:color="auto" w:fill="auto"/>
            <w:noWrap/>
            <w:vAlign w:val="center"/>
            <w:hideMark/>
          </w:tcPr>
          <w:p w14:paraId="2FFA006D"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-0.44</w:t>
            </w:r>
          </w:p>
        </w:tc>
        <w:tc>
          <w:tcPr>
            <w:tcW w:w="209" w:type="pct"/>
            <w:tcBorders>
              <w:top w:val="double" w:sz="4" w:space="0" w:color="auto"/>
              <w:left w:val="nil"/>
              <w:bottom w:val="double" w:sz="4" w:space="0" w:color="auto"/>
              <w:right w:val="single" w:sz="18" w:space="0" w:color="auto"/>
            </w:tcBorders>
            <w:shd w:val="clear" w:color="auto" w:fill="auto"/>
            <w:noWrap/>
            <w:vAlign w:val="center"/>
            <w:hideMark/>
          </w:tcPr>
          <w:p w14:paraId="24EF0F7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-0.97</w:t>
            </w:r>
          </w:p>
        </w:tc>
        <w:tc>
          <w:tcPr>
            <w:tcW w:w="209" w:type="pct"/>
            <w:tcBorders>
              <w:top w:val="double" w:sz="4" w:space="0" w:color="auto"/>
              <w:left w:val="single" w:sz="18" w:space="0" w:color="auto"/>
              <w:bottom w:val="double" w:sz="4" w:space="0" w:color="auto"/>
              <w:right w:val="single" w:sz="4" w:space="0" w:color="auto"/>
            </w:tcBorders>
            <w:shd w:val="clear" w:color="auto" w:fill="auto"/>
            <w:noWrap/>
            <w:vAlign w:val="center"/>
            <w:hideMark/>
          </w:tcPr>
          <w:p w14:paraId="02304496"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-0.32</w:t>
            </w:r>
          </w:p>
        </w:tc>
        <w:tc>
          <w:tcPr>
            <w:tcW w:w="209" w:type="pct"/>
            <w:tcBorders>
              <w:top w:val="double" w:sz="4" w:space="0" w:color="auto"/>
              <w:left w:val="nil"/>
              <w:bottom w:val="double" w:sz="4" w:space="0" w:color="auto"/>
              <w:right w:val="single" w:sz="8" w:space="0" w:color="auto"/>
            </w:tcBorders>
            <w:shd w:val="clear" w:color="auto" w:fill="auto"/>
            <w:noWrap/>
            <w:vAlign w:val="center"/>
            <w:hideMark/>
          </w:tcPr>
          <w:p w14:paraId="10C3DC80"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-1.26</w:t>
            </w:r>
          </w:p>
        </w:tc>
        <w:tc>
          <w:tcPr>
            <w:tcW w:w="209" w:type="pct"/>
            <w:tcBorders>
              <w:top w:val="double" w:sz="4" w:space="0" w:color="auto"/>
              <w:left w:val="nil"/>
              <w:bottom w:val="double" w:sz="4" w:space="0" w:color="auto"/>
              <w:right w:val="single" w:sz="4" w:space="0" w:color="auto"/>
            </w:tcBorders>
            <w:shd w:val="clear" w:color="auto" w:fill="auto"/>
            <w:noWrap/>
            <w:vAlign w:val="center"/>
            <w:hideMark/>
          </w:tcPr>
          <w:p w14:paraId="44EEE23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-0.07</w:t>
            </w:r>
          </w:p>
        </w:tc>
        <w:tc>
          <w:tcPr>
            <w:tcW w:w="209" w:type="pct"/>
            <w:tcBorders>
              <w:top w:val="double" w:sz="4" w:space="0" w:color="auto"/>
              <w:left w:val="nil"/>
              <w:bottom w:val="double" w:sz="4" w:space="0" w:color="auto"/>
              <w:right w:val="single" w:sz="8" w:space="0" w:color="auto"/>
            </w:tcBorders>
            <w:shd w:val="clear" w:color="auto" w:fill="auto"/>
            <w:noWrap/>
            <w:vAlign w:val="center"/>
            <w:hideMark/>
          </w:tcPr>
          <w:p w14:paraId="1B68F59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-0.40</w:t>
            </w:r>
          </w:p>
        </w:tc>
        <w:tc>
          <w:tcPr>
            <w:tcW w:w="212" w:type="pct"/>
            <w:tcBorders>
              <w:top w:val="double" w:sz="4" w:space="0" w:color="auto"/>
              <w:left w:val="single" w:sz="8" w:space="0" w:color="auto"/>
              <w:bottom w:val="double" w:sz="4" w:space="0" w:color="auto"/>
              <w:right w:val="single" w:sz="4" w:space="0" w:color="auto"/>
            </w:tcBorders>
            <w:shd w:val="clear" w:color="auto" w:fill="auto"/>
            <w:noWrap/>
            <w:vAlign w:val="center"/>
            <w:hideMark/>
          </w:tcPr>
          <w:p w14:paraId="24A1FEF1"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-0.93</w:t>
            </w:r>
          </w:p>
        </w:tc>
        <w:tc>
          <w:tcPr>
            <w:tcW w:w="198" w:type="pct"/>
            <w:tcBorders>
              <w:top w:val="double" w:sz="4" w:space="0" w:color="auto"/>
              <w:left w:val="single" w:sz="4" w:space="0" w:color="auto"/>
              <w:bottom w:val="double" w:sz="4" w:space="0" w:color="auto"/>
              <w:right w:val="single" w:sz="18" w:space="0" w:color="auto"/>
            </w:tcBorders>
            <w:shd w:val="clear" w:color="auto" w:fill="auto"/>
            <w:noWrap/>
            <w:vAlign w:val="center"/>
            <w:hideMark/>
          </w:tcPr>
          <w:p w14:paraId="75BE24A9"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-1.73</w:t>
            </w:r>
          </w:p>
        </w:tc>
      </w:tr>
      <w:tr w:rsidR="00116DBA" w:rsidRPr="00BB7A23" w14:paraId="1AEF0655" w14:textId="77777777" w:rsidTr="00A80CD8">
        <w:trPr>
          <w:trHeight w:val="198"/>
        </w:trPr>
        <w:tc>
          <w:tcPr>
            <w:tcW w:w="1558" w:type="pct"/>
            <w:gridSpan w:val="2"/>
            <w:tcBorders>
              <w:top w:val="double" w:sz="4" w:space="0" w:color="auto"/>
              <w:left w:val="single" w:sz="18" w:space="0" w:color="auto"/>
              <w:bottom w:val="single" w:sz="18" w:space="0" w:color="auto"/>
              <w:right w:val="single" w:sz="18" w:space="0" w:color="auto"/>
            </w:tcBorders>
            <w:shd w:val="clear" w:color="auto" w:fill="auto"/>
            <w:noWrap/>
            <w:vAlign w:val="center"/>
            <w:hideMark/>
          </w:tcPr>
          <w:p w14:paraId="565D1478" w14:textId="77777777" w:rsidR="00116DBA" w:rsidRPr="00BB7A23" w:rsidRDefault="00116DBA" w:rsidP="00A80CD8">
            <w:pPr>
              <w:spacing w:after="0" w:line="240" w:lineRule="auto"/>
              <w:rPr>
                <w:rFonts w:ascii="Times New Roman" w:eastAsia="Times New Roman" w:hAnsi="Times New Roman" w:cs="Times New Roman"/>
                <w:b/>
                <w:bCs/>
                <w:i/>
                <w:iCs/>
                <w:color w:val="000000"/>
                <w:sz w:val="20"/>
                <w:szCs w:val="20"/>
                <w:lang w:val="en-US" w:eastAsia="en-IN"/>
              </w:rPr>
            </w:pPr>
            <w:r w:rsidRPr="00BB7A23">
              <w:rPr>
                <w:rFonts w:ascii="Times New Roman" w:eastAsia="Times New Roman" w:hAnsi="Times New Roman" w:cs="Times New Roman"/>
                <w:b/>
                <w:bCs/>
                <w:i/>
                <w:iCs/>
                <w:color w:val="000000"/>
                <w:sz w:val="20"/>
                <w:szCs w:val="20"/>
                <w:lang w:val="en-US" w:eastAsia="en-IN"/>
              </w:rPr>
              <w:t>Threshold at zero</w:t>
            </w:r>
          </w:p>
        </w:tc>
        <w:tc>
          <w:tcPr>
            <w:tcW w:w="279" w:type="pct"/>
            <w:tcBorders>
              <w:top w:val="double" w:sz="4" w:space="0" w:color="auto"/>
              <w:left w:val="single" w:sz="18" w:space="0" w:color="auto"/>
              <w:bottom w:val="single" w:sz="18" w:space="0" w:color="auto"/>
              <w:right w:val="single" w:sz="4" w:space="0" w:color="auto"/>
            </w:tcBorders>
            <w:shd w:val="clear" w:color="auto" w:fill="auto"/>
            <w:noWrap/>
            <w:vAlign w:val="center"/>
            <w:hideMark/>
          </w:tcPr>
          <w:p w14:paraId="4BE72BA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35.64</w:t>
            </w:r>
          </w:p>
        </w:tc>
        <w:tc>
          <w:tcPr>
            <w:tcW w:w="244" w:type="pct"/>
            <w:tcBorders>
              <w:top w:val="double" w:sz="4" w:space="0" w:color="auto"/>
              <w:left w:val="nil"/>
              <w:bottom w:val="single" w:sz="18" w:space="0" w:color="auto"/>
              <w:right w:val="single" w:sz="18" w:space="0" w:color="auto"/>
            </w:tcBorders>
            <w:shd w:val="clear" w:color="auto" w:fill="auto"/>
            <w:noWrap/>
            <w:vAlign w:val="center"/>
            <w:hideMark/>
          </w:tcPr>
          <w:p w14:paraId="7E820991"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hAnsi="Times New Roman" w:cs="Times New Roman"/>
                <w:color w:val="000000"/>
                <w:sz w:val="20"/>
                <w:szCs w:val="20"/>
                <w:lang w:val="en-US"/>
              </w:rPr>
              <w:t>46.15</w:t>
            </w:r>
          </w:p>
        </w:tc>
        <w:tc>
          <w:tcPr>
            <w:tcW w:w="209" w:type="pct"/>
            <w:tcBorders>
              <w:top w:val="double" w:sz="4" w:space="0" w:color="auto"/>
              <w:left w:val="single" w:sz="18" w:space="0" w:color="auto"/>
              <w:bottom w:val="single" w:sz="18" w:space="0" w:color="auto"/>
              <w:right w:val="single" w:sz="4" w:space="0" w:color="auto"/>
            </w:tcBorders>
            <w:shd w:val="clear" w:color="auto" w:fill="auto"/>
            <w:noWrap/>
            <w:vAlign w:val="center"/>
            <w:hideMark/>
          </w:tcPr>
          <w:p w14:paraId="5DB5FB7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0" w:type="pct"/>
            <w:tcBorders>
              <w:top w:val="double" w:sz="4" w:space="0" w:color="auto"/>
              <w:left w:val="nil"/>
              <w:bottom w:val="single" w:sz="18" w:space="0" w:color="auto"/>
              <w:right w:val="single" w:sz="8" w:space="0" w:color="auto"/>
            </w:tcBorders>
            <w:shd w:val="clear" w:color="auto" w:fill="auto"/>
            <w:noWrap/>
            <w:vAlign w:val="center"/>
            <w:hideMark/>
          </w:tcPr>
          <w:p w14:paraId="297C940B"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18" w:space="0" w:color="auto"/>
              <w:right w:val="single" w:sz="4" w:space="0" w:color="auto"/>
            </w:tcBorders>
            <w:shd w:val="clear" w:color="auto" w:fill="auto"/>
            <w:noWrap/>
            <w:vAlign w:val="center"/>
            <w:hideMark/>
          </w:tcPr>
          <w:p w14:paraId="2B4829FD"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8" w:type="pct"/>
            <w:tcBorders>
              <w:top w:val="double" w:sz="4" w:space="0" w:color="auto"/>
              <w:left w:val="nil"/>
              <w:bottom w:val="single" w:sz="18" w:space="0" w:color="auto"/>
              <w:right w:val="single" w:sz="8" w:space="0" w:color="auto"/>
            </w:tcBorders>
            <w:shd w:val="clear" w:color="auto" w:fill="auto"/>
            <w:noWrap/>
            <w:vAlign w:val="center"/>
            <w:hideMark/>
          </w:tcPr>
          <w:p w14:paraId="0A7F8709"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18" w:space="0" w:color="auto"/>
              <w:right w:val="single" w:sz="4" w:space="0" w:color="auto"/>
            </w:tcBorders>
            <w:shd w:val="clear" w:color="auto" w:fill="auto"/>
            <w:noWrap/>
            <w:vAlign w:val="center"/>
            <w:hideMark/>
          </w:tcPr>
          <w:p w14:paraId="596C199E"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18" w:space="0" w:color="auto"/>
              <w:right w:val="single" w:sz="8" w:space="0" w:color="auto"/>
            </w:tcBorders>
            <w:shd w:val="clear" w:color="auto" w:fill="auto"/>
            <w:noWrap/>
            <w:vAlign w:val="center"/>
            <w:hideMark/>
          </w:tcPr>
          <w:p w14:paraId="231FA8D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18" w:space="0" w:color="auto"/>
              <w:right w:val="single" w:sz="4" w:space="0" w:color="auto"/>
            </w:tcBorders>
            <w:shd w:val="clear" w:color="auto" w:fill="auto"/>
            <w:noWrap/>
            <w:vAlign w:val="center"/>
            <w:hideMark/>
          </w:tcPr>
          <w:p w14:paraId="109C8C1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18" w:space="0" w:color="auto"/>
              <w:right w:val="single" w:sz="18" w:space="0" w:color="auto"/>
            </w:tcBorders>
            <w:shd w:val="clear" w:color="auto" w:fill="auto"/>
            <w:noWrap/>
            <w:vAlign w:val="center"/>
            <w:hideMark/>
          </w:tcPr>
          <w:p w14:paraId="60B7BF66"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single" w:sz="18" w:space="0" w:color="auto"/>
              <w:bottom w:val="single" w:sz="18" w:space="0" w:color="auto"/>
              <w:right w:val="single" w:sz="4" w:space="0" w:color="auto"/>
            </w:tcBorders>
            <w:shd w:val="clear" w:color="auto" w:fill="auto"/>
            <w:noWrap/>
            <w:vAlign w:val="center"/>
            <w:hideMark/>
          </w:tcPr>
          <w:p w14:paraId="043692D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18" w:space="0" w:color="auto"/>
              <w:right w:val="single" w:sz="8" w:space="0" w:color="auto"/>
            </w:tcBorders>
            <w:shd w:val="clear" w:color="auto" w:fill="auto"/>
            <w:noWrap/>
            <w:vAlign w:val="center"/>
            <w:hideMark/>
          </w:tcPr>
          <w:p w14:paraId="3CACBD7E"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18" w:space="0" w:color="auto"/>
              <w:right w:val="single" w:sz="4" w:space="0" w:color="auto"/>
            </w:tcBorders>
            <w:shd w:val="clear" w:color="auto" w:fill="auto"/>
            <w:noWrap/>
            <w:vAlign w:val="center"/>
            <w:hideMark/>
          </w:tcPr>
          <w:p w14:paraId="49EE4DC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09" w:type="pct"/>
            <w:tcBorders>
              <w:top w:val="double" w:sz="4" w:space="0" w:color="auto"/>
              <w:left w:val="nil"/>
              <w:bottom w:val="single" w:sz="18" w:space="0" w:color="auto"/>
              <w:right w:val="single" w:sz="8" w:space="0" w:color="auto"/>
            </w:tcBorders>
            <w:shd w:val="clear" w:color="auto" w:fill="auto"/>
            <w:noWrap/>
            <w:vAlign w:val="center"/>
            <w:hideMark/>
          </w:tcPr>
          <w:p w14:paraId="5629F426"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212" w:type="pct"/>
            <w:tcBorders>
              <w:top w:val="double" w:sz="4" w:space="0" w:color="auto"/>
              <w:left w:val="single" w:sz="8" w:space="0" w:color="auto"/>
              <w:bottom w:val="single" w:sz="18" w:space="0" w:color="auto"/>
              <w:right w:val="single" w:sz="4" w:space="0" w:color="auto"/>
            </w:tcBorders>
            <w:shd w:val="clear" w:color="auto" w:fill="auto"/>
            <w:noWrap/>
            <w:vAlign w:val="center"/>
            <w:hideMark/>
          </w:tcPr>
          <w:p w14:paraId="22884C7E"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198" w:type="pct"/>
            <w:tcBorders>
              <w:top w:val="double" w:sz="4" w:space="0" w:color="auto"/>
              <w:left w:val="single" w:sz="4" w:space="0" w:color="auto"/>
              <w:bottom w:val="single" w:sz="18" w:space="0" w:color="auto"/>
              <w:right w:val="single" w:sz="18" w:space="0" w:color="auto"/>
            </w:tcBorders>
            <w:shd w:val="clear" w:color="auto" w:fill="auto"/>
            <w:noWrap/>
            <w:vAlign w:val="center"/>
            <w:hideMark/>
          </w:tcPr>
          <w:p w14:paraId="61EB4CD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r>
    </w:tbl>
    <w:p w14:paraId="0398714F" w14:textId="43DDA755" w:rsidR="002C584A" w:rsidRPr="00BB7A23" w:rsidRDefault="00D321B3" w:rsidP="004C5FC3">
      <w:pPr>
        <w:spacing w:after="0" w:line="240" w:lineRule="auto"/>
        <w:jc w:val="both"/>
        <w:rPr>
          <w:rFonts w:ascii="Times New Roman" w:hAnsi="Times New Roman" w:cs="Times New Roman"/>
          <w:sz w:val="24"/>
          <w:szCs w:val="24"/>
          <w:lang w:val="en-US"/>
        </w:rPr>
        <w:sectPr w:rsidR="002C584A" w:rsidRPr="00BB7A23" w:rsidSect="002C584A">
          <w:pgSz w:w="15840" w:h="12240" w:orient="landscape" w:code="1"/>
          <w:pgMar w:top="1440" w:right="1440" w:bottom="1440" w:left="1440" w:header="708" w:footer="708" w:gutter="0"/>
          <w:cols w:space="708"/>
          <w:docGrid w:linePitch="360"/>
        </w:sectPr>
      </w:pPr>
      <w:r w:rsidRPr="00BB7A23">
        <w:rPr>
          <w:rFonts w:ascii="Times New Roman" w:hAnsi="Times New Roman" w:cs="Times New Roman"/>
          <w:sz w:val="20"/>
          <w:szCs w:val="20"/>
          <w:lang w:val="en-US"/>
        </w:rPr>
        <w:t>*</w:t>
      </w:r>
      <w:r w:rsidR="002C584A" w:rsidRPr="00BB7A23">
        <w:rPr>
          <w:rFonts w:ascii="Times New Roman" w:hAnsi="Times New Roman" w:cs="Times New Roman"/>
          <w:sz w:val="20"/>
          <w:szCs w:val="20"/>
          <w:lang w:val="en-US"/>
        </w:rPr>
        <w:t>Base category is all other omitted categori</w:t>
      </w:r>
      <w:r w:rsidR="00354508" w:rsidRPr="00BB7A23">
        <w:rPr>
          <w:rFonts w:ascii="Times New Roman" w:hAnsi="Times New Roman" w:cs="Times New Roman"/>
          <w:sz w:val="20"/>
          <w:szCs w:val="20"/>
          <w:lang w:val="en-US"/>
        </w:rPr>
        <w:t>e</w:t>
      </w:r>
      <w:r w:rsidR="00014B39">
        <w:rPr>
          <w:rFonts w:ascii="Times New Roman" w:hAnsi="Times New Roman" w:cs="Times New Roman"/>
          <w:sz w:val="20"/>
          <w:szCs w:val="20"/>
          <w:lang w:val="en-US"/>
        </w:rPr>
        <w:t>s</w:t>
      </w:r>
    </w:p>
    <w:p w14:paraId="7234C199" w14:textId="77777777" w:rsidR="00116DBA" w:rsidRPr="00BB7A23" w:rsidRDefault="00116DBA" w:rsidP="00116DBA">
      <w:pPr>
        <w:spacing w:after="0" w:line="240" w:lineRule="auto"/>
        <w:ind w:firstLine="720"/>
        <w:jc w:val="both"/>
        <w:rPr>
          <w:rFonts w:ascii="Times New Roman" w:hAnsi="Times New Roman" w:cs="Times New Roman"/>
          <w:sz w:val="24"/>
          <w:szCs w:val="24"/>
          <w:lang w:val="en-US"/>
        </w:rPr>
      </w:pPr>
      <w:r w:rsidRPr="00BB7A23">
        <w:rPr>
          <w:rFonts w:ascii="Times New Roman" w:hAnsi="Times New Roman" w:cs="Times New Roman"/>
          <w:sz w:val="24"/>
          <w:szCs w:val="24"/>
          <w:lang w:val="en-US"/>
        </w:rPr>
        <w:lastRenderedPageBreak/>
        <w:t xml:space="preserve">People residing in areas of lower population density are more likely to use websites or applications for carpooling. This is because it is generally difficult to find someone in close proximity to readily organize a carpool. On the other hand, people residing in areas of higher employment density are more likely to use websites/applications, calls and texts, and carpool programs, all of which are quicker and more convenient methods to organize carpools among co-workers (than in-person conversations). Recall that individuals in higher employment density areas are more likely to carpool with co-workers, if they choose to carpool at all.  </w:t>
      </w:r>
    </w:p>
    <w:p w14:paraId="6CF409A8" w14:textId="77777777" w:rsidR="00116DBA" w:rsidRDefault="00116DBA" w:rsidP="00116DBA">
      <w:pPr>
        <w:ind w:firstLine="720"/>
        <w:jc w:val="both"/>
        <w:rPr>
          <w:b/>
          <w:bCs/>
          <w:lang w:val="en-US"/>
        </w:rPr>
      </w:pPr>
      <w:r w:rsidRPr="00BB7A23">
        <w:rPr>
          <w:rFonts w:ascii="Times New Roman" w:hAnsi="Times New Roman" w:cs="Times New Roman"/>
          <w:sz w:val="24"/>
          <w:szCs w:val="24"/>
          <w:lang w:val="en-US"/>
        </w:rPr>
        <w:t>Finally, although the alternative specific constants do not have a clear and natural interpretation, they do provide a sense of the general market tendency.  It is found that the sample as a whole is least inclined to use carpool programs and most inclined to form carpools through personal communications</w:t>
      </w:r>
      <w:r>
        <w:rPr>
          <w:rFonts w:ascii="Times New Roman" w:hAnsi="Times New Roman" w:cs="Times New Roman"/>
          <w:sz w:val="24"/>
          <w:szCs w:val="24"/>
          <w:lang w:val="en-US"/>
        </w:rPr>
        <w:t>.</w:t>
      </w:r>
      <w:r w:rsidRPr="00BB7A23">
        <w:rPr>
          <w:b/>
          <w:bCs/>
          <w:lang w:val="en-US"/>
        </w:rPr>
        <w:t xml:space="preserve">  </w:t>
      </w:r>
    </w:p>
    <w:p w14:paraId="692374A1" w14:textId="77777777" w:rsidR="00116DBA" w:rsidRPr="00BB7A23" w:rsidRDefault="00116DBA" w:rsidP="00116DBA">
      <w:pPr>
        <w:pStyle w:val="ListParagraph"/>
        <w:numPr>
          <w:ilvl w:val="1"/>
          <w:numId w:val="29"/>
        </w:numPr>
        <w:spacing w:after="0" w:line="240" w:lineRule="auto"/>
        <w:ind w:left="450" w:hanging="450"/>
        <w:jc w:val="both"/>
        <w:rPr>
          <w:rFonts w:ascii="Times New Roman" w:hAnsi="Times New Roman" w:cs="Times New Roman"/>
          <w:b/>
          <w:bCs/>
          <w:sz w:val="24"/>
          <w:szCs w:val="24"/>
          <w:lang w:val="en-US"/>
        </w:rPr>
      </w:pPr>
      <w:r w:rsidRPr="00BB7A23">
        <w:rPr>
          <w:rFonts w:ascii="Times New Roman" w:hAnsi="Times New Roman" w:cs="Times New Roman"/>
          <w:b/>
          <w:bCs/>
          <w:sz w:val="24"/>
          <w:szCs w:val="24"/>
          <w:lang w:val="en-US"/>
        </w:rPr>
        <w:t>Error Correlations and Goodness-of-Fit Measures</w:t>
      </w:r>
    </w:p>
    <w:p w14:paraId="3E926725" w14:textId="103E3569" w:rsidR="00271BD4" w:rsidRPr="00BB7A23" w:rsidRDefault="00116DBA" w:rsidP="00116DBA">
      <w:pPr>
        <w:spacing w:after="0" w:line="240" w:lineRule="auto"/>
        <w:jc w:val="both"/>
        <w:rPr>
          <w:rFonts w:ascii="Times New Roman" w:hAnsi="Times New Roman" w:cs="Times New Roman"/>
          <w:sz w:val="24"/>
          <w:szCs w:val="24"/>
          <w:lang w:val="en-US"/>
        </w:rPr>
      </w:pPr>
      <w:r w:rsidRPr="00BB7A23">
        <w:rPr>
          <w:rFonts w:ascii="Times New Roman" w:hAnsi="Times New Roman" w:cs="Times New Roman"/>
          <w:sz w:val="24"/>
          <w:szCs w:val="24"/>
          <w:lang w:val="en-US"/>
        </w:rPr>
        <w:t xml:space="preserve">As noted earlier, the jointness in the decision-making process related to carpool behavior is captured through the explicit accounting for error covariances across the choice dimensions included in the model system. Table </w:t>
      </w:r>
      <w:r>
        <w:rPr>
          <w:rFonts w:ascii="Times New Roman" w:hAnsi="Times New Roman" w:cs="Times New Roman"/>
          <w:sz w:val="24"/>
          <w:szCs w:val="24"/>
          <w:lang w:val="en-US"/>
        </w:rPr>
        <w:t>3</w:t>
      </w:r>
      <w:r w:rsidRPr="00BB7A23">
        <w:rPr>
          <w:rFonts w:ascii="Times New Roman" w:hAnsi="Times New Roman" w:cs="Times New Roman"/>
          <w:sz w:val="24"/>
          <w:szCs w:val="24"/>
          <w:lang w:val="en-US"/>
        </w:rPr>
        <w:t xml:space="preserve"> presents the error correlation matrix together with goodness-of-fit statistics for the model. The values of the log-likelihood together with the likelihood ratio test reveal that the joint model (which incorporates error correlations) provides a statistically superior fit than the independent model which would ignore error correlations and essentially treat the three dimensions as separate and independent carpool choice dimensions. This is a clear indication that a joint model that brings these choice dimensions together into a “choice bundle” is preferred when investigating carpool choice behavior</w:t>
      </w:r>
      <w:r w:rsidR="00A340F4" w:rsidRPr="00BB7A23">
        <w:rPr>
          <w:rFonts w:ascii="Times New Roman" w:hAnsi="Times New Roman" w:cs="Times New Roman"/>
          <w:sz w:val="24"/>
          <w:szCs w:val="24"/>
          <w:lang w:val="en-US"/>
        </w:rPr>
        <w:t xml:space="preserve">).  </w:t>
      </w:r>
      <w:r w:rsidR="00271BD4" w:rsidRPr="00BB7A23">
        <w:rPr>
          <w:rFonts w:ascii="Times New Roman" w:hAnsi="Times New Roman" w:cs="Times New Roman"/>
          <w:sz w:val="24"/>
          <w:szCs w:val="24"/>
          <w:lang w:val="en-US"/>
        </w:rPr>
        <w:t xml:space="preserve"> </w:t>
      </w:r>
    </w:p>
    <w:p w14:paraId="22596D37" w14:textId="77777777" w:rsidR="00116DBA" w:rsidRPr="00A80CD8" w:rsidRDefault="00116DBA" w:rsidP="00116DBA">
      <w:pPr>
        <w:spacing w:after="0" w:line="240" w:lineRule="auto"/>
        <w:jc w:val="both"/>
        <w:rPr>
          <w:rFonts w:ascii="Times New Roman" w:hAnsi="Times New Roman" w:cs="Times New Roman"/>
          <w:sz w:val="24"/>
          <w:szCs w:val="24"/>
          <w:lang w:val="en-US"/>
        </w:rPr>
      </w:pPr>
    </w:p>
    <w:p w14:paraId="5BBFA14F" w14:textId="445CF33A" w:rsidR="00116DBA" w:rsidRPr="00A80CD8" w:rsidRDefault="00A80CD8" w:rsidP="00116DBA">
      <w:pPr>
        <w:spacing w:after="0" w:line="240" w:lineRule="auto"/>
        <w:rPr>
          <w:rFonts w:ascii="Times New Roman" w:eastAsiaTheme="minorEastAsia" w:hAnsi="Times New Roman" w:cs="Times New Roman"/>
          <w:b/>
          <w:bCs/>
          <w:sz w:val="24"/>
          <w:szCs w:val="24"/>
          <w:lang w:val="en-US" w:eastAsia="ko-KR"/>
        </w:rPr>
      </w:pPr>
      <w:r>
        <w:rPr>
          <w:rFonts w:ascii="Times New Roman" w:eastAsiaTheme="minorEastAsia" w:hAnsi="Times New Roman" w:cs="Times New Roman"/>
          <w:b/>
          <w:bCs/>
          <w:sz w:val="24"/>
          <w:szCs w:val="24"/>
          <w:lang w:val="en-US" w:eastAsia="ko-KR"/>
        </w:rPr>
        <w:t>TABLE</w:t>
      </w:r>
      <w:r w:rsidR="00116DBA" w:rsidRPr="00A80CD8">
        <w:rPr>
          <w:rFonts w:ascii="Times New Roman" w:eastAsiaTheme="minorEastAsia" w:hAnsi="Times New Roman" w:cs="Times New Roman"/>
          <w:b/>
          <w:bCs/>
          <w:sz w:val="24"/>
          <w:szCs w:val="24"/>
          <w:lang w:val="en-US" w:eastAsia="ko-KR"/>
        </w:rPr>
        <w:t xml:space="preserve"> 3 Correlation Matrix and Goodness-of-fit Statistics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46"/>
        <w:gridCol w:w="925"/>
        <w:gridCol w:w="1134"/>
        <w:gridCol w:w="1032"/>
        <w:gridCol w:w="1080"/>
        <w:gridCol w:w="990"/>
        <w:gridCol w:w="1170"/>
        <w:gridCol w:w="1237"/>
      </w:tblGrid>
      <w:tr w:rsidR="00116DBA" w:rsidRPr="00BB7A23" w14:paraId="61E60611" w14:textId="77777777" w:rsidTr="00A80CD8">
        <w:trPr>
          <w:trHeight w:val="300"/>
          <w:jc w:val="center"/>
        </w:trPr>
        <w:tc>
          <w:tcPr>
            <w:tcW w:w="1746" w:type="dxa"/>
            <w:vMerge w:val="restart"/>
            <w:tcBorders>
              <w:top w:val="single" w:sz="18" w:space="0" w:color="auto"/>
              <w:left w:val="single" w:sz="18" w:space="0" w:color="auto"/>
              <w:right w:val="single" w:sz="18" w:space="0" w:color="auto"/>
            </w:tcBorders>
            <w:shd w:val="clear" w:color="auto" w:fill="auto"/>
            <w:noWrap/>
            <w:vAlign w:val="center"/>
            <w:hideMark/>
          </w:tcPr>
          <w:p w14:paraId="619C34BB"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Attribute dimensions</w:t>
            </w:r>
          </w:p>
        </w:tc>
        <w:tc>
          <w:tcPr>
            <w:tcW w:w="925" w:type="dxa"/>
            <w:tcBorders>
              <w:top w:val="single" w:sz="18" w:space="0" w:color="auto"/>
              <w:left w:val="single" w:sz="18" w:space="0" w:color="auto"/>
            </w:tcBorders>
            <w:shd w:val="clear" w:color="auto" w:fill="auto"/>
            <w:noWrap/>
            <w:vAlign w:val="center"/>
            <w:hideMark/>
          </w:tcPr>
          <w:p w14:paraId="409FCC6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Friend</w:t>
            </w:r>
          </w:p>
        </w:tc>
        <w:tc>
          <w:tcPr>
            <w:tcW w:w="1134" w:type="dxa"/>
            <w:tcBorders>
              <w:top w:val="single" w:sz="18" w:space="0" w:color="auto"/>
            </w:tcBorders>
            <w:shd w:val="clear" w:color="auto" w:fill="auto"/>
            <w:noWrap/>
            <w:vAlign w:val="center"/>
            <w:hideMark/>
          </w:tcPr>
          <w:p w14:paraId="4D70E5BB"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Co-worker</w:t>
            </w:r>
          </w:p>
        </w:tc>
        <w:tc>
          <w:tcPr>
            <w:tcW w:w="1032" w:type="dxa"/>
            <w:tcBorders>
              <w:top w:val="single" w:sz="18" w:space="0" w:color="auto"/>
              <w:right w:val="single" w:sz="18" w:space="0" w:color="auto"/>
            </w:tcBorders>
            <w:shd w:val="clear" w:color="auto" w:fill="auto"/>
            <w:noWrap/>
            <w:vAlign w:val="center"/>
            <w:hideMark/>
          </w:tcPr>
          <w:p w14:paraId="7F2A02C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Stranger</w:t>
            </w:r>
          </w:p>
        </w:tc>
        <w:tc>
          <w:tcPr>
            <w:tcW w:w="1080" w:type="dxa"/>
            <w:tcBorders>
              <w:top w:val="single" w:sz="18" w:space="0" w:color="auto"/>
              <w:left w:val="single" w:sz="18" w:space="0" w:color="auto"/>
            </w:tcBorders>
            <w:shd w:val="clear" w:color="auto" w:fill="auto"/>
            <w:noWrap/>
            <w:vAlign w:val="center"/>
            <w:hideMark/>
          </w:tcPr>
          <w:p w14:paraId="09B8C5C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Website/</w:t>
            </w:r>
          </w:p>
          <w:p w14:paraId="10888CD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App</w:t>
            </w:r>
          </w:p>
        </w:tc>
        <w:tc>
          <w:tcPr>
            <w:tcW w:w="990" w:type="dxa"/>
            <w:tcBorders>
              <w:top w:val="single" w:sz="18" w:space="0" w:color="auto"/>
            </w:tcBorders>
            <w:shd w:val="clear" w:color="auto" w:fill="auto"/>
            <w:noWrap/>
            <w:vAlign w:val="center"/>
            <w:hideMark/>
          </w:tcPr>
          <w:p w14:paraId="6190896B"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Call/text</w:t>
            </w:r>
          </w:p>
        </w:tc>
        <w:tc>
          <w:tcPr>
            <w:tcW w:w="1170" w:type="dxa"/>
            <w:tcBorders>
              <w:top w:val="single" w:sz="18" w:space="0" w:color="auto"/>
              <w:right w:val="single" w:sz="18" w:space="0" w:color="auto"/>
            </w:tcBorders>
            <w:shd w:val="clear" w:color="auto" w:fill="auto"/>
            <w:noWrap/>
            <w:vAlign w:val="center"/>
            <w:hideMark/>
          </w:tcPr>
          <w:p w14:paraId="00F4C23D"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Carpool Program</w:t>
            </w:r>
          </w:p>
        </w:tc>
        <w:tc>
          <w:tcPr>
            <w:tcW w:w="1237" w:type="dxa"/>
            <w:vMerge w:val="restart"/>
            <w:tcBorders>
              <w:top w:val="single" w:sz="18" w:space="0" w:color="auto"/>
              <w:left w:val="single" w:sz="18" w:space="0" w:color="auto"/>
              <w:right w:val="single" w:sz="18" w:space="0" w:color="auto"/>
            </w:tcBorders>
            <w:shd w:val="clear" w:color="auto" w:fill="auto"/>
            <w:noWrap/>
            <w:vAlign w:val="center"/>
            <w:hideMark/>
          </w:tcPr>
          <w:p w14:paraId="48CC550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Carpooling Count</w:t>
            </w:r>
          </w:p>
        </w:tc>
      </w:tr>
      <w:tr w:rsidR="00116DBA" w:rsidRPr="00BB7A23" w14:paraId="3090EF92" w14:textId="77777777" w:rsidTr="00A80CD8">
        <w:trPr>
          <w:trHeight w:val="300"/>
          <w:jc w:val="center"/>
        </w:trPr>
        <w:tc>
          <w:tcPr>
            <w:tcW w:w="1746" w:type="dxa"/>
            <w:vMerge/>
            <w:tcBorders>
              <w:left w:val="single" w:sz="18" w:space="0" w:color="auto"/>
              <w:bottom w:val="single" w:sz="18" w:space="0" w:color="auto"/>
              <w:right w:val="single" w:sz="18" w:space="0" w:color="auto"/>
            </w:tcBorders>
            <w:shd w:val="clear" w:color="auto" w:fill="auto"/>
            <w:noWrap/>
            <w:vAlign w:val="center"/>
          </w:tcPr>
          <w:p w14:paraId="5083A566"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c>
          <w:tcPr>
            <w:tcW w:w="3091" w:type="dxa"/>
            <w:gridSpan w:val="3"/>
            <w:tcBorders>
              <w:left w:val="single" w:sz="18" w:space="0" w:color="auto"/>
              <w:bottom w:val="single" w:sz="18" w:space="0" w:color="auto"/>
              <w:right w:val="single" w:sz="18" w:space="0" w:color="auto"/>
            </w:tcBorders>
            <w:shd w:val="clear" w:color="auto" w:fill="auto"/>
            <w:noWrap/>
            <w:vAlign w:val="center"/>
          </w:tcPr>
          <w:p w14:paraId="656D111F" w14:textId="77777777" w:rsidR="00116DBA" w:rsidRPr="00BB7A23" w:rsidRDefault="00116DBA" w:rsidP="00A80CD8">
            <w:pPr>
              <w:spacing w:after="0" w:line="240" w:lineRule="auto"/>
              <w:jc w:val="center"/>
              <w:rPr>
                <w:rFonts w:ascii="Times New Roman" w:eastAsia="Times New Roman" w:hAnsi="Times New Roman" w:cs="Times New Roman"/>
                <w:i/>
                <w:iCs/>
                <w:color w:val="000000"/>
                <w:sz w:val="20"/>
                <w:szCs w:val="20"/>
                <w:lang w:val="en-US" w:eastAsia="en-IN"/>
              </w:rPr>
            </w:pPr>
            <w:r w:rsidRPr="00BB7A23">
              <w:rPr>
                <w:rFonts w:ascii="Times New Roman" w:eastAsia="Times New Roman" w:hAnsi="Times New Roman" w:cs="Times New Roman"/>
                <w:i/>
                <w:iCs/>
                <w:color w:val="000000"/>
                <w:sz w:val="20"/>
                <w:szCs w:val="20"/>
                <w:lang w:val="en-US" w:eastAsia="en-IN"/>
              </w:rPr>
              <w:t>(base: family)</w:t>
            </w:r>
          </w:p>
        </w:tc>
        <w:tc>
          <w:tcPr>
            <w:tcW w:w="3240" w:type="dxa"/>
            <w:gridSpan w:val="3"/>
            <w:tcBorders>
              <w:left w:val="single" w:sz="18" w:space="0" w:color="auto"/>
              <w:bottom w:val="single" w:sz="18" w:space="0" w:color="auto"/>
              <w:right w:val="single" w:sz="18" w:space="0" w:color="auto"/>
            </w:tcBorders>
            <w:shd w:val="clear" w:color="auto" w:fill="auto"/>
            <w:noWrap/>
            <w:vAlign w:val="center"/>
          </w:tcPr>
          <w:p w14:paraId="2436AEA6" w14:textId="77777777" w:rsidR="00116DBA" w:rsidRPr="00BB7A23" w:rsidRDefault="00116DBA" w:rsidP="00A80CD8">
            <w:pPr>
              <w:spacing w:after="0" w:line="240" w:lineRule="auto"/>
              <w:jc w:val="center"/>
              <w:rPr>
                <w:rFonts w:ascii="Times New Roman" w:eastAsia="Times New Roman" w:hAnsi="Times New Roman" w:cs="Times New Roman"/>
                <w:i/>
                <w:iCs/>
                <w:color w:val="000000"/>
                <w:sz w:val="20"/>
                <w:szCs w:val="20"/>
                <w:lang w:val="en-US" w:eastAsia="en-IN"/>
              </w:rPr>
            </w:pPr>
            <w:r w:rsidRPr="00BB7A23">
              <w:rPr>
                <w:rFonts w:ascii="Times New Roman" w:eastAsia="Times New Roman" w:hAnsi="Times New Roman" w:cs="Times New Roman"/>
                <w:i/>
                <w:iCs/>
                <w:color w:val="000000"/>
                <w:sz w:val="20"/>
                <w:szCs w:val="20"/>
                <w:lang w:val="en-US" w:eastAsia="en-IN"/>
              </w:rPr>
              <w:t>(base: in-person conversations)</w:t>
            </w:r>
          </w:p>
        </w:tc>
        <w:tc>
          <w:tcPr>
            <w:tcW w:w="1237" w:type="dxa"/>
            <w:vMerge/>
            <w:tcBorders>
              <w:left w:val="single" w:sz="18" w:space="0" w:color="auto"/>
              <w:bottom w:val="single" w:sz="18" w:space="0" w:color="auto"/>
              <w:right w:val="single" w:sz="18" w:space="0" w:color="auto"/>
            </w:tcBorders>
            <w:shd w:val="clear" w:color="auto" w:fill="auto"/>
            <w:noWrap/>
            <w:vAlign w:val="center"/>
          </w:tcPr>
          <w:p w14:paraId="60D6EEB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p>
        </w:tc>
      </w:tr>
      <w:tr w:rsidR="00116DBA" w:rsidRPr="00BB7A23" w14:paraId="3AE74DE5" w14:textId="77777777" w:rsidTr="00A80CD8">
        <w:trPr>
          <w:trHeight w:val="290"/>
          <w:jc w:val="center"/>
        </w:trPr>
        <w:tc>
          <w:tcPr>
            <w:tcW w:w="1746" w:type="dxa"/>
            <w:tcBorders>
              <w:top w:val="single" w:sz="18" w:space="0" w:color="auto"/>
              <w:left w:val="single" w:sz="18" w:space="0" w:color="auto"/>
              <w:right w:val="single" w:sz="18" w:space="0" w:color="auto"/>
            </w:tcBorders>
            <w:shd w:val="clear" w:color="auto" w:fill="auto"/>
            <w:noWrap/>
            <w:vAlign w:val="center"/>
            <w:hideMark/>
          </w:tcPr>
          <w:p w14:paraId="43438F01"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Friend</w:t>
            </w:r>
          </w:p>
        </w:tc>
        <w:tc>
          <w:tcPr>
            <w:tcW w:w="925" w:type="dxa"/>
            <w:tcBorders>
              <w:top w:val="single" w:sz="18" w:space="0" w:color="auto"/>
              <w:left w:val="single" w:sz="18" w:space="0" w:color="auto"/>
            </w:tcBorders>
            <w:shd w:val="clear" w:color="auto" w:fill="auto"/>
            <w:noWrap/>
            <w:vAlign w:val="center"/>
            <w:hideMark/>
          </w:tcPr>
          <w:p w14:paraId="11D1E079"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1.000</w:t>
            </w:r>
          </w:p>
        </w:tc>
        <w:tc>
          <w:tcPr>
            <w:tcW w:w="1134" w:type="dxa"/>
            <w:tcBorders>
              <w:top w:val="single" w:sz="18" w:space="0" w:color="auto"/>
            </w:tcBorders>
            <w:shd w:val="clear" w:color="auto" w:fill="auto"/>
            <w:noWrap/>
            <w:vAlign w:val="center"/>
            <w:hideMark/>
          </w:tcPr>
          <w:p w14:paraId="3B9D43E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0.510*</w:t>
            </w:r>
          </w:p>
        </w:tc>
        <w:tc>
          <w:tcPr>
            <w:tcW w:w="1032" w:type="dxa"/>
            <w:tcBorders>
              <w:top w:val="single" w:sz="18" w:space="0" w:color="auto"/>
              <w:right w:val="single" w:sz="18" w:space="0" w:color="auto"/>
            </w:tcBorders>
            <w:shd w:val="clear" w:color="auto" w:fill="auto"/>
            <w:noWrap/>
            <w:vAlign w:val="center"/>
            <w:hideMark/>
          </w:tcPr>
          <w:p w14:paraId="1B427C0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0.517*</w:t>
            </w:r>
          </w:p>
        </w:tc>
        <w:tc>
          <w:tcPr>
            <w:tcW w:w="1080" w:type="dxa"/>
            <w:tcBorders>
              <w:top w:val="single" w:sz="18" w:space="0" w:color="auto"/>
              <w:left w:val="single" w:sz="18" w:space="0" w:color="auto"/>
            </w:tcBorders>
            <w:shd w:val="clear" w:color="auto" w:fill="auto"/>
            <w:noWrap/>
            <w:vAlign w:val="center"/>
            <w:hideMark/>
          </w:tcPr>
          <w:p w14:paraId="609D48E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0.183*</w:t>
            </w:r>
          </w:p>
        </w:tc>
        <w:tc>
          <w:tcPr>
            <w:tcW w:w="990" w:type="dxa"/>
            <w:tcBorders>
              <w:top w:val="single" w:sz="18" w:space="0" w:color="auto"/>
            </w:tcBorders>
            <w:shd w:val="clear" w:color="auto" w:fill="auto"/>
            <w:noWrap/>
            <w:vAlign w:val="center"/>
            <w:hideMark/>
          </w:tcPr>
          <w:p w14:paraId="0D0375E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0.384*</w:t>
            </w:r>
          </w:p>
        </w:tc>
        <w:tc>
          <w:tcPr>
            <w:tcW w:w="1170" w:type="dxa"/>
            <w:tcBorders>
              <w:top w:val="single" w:sz="18" w:space="0" w:color="auto"/>
              <w:right w:val="single" w:sz="18" w:space="0" w:color="auto"/>
            </w:tcBorders>
            <w:shd w:val="clear" w:color="auto" w:fill="auto"/>
            <w:noWrap/>
            <w:vAlign w:val="center"/>
            <w:hideMark/>
          </w:tcPr>
          <w:p w14:paraId="58CEF589"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0.092</w:t>
            </w:r>
          </w:p>
        </w:tc>
        <w:tc>
          <w:tcPr>
            <w:tcW w:w="1237" w:type="dxa"/>
            <w:tcBorders>
              <w:top w:val="single" w:sz="18" w:space="0" w:color="auto"/>
              <w:left w:val="single" w:sz="18" w:space="0" w:color="auto"/>
              <w:right w:val="single" w:sz="18" w:space="0" w:color="auto"/>
            </w:tcBorders>
            <w:shd w:val="clear" w:color="auto" w:fill="auto"/>
            <w:noWrap/>
            <w:vAlign w:val="center"/>
            <w:hideMark/>
          </w:tcPr>
          <w:p w14:paraId="16AE61B6"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0.018</w:t>
            </w:r>
          </w:p>
        </w:tc>
      </w:tr>
      <w:tr w:rsidR="00116DBA" w:rsidRPr="00BB7A23" w14:paraId="3461E7A8" w14:textId="77777777" w:rsidTr="00A80CD8">
        <w:trPr>
          <w:trHeight w:val="290"/>
          <w:jc w:val="center"/>
        </w:trPr>
        <w:tc>
          <w:tcPr>
            <w:tcW w:w="1746" w:type="dxa"/>
            <w:tcBorders>
              <w:left w:val="single" w:sz="18" w:space="0" w:color="auto"/>
              <w:right w:val="single" w:sz="18" w:space="0" w:color="auto"/>
            </w:tcBorders>
            <w:shd w:val="clear" w:color="auto" w:fill="auto"/>
            <w:noWrap/>
            <w:vAlign w:val="center"/>
            <w:hideMark/>
          </w:tcPr>
          <w:p w14:paraId="56A42EAB"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Co-worker</w:t>
            </w:r>
          </w:p>
        </w:tc>
        <w:tc>
          <w:tcPr>
            <w:tcW w:w="925" w:type="dxa"/>
            <w:tcBorders>
              <w:left w:val="single" w:sz="18" w:space="0" w:color="auto"/>
            </w:tcBorders>
            <w:shd w:val="clear" w:color="auto" w:fill="auto"/>
            <w:noWrap/>
            <w:vAlign w:val="center"/>
            <w:hideMark/>
          </w:tcPr>
          <w:p w14:paraId="739F4636"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w:t>
            </w:r>
          </w:p>
        </w:tc>
        <w:tc>
          <w:tcPr>
            <w:tcW w:w="1134" w:type="dxa"/>
            <w:shd w:val="clear" w:color="auto" w:fill="auto"/>
            <w:noWrap/>
            <w:vAlign w:val="center"/>
            <w:hideMark/>
          </w:tcPr>
          <w:p w14:paraId="40557BA1"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1.000</w:t>
            </w:r>
          </w:p>
        </w:tc>
        <w:tc>
          <w:tcPr>
            <w:tcW w:w="1032" w:type="dxa"/>
            <w:tcBorders>
              <w:right w:val="single" w:sz="18" w:space="0" w:color="auto"/>
            </w:tcBorders>
            <w:shd w:val="clear" w:color="auto" w:fill="auto"/>
            <w:noWrap/>
            <w:vAlign w:val="center"/>
            <w:hideMark/>
          </w:tcPr>
          <w:p w14:paraId="2A74ACA0"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0.431*</w:t>
            </w:r>
          </w:p>
        </w:tc>
        <w:tc>
          <w:tcPr>
            <w:tcW w:w="1080" w:type="dxa"/>
            <w:tcBorders>
              <w:left w:val="single" w:sz="18" w:space="0" w:color="auto"/>
            </w:tcBorders>
            <w:shd w:val="clear" w:color="auto" w:fill="auto"/>
            <w:noWrap/>
            <w:vAlign w:val="center"/>
            <w:hideMark/>
          </w:tcPr>
          <w:p w14:paraId="590F477F"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0.062</w:t>
            </w:r>
          </w:p>
        </w:tc>
        <w:tc>
          <w:tcPr>
            <w:tcW w:w="990" w:type="dxa"/>
            <w:shd w:val="clear" w:color="auto" w:fill="auto"/>
            <w:noWrap/>
            <w:vAlign w:val="center"/>
            <w:hideMark/>
          </w:tcPr>
          <w:p w14:paraId="3A36B70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0.185</w:t>
            </w:r>
          </w:p>
        </w:tc>
        <w:tc>
          <w:tcPr>
            <w:tcW w:w="1170" w:type="dxa"/>
            <w:tcBorders>
              <w:right w:val="single" w:sz="18" w:space="0" w:color="auto"/>
            </w:tcBorders>
            <w:shd w:val="clear" w:color="auto" w:fill="auto"/>
            <w:noWrap/>
            <w:vAlign w:val="center"/>
            <w:hideMark/>
          </w:tcPr>
          <w:p w14:paraId="6017F329"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0.351*</w:t>
            </w:r>
          </w:p>
        </w:tc>
        <w:tc>
          <w:tcPr>
            <w:tcW w:w="1237" w:type="dxa"/>
            <w:tcBorders>
              <w:left w:val="single" w:sz="18" w:space="0" w:color="auto"/>
              <w:right w:val="single" w:sz="18" w:space="0" w:color="auto"/>
            </w:tcBorders>
            <w:shd w:val="clear" w:color="auto" w:fill="auto"/>
            <w:noWrap/>
            <w:vAlign w:val="center"/>
            <w:hideMark/>
          </w:tcPr>
          <w:p w14:paraId="11D85C8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0.051*</w:t>
            </w:r>
          </w:p>
        </w:tc>
      </w:tr>
      <w:tr w:rsidR="00116DBA" w:rsidRPr="00BB7A23" w14:paraId="51230AD0" w14:textId="77777777" w:rsidTr="00A80CD8">
        <w:trPr>
          <w:trHeight w:val="290"/>
          <w:jc w:val="center"/>
        </w:trPr>
        <w:tc>
          <w:tcPr>
            <w:tcW w:w="1746" w:type="dxa"/>
            <w:tcBorders>
              <w:left w:val="single" w:sz="18" w:space="0" w:color="auto"/>
              <w:bottom w:val="single" w:sz="18" w:space="0" w:color="auto"/>
              <w:right w:val="single" w:sz="18" w:space="0" w:color="auto"/>
            </w:tcBorders>
            <w:shd w:val="clear" w:color="auto" w:fill="auto"/>
            <w:noWrap/>
            <w:vAlign w:val="center"/>
            <w:hideMark/>
          </w:tcPr>
          <w:p w14:paraId="2B00D83F"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Stranger</w:t>
            </w:r>
          </w:p>
        </w:tc>
        <w:tc>
          <w:tcPr>
            <w:tcW w:w="925" w:type="dxa"/>
            <w:tcBorders>
              <w:left w:val="single" w:sz="18" w:space="0" w:color="auto"/>
              <w:bottom w:val="single" w:sz="18" w:space="0" w:color="auto"/>
            </w:tcBorders>
            <w:shd w:val="clear" w:color="auto" w:fill="auto"/>
            <w:noWrap/>
            <w:vAlign w:val="center"/>
            <w:hideMark/>
          </w:tcPr>
          <w:p w14:paraId="5A74B5E9"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w:t>
            </w:r>
          </w:p>
        </w:tc>
        <w:tc>
          <w:tcPr>
            <w:tcW w:w="1134" w:type="dxa"/>
            <w:tcBorders>
              <w:bottom w:val="single" w:sz="18" w:space="0" w:color="auto"/>
            </w:tcBorders>
            <w:shd w:val="clear" w:color="auto" w:fill="auto"/>
            <w:noWrap/>
            <w:vAlign w:val="center"/>
            <w:hideMark/>
          </w:tcPr>
          <w:p w14:paraId="4A73A15B"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w:t>
            </w:r>
          </w:p>
        </w:tc>
        <w:tc>
          <w:tcPr>
            <w:tcW w:w="1032" w:type="dxa"/>
            <w:tcBorders>
              <w:bottom w:val="single" w:sz="18" w:space="0" w:color="auto"/>
              <w:right w:val="single" w:sz="18" w:space="0" w:color="auto"/>
            </w:tcBorders>
            <w:shd w:val="clear" w:color="auto" w:fill="auto"/>
            <w:noWrap/>
            <w:vAlign w:val="center"/>
            <w:hideMark/>
          </w:tcPr>
          <w:p w14:paraId="5102079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1.000</w:t>
            </w:r>
          </w:p>
        </w:tc>
        <w:tc>
          <w:tcPr>
            <w:tcW w:w="1080" w:type="dxa"/>
            <w:tcBorders>
              <w:left w:val="single" w:sz="18" w:space="0" w:color="auto"/>
              <w:bottom w:val="single" w:sz="18" w:space="0" w:color="auto"/>
            </w:tcBorders>
            <w:shd w:val="clear" w:color="auto" w:fill="auto"/>
            <w:noWrap/>
            <w:vAlign w:val="center"/>
            <w:hideMark/>
          </w:tcPr>
          <w:p w14:paraId="55EAC68F"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0.594*</w:t>
            </w:r>
          </w:p>
        </w:tc>
        <w:tc>
          <w:tcPr>
            <w:tcW w:w="990" w:type="dxa"/>
            <w:tcBorders>
              <w:bottom w:val="single" w:sz="18" w:space="0" w:color="auto"/>
            </w:tcBorders>
            <w:shd w:val="clear" w:color="auto" w:fill="auto"/>
            <w:noWrap/>
            <w:vAlign w:val="center"/>
            <w:hideMark/>
          </w:tcPr>
          <w:p w14:paraId="2AD0427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0.120</w:t>
            </w:r>
          </w:p>
        </w:tc>
        <w:tc>
          <w:tcPr>
            <w:tcW w:w="1170" w:type="dxa"/>
            <w:tcBorders>
              <w:bottom w:val="single" w:sz="18" w:space="0" w:color="auto"/>
              <w:right w:val="single" w:sz="18" w:space="0" w:color="auto"/>
            </w:tcBorders>
            <w:shd w:val="clear" w:color="auto" w:fill="auto"/>
            <w:noWrap/>
            <w:vAlign w:val="center"/>
            <w:hideMark/>
          </w:tcPr>
          <w:p w14:paraId="1292223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0.021</w:t>
            </w:r>
          </w:p>
        </w:tc>
        <w:tc>
          <w:tcPr>
            <w:tcW w:w="1237" w:type="dxa"/>
            <w:tcBorders>
              <w:left w:val="single" w:sz="18" w:space="0" w:color="auto"/>
              <w:bottom w:val="single" w:sz="18" w:space="0" w:color="auto"/>
              <w:right w:val="single" w:sz="18" w:space="0" w:color="auto"/>
            </w:tcBorders>
            <w:shd w:val="clear" w:color="auto" w:fill="auto"/>
            <w:noWrap/>
            <w:vAlign w:val="center"/>
            <w:hideMark/>
          </w:tcPr>
          <w:p w14:paraId="0B36D200"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-0.024</w:t>
            </w:r>
          </w:p>
        </w:tc>
      </w:tr>
      <w:tr w:rsidR="00116DBA" w:rsidRPr="00BB7A23" w14:paraId="2B46CCE0" w14:textId="77777777" w:rsidTr="00A80CD8">
        <w:trPr>
          <w:trHeight w:val="300"/>
          <w:jc w:val="center"/>
        </w:trPr>
        <w:tc>
          <w:tcPr>
            <w:tcW w:w="1746" w:type="dxa"/>
            <w:tcBorders>
              <w:top w:val="single" w:sz="18" w:space="0" w:color="auto"/>
              <w:left w:val="single" w:sz="18" w:space="0" w:color="auto"/>
              <w:right w:val="single" w:sz="18" w:space="0" w:color="auto"/>
            </w:tcBorders>
            <w:shd w:val="clear" w:color="auto" w:fill="auto"/>
            <w:noWrap/>
            <w:vAlign w:val="center"/>
            <w:hideMark/>
          </w:tcPr>
          <w:p w14:paraId="4862ABF9"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Website/App</w:t>
            </w:r>
          </w:p>
        </w:tc>
        <w:tc>
          <w:tcPr>
            <w:tcW w:w="925" w:type="dxa"/>
            <w:tcBorders>
              <w:top w:val="single" w:sz="18" w:space="0" w:color="auto"/>
              <w:left w:val="single" w:sz="18" w:space="0" w:color="auto"/>
            </w:tcBorders>
            <w:shd w:val="clear" w:color="auto" w:fill="auto"/>
            <w:noWrap/>
            <w:vAlign w:val="center"/>
            <w:hideMark/>
          </w:tcPr>
          <w:p w14:paraId="0C6C443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w:t>
            </w:r>
          </w:p>
        </w:tc>
        <w:tc>
          <w:tcPr>
            <w:tcW w:w="1134" w:type="dxa"/>
            <w:tcBorders>
              <w:top w:val="single" w:sz="18" w:space="0" w:color="auto"/>
            </w:tcBorders>
            <w:shd w:val="clear" w:color="auto" w:fill="auto"/>
            <w:noWrap/>
            <w:vAlign w:val="center"/>
            <w:hideMark/>
          </w:tcPr>
          <w:p w14:paraId="3081431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w:t>
            </w:r>
          </w:p>
        </w:tc>
        <w:tc>
          <w:tcPr>
            <w:tcW w:w="1032" w:type="dxa"/>
            <w:tcBorders>
              <w:top w:val="single" w:sz="18" w:space="0" w:color="auto"/>
              <w:right w:val="single" w:sz="18" w:space="0" w:color="auto"/>
            </w:tcBorders>
            <w:shd w:val="clear" w:color="auto" w:fill="auto"/>
            <w:noWrap/>
            <w:vAlign w:val="center"/>
            <w:hideMark/>
          </w:tcPr>
          <w:p w14:paraId="69F714F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w:t>
            </w:r>
          </w:p>
        </w:tc>
        <w:tc>
          <w:tcPr>
            <w:tcW w:w="1080" w:type="dxa"/>
            <w:tcBorders>
              <w:top w:val="single" w:sz="18" w:space="0" w:color="auto"/>
              <w:left w:val="single" w:sz="18" w:space="0" w:color="auto"/>
            </w:tcBorders>
            <w:shd w:val="clear" w:color="auto" w:fill="auto"/>
            <w:noWrap/>
            <w:vAlign w:val="center"/>
            <w:hideMark/>
          </w:tcPr>
          <w:p w14:paraId="46ECBC4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1.000</w:t>
            </w:r>
          </w:p>
        </w:tc>
        <w:tc>
          <w:tcPr>
            <w:tcW w:w="990" w:type="dxa"/>
            <w:tcBorders>
              <w:top w:val="single" w:sz="18" w:space="0" w:color="auto"/>
            </w:tcBorders>
            <w:shd w:val="clear" w:color="auto" w:fill="auto"/>
            <w:noWrap/>
            <w:vAlign w:val="center"/>
            <w:hideMark/>
          </w:tcPr>
          <w:p w14:paraId="030084A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0.347</w:t>
            </w:r>
          </w:p>
        </w:tc>
        <w:tc>
          <w:tcPr>
            <w:tcW w:w="1170" w:type="dxa"/>
            <w:tcBorders>
              <w:top w:val="single" w:sz="18" w:space="0" w:color="auto"/>
              <w:right w:val="single" w:sz="18" w:space="0" w:color="auto"/>
            </w:tcBorders>
            <w:shd w:val="clear" w:color="auto" w:fill="auto"/>
            <w:noWrap/>
            <w:vAlign w:val="center"/>
            <w:hideMark/>
          </w:tcPr>
          <w:p w14:paraId="45EDDAB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0.244</w:t>
            </w:r>
          </w:p>
        </w:tc>
        <w:tc>
          <w:tcPr>
            <w:tcW w:w="1237" w:type="dxa"/>
            <w:tcBorders>
              <w:top w:val="single" w:sz="18" w:space="0" w:color="auto"/>
              <w:left w:val="single" w:sz="18" w:space="0" w:color="auto"/>
              <w:right w:val="single" w:sz="18" w:space="0" w:color="auto"/>
            </w:tcBorders>
            <w:shd w:val="clear" w:color="auto" w:fill="auto"/>
            <w:noWrap/>
            <w:vAlign w:val="center"/>
            <w:hideMark/>
          </w:tcPr>
          <w:p w14:paraId="50ECE62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-0.060</w:t>
            </w:r>
          </w:p>
        </w:tc>
      </w:tr>
      <w:tr w:rsidR="00116DBA" w:rsidRPr="00BB7A23" w14:paraId="0F28636D" w14:textId="77777777" w:rsidTr="00A80CD8">
        <w:trPr>
          <w:trHeight w:val="290"/>
          <w:jc w:val="center"/>
        </w:trPr>
        <w:tc>
          <w:tcPr>
            <w:tcW w:w="1746" w:type="dxa"/>
            <w:tcBorders>
              <w:left w:val="single" w:sz="18" w:space="0" w:color="auto"/>
              <w:right w:val="single" w:sz="18" w:space="0" w:color="auto"/>
            </w:tcBorders>
            <w:shd w:val="clear" w:color="auto" w:fill="auto"/>
            <w:noWrap/>
            <w:vAlign w:val="center"/>
            <w:hideMark/>
          </w:tcPr>
          <w:p w14:paraId="562E6B44"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Call/text</w:t>
            </w:r>
          </w:p>
        </w:tc>
        <w:tc>
          <w:tcPr>
            <w:tcW w:w="925" w:type="dxa"/>
            <w:tcBorders>
              <w:left w:val="single" w:sz="18" w:space="0" w:color="auto"/>
            </w:tcBorders>
            <w:shd w:val="clear" w:color="auto" w:fill="auto"/>
            <w:noWrap/>
            <w:vAlign w:val="center"/>
            <w:hideMark/>
          </w:tcPr>
          <w:p w14:paraId="4DD5EAE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w:t>
            </w:r>
          </w:p>
        </w:tc>
        <w:tc>
          <w:tcPr>
            <w:tcW w:w="1134" w:type="dxa"/>
            <w:shd w:val="clear" w:color="auto" w:fill="auto"/>
            <w:noWrap/>
            <w:vAlign w:val="center"/>
            <w:hideMark/>
          </w:tcPr>
          <w:p w14:paraId="22A108D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w:t>
            </w:r>
          </w:p>
        </w:tc>
        <w:tc>
          <w:tcPr>
            <w:tcW w:w="1032" w:type="dxa"/>
            <w:tcBorders>
              <w:right w:val="single" w:sz="18" w:space="0" w:color="auto"/>
            </w:tcBorders>
            <w:shd w:val="clear" w:color="auto" w:fill="auto"/>
            <w:noWrap/>
            <w:vAlign w:val="center"/>
            <w:hideMark/>
          </w:tcPr>
          <w:p w14:paraId="16DCFC0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w:t>
            </w:r>
          </w:p>
        </w:tc>
        <w:tc>
          <w:tcPr>
            <w:tcW w:w="1080" w:type="dxa"/>
            <w:tcBorders>
              <w:left w:val="single" w:sz="18" w:space="0" w:color="auto"/>
            </w:tcBorders>
            <w:shd w:val="clear" w:color="auto" w:fill="auto"/>
            <w:noWrap/>
            <w:vAlign w:val="center"/>
            <w:hideMark/>
          </w:tcPr>
          <w:p w14:paraId="36BE06F7"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w:t>
            </w:r>
          </w:p>
        </w:tc>
        <w:tc>
          <w:tcPr>
            <w:tcW w:w="990" w:type="dxa"/>
            <w:shd w:val="clear" w:color="auto" w:fill="auto"/>
            <w:noWrap/>
            <w:vAlign w:val="center"/>
            <w:hideMark/>
          </w:tcPr>
          <w:p w14:paraId="331E0AD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1.000</w:t>
            </w:r>
          </w:p>
        </w:tc>
        <w:tc>
          <w:tcPr>
            <w:tcW w:w="1170" w:type="dxa"/>
            <w:tcBorders>
              <w:right w:val="single" w:sz="18" w:space="0" w:color="auto"/>
            </w:tcBorders>
            <w:shd w:val="clear" w:color="auto" w:fill="auto"/>
            <w:noWrap/>
            <w:vAlign w:val="center"/>
            <w:hideMark/>
          </w:tcPr>
          <w:p w14:paraId="2291F302"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0.398</w:t>
            </w:r>
          </w:p>
        </w:tc>
        <w:tc>
          <w:tcPr>
            <w:tcW w:w="1237" w:type="dxa"/>
            <w:tcBorders>
              <w:left w:val="single" w:sz="18" w:space="0" w:color="auto"/>
              <w:right w:val="single" w:sz="18" w:space="0" w:color="auto"/>
            </w:tcBorders>
            <w:shd w:val="clear" w:color="auto" w:fill="auto"/>
            <w:noWrap/>
            <w:vAlign w:val="center"/>
            <w:hideMark/>
          </w:tcPr>
          <w:p w14:paraId="54244999"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-0.018</w:t>
            </w:r>
          </w:p>
        </w:tc>
      </w:tr>
      <w:tr w:rsidR="00116DBA" w:rsidRPr="00BB7A23" w14:paraId="2865FB5D" w14:textId="77777777" w:rsidTr="00A80CD8">
        <w:trPr>
          <w:trHeight w:val="290"/>
          <w:jc w:val="center"/>
        </w:trPr>
        <w:tc>
          <w:tcPr>
            <w:tcW w:w="1746" w:type="dxa"/>
            <w:tcBorders>
              <w:left w:val="single" w:sz="18" w:space="0" w:color="auto"/>
              <w:bottom w:val="single" w:sz="18" w:space="0" w:color="auto"/>
              <w:right w:val="single" w:sz="18" w:space="0" w:color="auto"/>
            </w:tcBorders>
            <w:shd w:val="clear" w:color="auto" w:fill="auto"/>
            <w:noWrap/>
            <w:vAlign w:val="center"/>
            <w:hideMark/>
          </w:tcPr>
          <w:p w14:paraId="1B7B1535"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Carpool Program</w:t>
            </w:r>
          </w:p>
        </w:tc>
        <w:tc>
          <w:tcPr>
            <w:tcW w:w="925" w:type="dxa"/>
            <w:tcBorders>
              <w:left w:val="single" w:sz="18" w:space="0" w:color="auto"/>
              <w:bottom w:val="single" w:sz="18" w:space="0" w:color="auto"/>
            </w:tcBorders>
            <w:shd w:val="clear" w:color="auto" w:fill="auto"/>
            <w:noWrap/>
            <w:vAlign w:val="center"/>
            <w:hideMark/>
          </w:tcPr>
          <w:p w14:paraId="5BE9461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w:t>
            </w:r>
          </w:p>
        </w:tc>
        <w:tc>
          <w:tcPr>
            <w:tcW w:w="1134" w:type="dxa"/>
            <w:tcBorders>
              <w:bottom w:val="single" w:sz="18" w:space="0" w:color="auto"/>
            </w:tcBorders>
            <w:shd w:val="clear" w:color="auto" w:fill="auto"/>
            <w:noWrap/>
            <w:vAlign w:val="center"/>
            <w:hideMark/>
          </w:tcPr>
          <w:p w14:paraId="1F3347F6"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w:t>
            </w:r>
          </w:p>
        </w:tc>
        <w:tc>
          <w:tcPr>
            <w:tcW w:w="1032" w:type="dxa"/>
            <w:tcBorders>
              <w:bottom w:val="single" w:sz="18" w:space="0" w:color="auto"/>
              <w:right w:val="single" w:sz="18" w:space="0" w:color="auto"/>
            </w:tcBorders>
            <w:shd w:val="clear" w:color="auto" w:fill="auto"/>
            <w:noWrap/>
            <w:vAlign w:val="center"/>
            <w:hideMark/>
          </w:tcPr>
          <w:p w14:paraId="0D5C6D28"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w:t>
            </w:r>
          </w:p>
        </w:tc>
        <w:tc>
          <w:tcPr>
            <w:tcW w:w="1080" w:type="dxa"/>
            <w:tcBorders>
              <w:left w:val="single" w:sz="18" w:space="0" w:color="auto"/>
              <w:bottom w:val="single" w:sz="18" w:space="0" w:color="auto"/>
            </w:tcBorders>
            <w:shd w:val="clear" w:color="auto" w:fill="auto"/>
            <w:noWrap/>
            <w:vAlign w:val="center"/>
            <w:hideMark/>
          </w:tcPr>
          <w:p w14:paraId="2DD44145"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w:t>
            </w:r>
          </w:p>
        </w:tc>
        <w:tc>
          <w:tcPr>
            <w:tcW w:w="990" w:type="dxa"/>
            <w:tcBorders>
              <w:bottom w:val="single" w:sz="18" w:space="0" w:color="auto"/>
            </w:tcBorders>
            <w:shd w:val="clear" w:color="auto" w:fill="auto"/>
            <w:noWrap/>
            <w:vAlign w:val="center"/>
            <w:hideMark/>
          </w:tcPr>
          <w:p w14:paraId="42D8AE36"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w:t>
            </w:r>
          </w:p>
        </w:tc>
        <w:tc>
          <w:tcPr>
            <w:tcW w:w="1170" w:type="dxa"/>
            <w:tcBorders>
              <w:bottom w:val="single" w:sz="18" w:space="0" w:color="auto"/>
              <w:right w:val="single" w:sz="18" w:space="0" w:color="auto"/>
            </w:tcBorders>
            <w:shd w:val="clear" w:color="auto" w:fill="auto"/>
            <w:noWrap/>
            <w:vAlign w:val="center"/>
            <w:hideMark/>
          </w:tcPr>
          <w:p w14:paraId="0DA025A9"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1.000</w:t>
            </w:r>
          </w:p>
        </w:tc>
        <w:tc>
          <w:tcPr>
            <w:tcW w:w="1237" w:type="dxa"/>
            <w:tcBorders>
              <w:left w:val="single" w:sz="18" w:space="0" w:color="auto"/>
              <w:bottom w:val="single" w:sz="18" w:space="0" w:color="auto"/>
              <w:right w:val="single" w:sz="18" w:space="0" w:color="auto"/>
            </w:tcBorders>
            <w:shd w:val="clear" w:color="auto" w:fill="auto"/>
            <w:noWrap/>
            <w:vAlign w:val="center"/>
            <w:hideMark/>
          </w:tcPr>
          <w:p w14:paraId="53D18847"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-0.037</w:t>
            </w:r>
          </w:p>
        </w:tc>
      </w:tr>
      <w:tr w:rsidR="00116DBA" w:rsidRPr="00BB7A23" w14:paraId="2BC006F4" w14:textId="77777777" w:rsidTr="00A80CD8">
        <w:trPr>
          <w:trHeight w:val="300"/>
          <w:jc w:val="center"/>
        </w:trPr>
        <w:tc>
          <w:tcPr>
            <w:tcW w:w="1746"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6B68E404" w14:textId="77777777" w:rsidR="00116DBA" w:rsidRPr="00BB7A23" w:rsidRDefault="00116DBA" w:rsidP="00A80CD8">
            <w:pPr>
              <w:spacing w:after="0" w:line="240" w:lineRule="auto"/>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Carpooling Count</w:t>
            </w:r>
          </w:p>
        </w:tc>
        <w:tc>
          <w:tcPr>
            <w:tcW w:w="925" w:type="dxa"/>
            <w:tcBorders>
              <w:top w:val="single" w:sz="18" w:space="0" w:color="auto"/>
              <w:left w:val="single" w:sz="18" w:space="0" w:color="auto"/>
              <w:bottom w:val="single" w:sz="18" w:space="0" w:color="auto"/>
            </w:tcBorders>
            <w:shd w:val="clear" w:color="auto" w:fill="auto"/>
            <w:noWrap/>
            <w:vAlign w:val="center"/>
            <w:hideMark/>
          </w:tcPr>
          <w:p w14:paraId="3200675D"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w:t>
            </w:r>
          </w:p>
        </w:tc>
        <w:tc>
          <w:tcPr>
            <w:tcW w:w="1134" w:type="dxa"/>
            <w:tcBorders>
              <w:top w:val="single" w:sz="18" w:space="0" w:color="auto"/>
              <w:bottom w:val="single" w:sz="18" w:space="0" w:color="auto"/>
            </w:tcBorders>
            <w:shd w:val="clear" w:color="auto" w:fill="auto"/>
            <w:noWrap/>
            <w:vAlign w:val="center"/>
            <w:hideMark/>
          </w:tcPr>
          <w:p w14:paraId="548A22A4"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w:t>
            </w:r>
          </w:p>
        </w:tc>
        <w:tc>
          <w:tcPr>
            <w:tcW w:w="1032" w:type="dxa"/>
            <w:tcBorders>
              <w:top w:val="single" w:sz="18" w:space="0" w:color="auto"/>
              <w:bottom w:val="single" w:sz="18" w:space="0" w:color="auto"/>
              <w:right w:val="single" w:sz="18" w:space="0" w:color="auto"/>
            </w:tcBorders>
            <w:shd w:val="clear" w:color="auto" w:fill="auto"/>
            <w:noWrap/>
            <w:vAlign w:val="center"/>
            <w:hideMark/>
          </w:tcPr>
          <w:p w14:paraId="525FCED6"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w:t>
            </w:r>
          </w:p>
        </w:tc>
        <w:tc>
          <w:tcPr>
            <w:tcW w:w="1080" w:type="dxa"/>
            <w:tcBorders>
              <w:top w:val="single" w:sz="18" w:space="0" w:color="auto"/>
              <w:left w:val="single" w:sz="18" w:space="0" w:color="auto"/>
              <w:bottom w:val="single" w:sz="18" w:space="0" w:color="auto"/>
            </w:tcBorders>
            <w:shd w:val="clear" w:color="auto" w:fill="auto"/>
            <w:noWrap/>
            <w:vAlign w:val="center"/>
            <w:hideMark/>
          </w:tcPr>
          <w:p w14:paraId="408EB8BD"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w:t>
            </w:r>
          </w:p>
        </w:tc>
        <w:tc>
          <w:tcPr>
            <w:tcW w:w="990" w:type="dxa"/>
            <w:tcBorders>
              <w:top w:val="single" w:sz="18" w:space="0" w:color="auto"/>
              <w:bottom w:val="single" w:sz="18" w:space="0" w:color="auto"/>
            </w:tcBorders>
            <w:shd w:val="clear" w:color="auto" w:fill="auto"/>
            <w:noWrap/>
            <w:vAlign w:val="center"/>
            <w:hideMark/>
          </w:tcPr>
          <w:p w14:paraId="3E521210"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w:t>
            </w:r>
          </w:p>
        </w:tc>
        <w:tc>
          <w:tcPr>
            <w:tcW w:w="1170" w:type="dxa"/>
            <w:tcBorders>
              <w:top w:val="single" w:sz="18" w:space="0" w:color="auto"/>
              <w:bottom w:val="single" w:sz="18" w:space="0" w:color="auto"/>
              <w:right w:val="single" w:sz="18" w:space="0" w:color="auto"/>
            </w:tcBorders>
            <w:shd w:val="clear" w:color="auto" w:fill="auto"/>
            <w:noWrap/>
            <w:vAlign w:val="center"/>
            <w:hideMark/>
          </w:tcPr>
          <w:p w14:paraId="6D8BBCC3"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w:t>
            </w:r>
          </w:p>
        </w:tc>
        <w:tc>
          <w:tcPr>
            <w:tcW w:w="1237" w:type="dxa"/>
            <w:tcBorders>
              <w:top w:val="single" w:sz="18" w:space="0" w:color="auto"/>
              <w:left w:val="single" w:sz="18" w:space="0" w:color="auto"/>
              <w:right w:val="single" w:sz="18" w:space="0" w:color="auto"/>
            </w:tcBorders>
            <w:shd w:val="clear" w:color="auto" w:fill="auto"/>
            <w:noWrap/>
            <w:vAlign w:val="center"/>
            <w:hideMark/>
          </w:tcPr>
          <w:p w14:paraId="24D57396"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1.000</w:t>
            </w:r>
          </w:p>
        </w:tc>
      </w:tr>
      <w:tr w:rsidR="00116DBA" w:rsidRPr="00BB7A23" w14:paraId="18FCE2CF" w14:textId="77777777" w:rsidTr="00A80CD8">
        <w:trPr>
          <w:trHeight w:val="300"/>
          <w:jc w:val="center"/>
        </w:trPr>
        <w:tc>
          <w:tcPr>
            <w:tcW w:w="9314" w:type="dxa"/>
            <w:gridSpan w:val="8"/>
            <w:tcBorders>
              <w:top w:val="single" w:sz="18" w:space="0" w:color="auto"/>
              <w:left w:val="single" w:sz="18" w:space="0" w:color="auto"/>
              <w:bottom w:val="single" w:sz="18" w:space="0" w:color="auto"/>
              <w:right w:val="single" w:sz="18" w:space="0" w:color="auto"/>
            </w:tcBorders>
            <w:shd w:val="clear" w:color="auto" w:fill="auto"/>
            <w:noWrap/>
            <w:vAlign w:val="center"/>
          </w:tcPr>
          <w:p w14:paraId="00D780BB" w14:textId="77777777" w:rsidR="00116DBA" w:rsidRPr="00BB7A23" w:rsidRDefault="00116DBA" w:rsidP="00A80CD8">
            <w:pPr>
              <w:spacing w:after="0" w:line="240" w:lineRule="auto"/>
              <w:jc w:val="center"/>
              <w:rPr>
                <w:rFonts w:ascii="Times New Roman" w:eastAsia="Times New Roman" w:hAnsi="Times New Roman" w:cs="Times New Roman"/>
                <w:b/>
                <w:bCs/>
                <w:color w:val="000000"/>
                <w:sz w:val="20"/>
                <w:szCs w:val="20"/>
                <w:u w:val="single"/>
                <w:lang w:val="en-US" w:eastAsia="en-IN"/>
              </w:rPr>
            </w:pPr>
            <w:r w:rsidRPr="00BB7A23">
              <w:rPr>
                <w:rFonts w:ascii="Times New Roman" w:eastAsia="Times New Roman" w:hAnsi="Times New Roman" w:cs="Times New Roman"/>
                <w:b/>
                <w:bCs/>
                <w:color w:val="000000"/>
                <w:sz w:val="20"/>
                <w:szCs w:val="20"/>
                <w:u w:val="single"/>
                <w:lang w:val="en-US" w:eastAsia="en-IN"/>
              </w:rPr>
              <w:t>Model-Fit Statistics</w:t>
            </w:r>
          </w:p>
          <w:p w14:paraId="6672415A"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Loglikelihood of proposed model = -4948.56; Loglikelihood of independent model = -5012.70</w:t>
            </w:r>
          </w:p>
          <w:p w14:paraId="4841F51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Loglikelihood of constants only model = -9609.94</w:t>
            </w:r>
          </w:p>
          <w:p w14:paraId="25650931"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Likelihood ratio test = -2(4948.56</w:t>
            </w:r>
            <w:proofErr w:type="gramStart"/>
            <w:r w:rsidRPr="00BB7A23">
              <w:rPr>
                <w:rFonts w:ascii="Times New Roman" w:eastAsia="Times New Roman" w:hAnsi="Times New Roman" w:cs="Times New Roman"/>
                <w:color w:val="000000"/>
                <w:sz w:val="20"/>
                <w:szCs w:val="20"/>
                <w:lang w:val="en-US" w:eastAsia="en-IN"/>
              </w:rPr>
              <w:t>-(</w:t>
            </w:r>
            <w:proofErr w:type="gramEnd"/>
            <w:r w:rsidRPr="00BB7A23">
              <w:rPr>
                <w:rFonts w:ascii="Times New Roman" w:eastAsia="Times New Roman" w:hAnsi="Times New Roman" w:cs="Times New Roman"/>
                <w:color w:val="000000"/>
                <w:sz w:val="20"/>
                <w:szCs w:val="20"/>
                <w:lang w:val="en-US" w:eastAsia="en-IN"/>
              </w:rPr>
              <w:t>-5012.70))=128.28</w:t>
            </w:r>
          </w:p>
          <w:p w14:paraId="301E645C" w14:textId="77777777" w:rsidR="00116DBA" w:rsidRPr="00BB7A23" w:rsidRDefault="00116DBA" w:rsidP="00A80CD8">
            <w:pPr>
              <w:spacing w:after="0" w:line="240" w:lineRule="auto"/>
              <w:jc w:val="center"/>
              <w:rPr>
                <w:rFonts w:ascii="Times New Roman" w:eastAsia="Times New Roman" w:hAnsi="Times New Roman" w:cs="Times New Roman"/>
                <w:color w:val="000000"/>
                <w:sz w:val="20"/>
                <w:szCs w:val="20"/>
                <w:lang w:val="en-US" w:eastAsia="en-IN"/>
              </w:rPr>
            </w:pPr>
            <w:r w:rsidRPr="00BB7A23">
              <w:rPr>
                <w:rFonts w:ascii="Times New Roman" w:eastAsia="Times New Roman" w:hAnsi="Times New Roman" w:cs="Times New Roman"/>
                <w:color w:val="000000"/>
                <w:sz w:val="20"/>
                <w:szCs w:val="20"/>
                <w:lang w:val="en-US" w:eastAsia="en-IN"/>
              </w:rPr>
              <w:t xml:space="preserve">Critical </w:t>
            </w:r>
            <m:oMath>
              <m:sSubSup>
                <m:sSubSupPr>
                  <m:ctrlPr>
                    <w:rPr>
                      <w:rFonts w:ascii="Cambria Math" w:eastAsia="Times New Roman" w:hAnsi="Cambria Math" w:cs="Times New Roman"/>
                      <w:iCs/>
                      <w:color w:val="000000"/>
                      <w:sz w:val="20"/>
                      <w:szCs w:val="20"/>
                      <w:lang w:val="en-US" w:eastAsia="en-IN"/>
                    </w:rPr>
                  </m:ctrlPr>
                </m:sSubSupPr>
                <m:e>
                  <m:r>
                    <m:rPr>
                      <m:sty m:val="p"/>
                    </m:rPr>
                    <w:rPr>
                      <w:rFonts w:ascii="Cambria Math" w:eastAsia="Times New Roman" w:hAnsi="Cambria Math" w:cs="Times New Roman"/>
                      <w:color w:val="000000"/>
                      <w:sz w:val="20"/>
                      <w:szCs w:val="20"/>
                      <w:lang w:val="en-US" w:eastAsia="en-IN"/>
                    </w:rPr>
                    <m:t>χ</m:t>
                  </m:r>
                </m:e>
                <m:sub>
                  <m:r>
                    <m:rPr>
                      <m:sty m:val="p"/>
                    </m:rPr>
                    <w:rPr>
                      <w:rFonts w:ascii="Cambria Math" w:eastAsia="Times New Roman" w:hAnsi="Cambria Math" w:cs="Times New Roman"/>
                      <w:color w:val="000000"/>
                      <w:sz w:val="20"/>
                      <w:szCs w:val="20"/>
                      <w:lang w:val="en-US" w:eastAsia="en-IN"/>
                    </w:rPr>
                    <m:t>21,0.001</m:t>
                  </m:r>
                </m:sub>
                <m:sup>
                  <m:r>
                    <m:rPr>
                      <m:sty m:val="p"/>
                    </m:rPr>
                    <w:rPr>
                      <w:rFonts w:ascii="Cambria Math" w:eastAsia="Times New Roman" w:hAnsi="Cambria Math" w:cs="Times New Roman"/>
                      <w:color w:val="000000"/>
                      <w:sz w:val="20"/>
                      <w:szCs w:val="20"/>
                      <w:lang w:val="en-US" w:eastAsia="en-IN"/>
                    </w:rPr>
                    <m:t>2</m:t>
                  </m:r>
                </m:sup>
              </m:sSubSup>
            </m:oMath>
            <w:r w:rsidRPr="00BB7A23">
              <w:rPr>
                <w:rFonts w:ascii="Times New Roman" w:eastAsia="Times New Roman" w:hAnsi="Times New Roman" w:cs="Times New Roman"/>
                <w:iCs/>
                <w:color w:val="000000"/>
                <w:sz w:val="20"/>
                <w:szCs w:val="20"/>
                <w:lang w:val="en-US" w:eastAsia="en-IN"/>
              </w:rPr>
              <w:t xml:space="preserve"> = 46.797</w:t>
            </w:r>
          </w:p>
        </w:tc>
      </w:tr>
      <w:tr w:rsidR="00116DBA" w:rsidRPr="00BB7A23" w14:paraId="67E53B53" w14:textId="77777777" w:rsidTr="00A80CD8">
        <w:trPr>
          <w:trHeight w:val="300"/>
          <w:jc w:val="center"/>
        </w:trPr>
        <w:tc>
          <w:tcPr>
            <w:tcW w:w="9314" w:type="dxa"/>
            <w:gridSpan w:val="8"/>
            <w:tcBorders>
              <w:top w:val="single" w:sz="18" w:space="0" w:color="auto"/>
              <w:left w:val="nil"/>
              <w:bottom w:val="nil"/>
              <w:right w:val="nil"/>
            </w:tcBorders>
            <w:shd w:val="clear" w:color="auto" w:fill="auto"/>
            <w:noWrap/>
            <w:vAlign w:val="center"/>
          </w:tcPr>
          <w:p w14:paraId="3895DA52" w14:textId="77777777" w:rsidR="00116DBA" w:rsidRPr="00BB7A23" w:rsidRDefault="00116DBA" w:rsidP="00A80CD8">
            <w:pPr>
              <w:spacing w:after="0"/>
              <w:rPr>
                <w:rFonts w:ascii="Times New Roman" w:hAnsi="Times New Roman" w:cs="Times New Roman"/>
                <w:lang w:val="en-US"/>
              </w:rPr>
            </w:pPr>
            <w:r w:rsidRPr="00BB7A23">
              <w:rPr>
                <w:rFonts w:ascii="Times New Roman" w:eastAsia="Times New Roman" w:hAnsi="Times New Roman" w:cs="Times New Roman"/>
                <w:i/>
                <w:iCs/>
                <w:color w:val="000000"/>
                <w:sz w:val="18"/>
                <w:lang w:val="en-US" w:eastAsia="en-IN"/>
              </w:rPr>
              <w:t>Note: Same base applies on the dimensions given in rows; *Statistically significant at 85% confidence level.</w:t>
            </w:r>
          </w:p>
        </w:tc>
      </w:tr>
    </w:tbl>
    <w:p w14:paraId="6021E08D" w14:textId="77777777" w:rsidR="00116DBA" w:rsidRPr="00BB7A23" w:rsidRDefault="00116DBA" w:rsidP="00116DBA">
      <w:pPr>
        <w:spacing w:after="0" w:line="240" w:lineRule="auto"/>
        <w:jc w:val="both"/>
        <w:rPr>
          <w:rFonts w:ascii="Times New Roman" w:hAnsi="Times New Roman" w:cs="Times New Roman"/>
          <w:sz w:val="24"/>
          <w:szCs w:val="24"/>
          <w:lang w:val="en-US"/>
        </w:rPr>
      </w:pPr>
    </w:p>
    <w:p w14:paraId="0EB075AA" w14:textId="49094C9B" w:rsidR="00116DBA" w:rsidRPr="00BB7A23" w:rsidRDefault="00116DBA" w:rsidP="00116DBA">
      <w:pPr>
        <w:spacing w:after="0" w:line="240" w:lineRule="auto"/>
        <w:jc w:val="both"/>
        <w:rPr>
          <w:rFonts w:ascii="Times New Roman" w:hAnsi="Times New Roman" w:cs="Times New Roman"/>
          <w:sz w:val="24"/>
          <w:szCs w:val="24"/>
          <w:lang w:val="en-US"/>
        </w:rPr>
      </w:pPr>
      <w:r w:rsidRPr="00BB7A23">
        <w:rPr>
          <w:rFonts w:ascii="Times New Roman" w:hAnsi="Times New Roman" w:cs="Times New Roman"/>
          <w:sz w:val="24"/>
          <w:szCs w:val="24"/>
          <w:lang w:val="en-US"/>
        </w:rPr>
        <w:tab/>
        <w:t xml:space="preserve">Several error correlations are statistically significant, suggesting that there are correlated unobserved factors that simultaneously affect multiple carpool choice dimensions. There are significant positive correlations between the choice alternatives of friends, co-workers and strangers. This means that there are unobserved factors which enhance the propensity of an individual to carpool with all of these potential companions </w:t>
      </w:r>
      <w:r w:rsidRPr="00BB7A23">
        <w:rPr>
          <w:rFonts w:ascii="Times New Roman" w:hAnsi="Times New Roman" w:cs="Times New Roman"/>
          <w:i/>
          <w:iCs/>
          <w:sz w:val="24"/>
          <w:szCs w:val="24"/>
          <w:lang w:val="en-US"/>
        </w:rPr>
        <w:t>simultaneously</w:t>
      </w:r>
      <w:r w:rsidRPr="00BB7A23">
        <w:rPr>
          <w:rFonts w:ascii="Times New Roman" w:hAnsi="Times New Roman" w:cs="Times New Roman"/>
          <w:sz w:val="24"/>
          <w:szCs w:val="24"/>
          <w:lang w:val="en-US"/>
        </w:rPr>
        <w:t>. Household (family-</w:t>
      </w:r>
      <w:r w:rsidRPr="00BB7A23">
        <w:rPr>
          <w:rFonts w:ascii="Times New Roman" w:hAnsi="Times New Roman" w:cs="Times New Roman"/>
          <w:sz w:val="24"/>
          <w:szCs w:val="24"/>
          <w:lang w:val="en-US"/>
        </w:rPr>
        <w:lastRenderedPageBreak/>
        <w:t>based) carpools are known to be different than other carpools that involve non-household members (</w:t>
      </w:r>
      <w:r w:rsidR="000C6344" w:rsidRPr="000C6344">
        <w:rPr>
          <w:rFonts w:ascii="Times New Roman" w:hAnsi="Times New Roman" w:cs="Times New Roman"/>
          <w:i/>
          <w:sz w:val="24"/>
          <w:szCs w:val="24"/>
          <w:lang w:val="en-US"/>
        </w:rPr>
        <w:t>1</w:t>
      </w:r>
      <w:r w:rsidR="000C6344">
        <w:rPr>
          <w:rFonts w:ascii="Times New Roman" w:hAnsi="Times New Roman" w:cs="Times New Roman"/>
          <w:i/>
          <w:sz w:val="24"/>
          <w:szCs w:val="24"/>
          <w:lang w:val="en-US"/>
        </w:rPr>
        <w:t>8</w:t>
      </w:r>
      <w:r w:rsidR="000C6344">
        <w:rPr>
          <w:rFonts w:ascii="Times New Roman" w:hAnsi="Times New Roman" w:cs="Times New Roman"/>
          <w:sz w:val="24"/>
          <w:szCs w:val="24"/>
          <w:lang w:val="en-US"/>
        </w:rPr>
        <w:t>,</w:t>
      </w:r>
      <w:r w:rsidRPr="00BB7A23">
        <w:rPr>
          <w:rFonts w:ascii="Times New Roman" w:hAnsi="Times New Roman" w:cs="Times New Roman"/>
          <w:sz w:val="24"/>
          <w:szCs w:val="24"/>
          <w:lang w:val="en-US"/>
        </w:rPr>
        <w:t xml:space="preserve"> </w:t>
      </w:r>
      <w:r w:rsidR="000C6344" w:rsidRPr="000C6344">
        <w:rPr>
          <w:rFonts w:ascii="Times New Roman" w:hAnsi="Times New Roman" w:cs="Times New Roman"/>
          <w:i/>
          <w:sz w:val="24"/>
          <w:szCs w:val="24"/>
          <w:lang w:val="en-US"/>
        </w:rPr>
        <w:t>2</w:t>
      </w:r>
      <w:r w:rsidR="000C6344">
        <w:rPr>
          <w:rFonts w:ascii="Times New Roman" w:hAnsi="Times New Roman" w:cs="Times New Roman"/>
          <w:i/>
          <w:sz w:val="24"/>
          <w:szCs w:val="24"/>
          <w:lang w:val="en-US"/>
        </w:rPr>
        <w:t>6</w:t>
      </w:r>
      <w:r w:rsidRPr="00BB7A23">
        <w:rPr>
          <w:rFonts w:ascii="Times New Roman" w:hAnsi="Times New Roman" w:cs="Times New Roman"/>
          <w:sz w:val="24"/>
          <w:szCs w:val="24"/>
          <w:lang w:val="en-US"/>
        </w:rPr>
        <w:t>), and hence this finding of significant error correlations across the non-household member alternatives is intuitive. There is a positive and significant correlation between the “Friends” and “Calls/Text” dimensions, which means that there are unobserved factors which simultaneously increase or decrease the propensity of both dimensions. Factors that contribute to increased carpooling with friends also contribute to elevated use of calls and text messages in organizing the carpool. On the other hand, there is a positive significant correlation between “Stranger” and “Website/App”, suggesting that factors that contribute to carpooling with strangers also contribute to using website/app platforms to do so (e.g., being more technology-savvy, more open to new adventures or arrangements).</w:t>
      </w:r>
      <w:r w:rsidR="000C6344">
        <w:rPr>
          <w:rFonts w:ascii="Times New Roman" w:hAnsi="Times New Roman" w:cs="Times New Roman"/>
          <w:sz w:val="24"/>
          <w:szCs w:val="24"/>
          <w:lang w:val="en-US"/>
        </w:rPr>
        <w:t xml:space="preserve"> </w:t>
      </w:r>
      <w:r w:rsidRPr="00BB7A23">
        <w:rPr>
          <w:rFonts w:ascii="Times New Roman" w:hAnsi="Times New Roman" w:cs="Times New Roman"/>
          <w:sz w:val="24"/>
          <w:szCs w:val="24"/>
          <w:lang w:val="en-US"/>
        </w:rPr>
        <w:t xml:space="preserve">For co-worker category, however, the significant positive correlations are with “carpool program” and “carpool count”. This is entirely consistent with expectations in that carpooling with co-workers is generally facilitated through employer-based carpool programs and associated with a higher frequency of carpooling (due to regularity in schedules among matched co-workers).   </w:t>
      </w:r>
    </w:p>
    <w:p w14:paraId="229EB893" w14:textId="77777777" w:rsidR="00116DBA" w:rsidRPr="00BB7A23" w:rsidRDefault="00116DBA" w:rsidP="00116DBA">
      <w:pPr>
        <w:spacing w:after="0" w:line="240" w:lineRule="auto"/>
        <w:jc w:val="both"/>
        <w:rPr>
          <w:rFonts w:ascii="Times New Roman" w:hAnsi="Times New Roman" w:cs="Times New Roman"/>
          <w:sz w:val="24"/>
          <w:szCs w:val="24"/>
          <w:lang w:val="en-US"/>
        </w:rPr>
      </w:pPr>
    </w:p>
    <w:p w14:paraId="3E1BB39F" w14:textId="77777777" w:rsidR="00116DBA" w:rsidRPr="00BB7A23" w:rsidRDefault="00116DBA" w:rsidP="00116DBA">
      <w:pPr>
        <w:pStyle w:val="ListParagraph"/>
        <w:numPr>
          <w:ilvl w:val="0"/>
          <w:numId w:val="29"/>
        </w:numPr>
        <w:spacing w:after="0" w:line="240" w:lineRule="auto"/>
        <w:jc w:val="both"/>
        <w:rPr>
          <w:rFonts w:ascii="Times New Roman" w:hAnsi="Times New Roman" w:cs="Times New Roman"/>
          <w:b/>
          <w:bCs/>
          <w:sz w:val="24"/>
          <w:szCs w:val="24"/>
          <w:lang w:val="en-US"/>
        </w:rPr>
      </w:pPr>
      <w:r w:rsidRPr="00BB7A23">
        <w:rPr>
          <w:rFonts w:ascii="Times New Roman" w:hAnsi="Times New Roman" w:cs="Times New Roman"/>
          <w:b/>
          <w:bCs/>
          <w:sz w:val="24"/>
          <w:szCs w:val="24"/>
          <w:lang w:val="en-US"/>
        </w:rPr>
        <w:t>DISCUSSION AND CONCLUSIONS</w:t>
      </w:r>
    </w:p>
    <w:p w14:paraId="47C6BAE5" w14:textId="77777777" w:rsidR="00116DBA" w:rsidRPr="00BB7A23" w:rsidRDefault="00116DBA" w:rsidP="00116DBA">
      <w:pPr>
        <w:spacing w:after="0" w:line="240" w:lineRule="auto"/>
        <w:jc w:val="both"/>
        <w:rPr>
          <w:rFonts w:ascii="Times New Roman" w:hAnsi="Times New Roman" w:cs="Times New Roman"/>
          <w:sz w:val="24"/>
          <w:szCs w:val="24"/>
          <w:lang w:val="en-US"/>
        </w:rPr>
      </w:pPr>
      <w:r w:rsidRPr="00BB7A23">
        <w:rPr>
          <w:rFonts w:ascii="Times New Roman" w:hAnsi="Times New Roman" w:cs="Times New Roman"/>
          <w:sz w:val="24"/>
          <w:szCs w:val="24"/>
          <w:lang w:val="en-US"/>
        </w:rPr>
        <w:t xml:space="preserve">This study has presented a joint model of carpool choice behavior with a focus on several key dimensions that comprise carpooling behavior.  The </w:t>
      </w:r>
      <w:r>
        <w:rPr>
          <w:rFonts w:ascii="Times New Roman" w:hAnsi="Times New Roman" w:cs="Times New Roman"/>
          <w:sz w:val="24"/>
          <w:szCs w:val="24"/>
          <w:lang w:val="en-US"/>
        </w:rPr>
        <w:t xml:space="preserve">proposed </w:t>
      </w:r>
      <w:r w:rsidRPr="00BB7A23">
        <w:rPr>
          <w:rFonts w:ascii="Times New Roman" w:hAnsi="Times New Roman" w:cs="Times New Roman"/>
          <w:sz w:val="24"/>
          <w:szCs w:val="24"/>
          <w:lang w:val="en-US"/>
        </w:rPr>
        <w:t xml:space="preserve">joint model includes a count model of monthly carpool frequency, and multinomial </w:t>
      </w:r>
      <w:proofErr w:type="spellStart"/>
      <w:r w:rsidRPr="00BB7A23">
        <w:rPr>
          <w:rFonts w:ascii="Times New Roman" w:hAnsi="Times New Roman" w:cs="Times New Roman"/>
          <w:sz w:val="24"/>
          <w:szCs w:val="24"/>
          <w:lang w:val="en-US"/>
        </w:rPr>
        <w:t>probit</w:t>
      </w:r>
      <w:proofErr w:type="spellEnd"/>
      <w:r w:rsidRPr="00BB7A23">
        <w:rPr>
          <w:rFonts w:ascii="Times New Roman" w:hAnsi="Times New Roman" w:cs="Times New Roman"/>
          <w:sz w:val="24"/>
          <w:szCs w:val="24"/>
          <w:lang w:val="en-US"/>
        </w:rPr>
        <w:t xml:space="preserve"> model components of carpool companion (family, friends, co-workers, strangers) and carpool formation method (website/app, phone calls/texts, in-person conversations, carpool programs).  The model system is estimated on a data set derived from a survey of commuters in the Washington, D.C. (Virginia) and Charlotte, North Carolina areas, and includes 1,067 commuters – 30 percent of whom do not carpool at all. A host of explanatory variables, including socio-economic, demographic, workplace, and built environment attributes are included in the model specification.  </w:t>
      </w:r>
    </w:p>
    <w:p w14:paraId="2DFCBEC1" w14:textId="5C042D85" w:rsidR="00116DBA" w:rsidRPr="00BB7A23" w:rsidRDefault="00116DBA" w:rsidP="00116DBA">
      <w:pPr>
        <w:spacing w:after="0" w:line="240" w:lineRule="auto"/>
        <w:jc w:val="both"/>
        <w:rPr>
          <w:rFonts w:ascii="Times New Roman" w:hAnsi="Times New Roman" w:cs="Times New Roman"/>
          <w:lang w:val="en-US"/>
        </w:rPr>
      </w:pPr>
      <w:r w:rsidRPr="00BB7A23">
        <w:rPr>
          <w:rFonts w:ascii="Times New Roman" w:hAnsi="Times New Roman" w:cs="Times New Roman"/>
          <w:sz w:val="24"/>
          <w:szCs w:val="24"/>
          <w:lang w:val="en-US"/>
        </w:rPr>
        <w:tab/>
        <w:t>The findings have important implications for the future of carpooling.</w:t>
      </w:r>
      <w:r w:rsidR="000C6344">
        <w:rPr>
          <w:rFonts w:ascii="Times New Roman" w:hAnsi="Times New Roman" w:cs="Times New Roman"/>
          <w:sz w:val="24"/>
          <w:szCs w:val="24"/>
          <w:lang w:val="en-US"/>
        </w:rPr>
        <w:t xml:space="preserve"> </w:t>
      </w:r>
      <w:r w:rsidRPr="00BB7A23">
        <w:rPr>
          <w:rFonts w:ascii="Times New Roman" w:hAnsi="Times New Roman" w:cs="Times New Roman"/>
          <w:sz w:val="24"/>
          <w:szCs w:val="24"/>
          <w:lang w:val="en-US"/>
        </w:rPr>
        <w:t xml:space="preserve">The history of carpooling has not been particularly encouraging with the mode share for carpooling seeing a steady decline over the past several decades. Carpooling is often viewed as inconvenient, reducing degrees of freedom and flexibility, and adding a time penalty due to the need to coordinate, wait, and go out of the way to drop off and pick up passengers. Carpooling programs have largely met with little success; despite this history, many envision a future of </w:t>
      </w:r>
      <w:r w:rsidRPr="00BB7A23">
        <w:rPr>
          <w:rFonts w:ascii="Times New Roman" w:hAnsi="Times New Roman" w:cs="Times New Roman"/>
          <w:i/>
          <w:iCs/>
          <w:sz w:val="24"/>
          <w:szCs w:val="24"/>
          <w:lang w:val="en-US"/>
        </w:rPr>
        <w:t xml:space="preserve">shared mobility </w:t>
      </w:r>
      <w:r w:rsidRPr="00BB7A23">
        <w:rPr>
          <w:rFonts w:ascii="Times New Roman" w:hAnsi="Times New Roman" w:cs="Times New Roman"/>
          <w:sz w:val="24"/>
          <w:szCs w:val="24"/>
          <w:lang w:val="en-US"/>
        </w:rPr>
        <w:t xml:space="preserve">that will lead to a more sustainable transport system in the years ahead. Given the evidence to date, it is difficult to see how such a future may be realized in practice.  </w:t>
      </w:r>
    </w:p>
    <w:p w14:paraId="542ECA9A" w14:textId="17645B11" w:rsidR="00116DBA" w:rsidRPr="00BB7A23" w:rsidRDefault="00116DBA" w:rsidP="00116DBA">
      <w:pPr>
        <w:spacing w:after="0" w:line="240" w:lineRule="auto"/>
        <w:jc w:val="both"/>
        <w:rPr>
          <w:rFonts w:ascii="Times New Roman" w:hAnsi="Times New Roman" w:cs="Times New Roman"/>
          <w:sz w:val="24"/>
          <w:szCs w:val="24"/>
          <w:lang w:val="en-US"/>
        </w:rPr>
      </w:pPr>
      <w:r w:rsidRPr="00BB7A23">
        <w:rPr>
          <w:rFonts w:ascii="Times New Roman" w:hAnsi="Times New Roman" w:cs="Times New Roman"/>
          <w:b/>
          <w:bCs/>
          <w:sz w:val="24"/>
          <w:szCs w:val="24"/>
          <w:lang w:val="en-US"/>
        </w:rPr>
        <w:tab/>
      </w:r>
      <w:r w:rsidRPr="00BB7A23">
        <w:rPr>
          <w:rFonts w:ascii="Times New Roman" w:hAnsi="Times New Roman" w:cs="Times New Roman"/>
          <w:sz w:val="24"/>
          <w:szCs w:val="24"/>
          <w:lang w:val="en-US"/>
        </w:rPr>
        <w:t xml:space="preserve">The data set used in this study shows that people are least likely to carpool with strangers; individuals are most likely to carpool with family, friends, and co-workers (in that order) with strangers coming a very distant fourth in order. With respect to carpool formation method, the most popular methods involve personal communications (whether telecommunications or in-person conversations) with the use of newer website/apps coming a reasonably close third. However, the use of carpool programs (typically implemented by employers or transport agencies) come a very distant fourth in usage.  In other words, this study suggests that there are considerable barriers to carpooling with strangers and to the use of formal carpool programs – findings that do not bode well for a future of </w:t>
      </w:r>
      <w:r w:rsidRPr="00BB7A23">
        <w:rPr>
          <w:rFonts w:ascii="Times New Roman" w:hAnsi="Times New Roman" w:cs="Times New Roman"/>
          <w:i/>
          <w:iCs/>
          <w:sz w:val="24"/>
          <w:szCs w:val="24"/>
          <w:lang w:val="en-US"/>
        </w:rPr>
        <w:t>shared mobility</w:t>
      </w:r>
      <w:r w:rsidRPr="00BB7A23">
        <w:rPr>
          <w:rFonts w:ascii="Times New Roman" w:hAnsi="Times New Roman" w:cs="Times New Roman"/>
          <w:sz w:val="24"/>
          <w:szCs w:val="24"/>
          <w:lang w:val="en-US"/>
        </w:rPr>
        <w:t>. However, model results show that websites and mobile applications that facilitate automated matching of ride(r)s for carpooling purposes hold considerable promise; both public and private sector investments in such technology-based platforms could potentially yield positive results in boosting carpooling.</w:t>
      </w:r>
      <w:r w:rsidR="000C6344">
        <w:rPr>
          <w:rFonts w:ascii="Times New Roman" w:hAnsi="Times New Roman" w:cs="Times New Roman"/>
          <w:sz w:val="24"/>
          <w:szCs w:val="24"/>
          <w:lang w:val="en-US"/>
        </w:rPr>
        <w:t xml:space="preserve"> </w:t>
      </w:r>
      <w:r w:rsidRPr="00BB7A23">
        <w:rPr>
          <w:rFonts w:ascii="Times New Roman" w:hAnsi="Times New Roman" w:cs="Times New Roman"/>
          <w:sz w:val="24"/>
          <w:szCs w:val="24"/>
          <w:lang w:val="en-US"/>
        </w:rPr>
        <w:t xml:space="preserve">However, the development and deployment of such apps must be sensitive to the notion of inclusiveness and </w:t>
      </w:r>
      <w:r w:rsidRPr="00BB7A23">
        <w:rPr>
          <w:rFonts w:ascii="Times New Roman" w:hAnsi="Times New Roman" w:cs="Times New Roman"/>
          <w:sz w:val="24"/>
          <w:szCs w:val="24"/>
          <w:lang w:val="en-US"/>
        </w:rPr>
        <w:lastRenderedPageBreak/>
        <w:t xml:space="preserve">overcoming any digital divide, as model estimation results in this study showed that Blacks are less likely to use such platforms for facilitating carpool arrangements. </w:t>
      </w:r>
    </w:p>
    <w:p w14:paraId="221F63A4" w14:textId="4BF57B23" w:rsidR="00116DBA" w:rsidRPr="00BB7A23" w:rsidRDefault="00116DBA" w:rsidP="00116DBA">
      <w:pPr>
        <w:spacing w:after="0" w:line="240" w:lineRule="auto"/>
        <w:jc w:val="both"/>
        <w:rPr>
          <w:rFonts w:ascii="Times New Roman" w:hAnsi="Times New Roman" w:cs="Times New Roman"/>
          <w:sz w:val="24"/>
          <w:szCs w:val="24"/>
          <w:lang w:val="en-US"/>
        </w:rPr>
      </w:pPr>
      <w:r w:rsidRPr="00BB7A23">
        <w:rPr>
          <w:rFonts w:ascii="Times New Roman" w:hAnsi="Times New Roman" w:cs="Times New Roman"/>
          <w:sz w:val="24"/>
          <w:szCs w:val="24"/>
          <w:lang w:val="en-US"/>
        </w:rPr>
        <w:tab/>
        <w:t>Policy instruments do exhibit the potential to make a difference when it comes to carpooling. Model estimation results show that the presence of HOV lanes does contribute to a higher frequency of ridesharing and a greater potential for carpooling with friends.</w:t>
      </w:r>
      <w:r w:rsidR="000C6344">
        <w:rPr>
          <w:rFonts w:ascii="Times New Roman" w:hAnsi="Times New Roman" w:cs="Times New Roman"/>
          <w:sz w:val="24"/>
          <w:szCs w:val="24"/>
          <w:lang w:val="en-US"/>
        </w:rPr>
        <w:t xml:space="preserve"> </w:t>
      </w:r>
      <w:r w:rsidRPr="00BB7A23">
        <w:rPr>
          <w:rFonts w:ascii="Times New Roman" w:hAnsi="Times New Roman" w:cs="Times New Roman"/>
          <w:sz w:val="24"/>
          <w:szCs w:val="24"/>
          <w:lang w:val="en-US"/>
        </w:rPr>
        <w:t>Despite some of the concerns regarding the potential effectiveness of HOV lanes, this study suggests that the investments in (and designation of) such lanes would provide significant positive benefits, particularly in congested metropolitan contexts.</w:t>
      </w:r>
      <w:r w:rsidR="000C6344">
        <w:rPr>
          <w:rFonts w:ascii="Times New Roman" w:hAnsi="Times New Roman" w:cs="Times New Roman"/>
          <w:sz w:val="24"/>
          <w:szCs w:val="24"/>
          <w:lang w:val="en-US"/>
        </w:rPr>
        <w:t xml:space="preserve"> </w:t>
      </w:r>
      <w:r w:rsidRPr="00BB7A23">
        <w:rPr>
          <w:rFonts w:ascii="Times New Roman" w:hAnsi="Times New Roman" w:cs="Times New Roman"/>
          <w:sz w:val="24"/>
          <w:szCs w:val="24"/>
          <w:lang w:val="en-US"/>
        </w:rPr>
        <w:t xml:space="preserve">Similarly, parking policies at the workplace (parking pricing in particular) would bring about shifts in carpool mode share. Similarly, while carpool programs may not work in all contexts, they appear to show promise in the context of engendering carpool arrangements between co-workers. As such, workplace-based carpool programs are of value, if implemented effectively (perhaps coupled with strong incentives) and communicated broadly to raise awareness about benefits. Agencies, on the other hand, may be better served by deploying website/applications to enable carpooling (particularly between strangers).  </w:t>
      </w:r>
    </w:p>
    <w:p w14:paraId="293E616C" w14:textId="69F4EE93" w:rsidR="00116DBA" w:rsidRPr="00BB7A23" w:rsidRDefault="00116DBA" w:rsidP="00116DBA">
      <w:pPr>
        <w:spacing w:after="0" w:line="240" w:lineRule="auto"/>
        <w:jc w:val="both"/>
        <w:rPr>
          <w:rFonts w:ascii="Times New Roman" w:hAnsi="Times New Roman" w:cs="Times New Roman"/>
          <w:sz w:val="24"/>
          <w:szCs w:val="24"/>
          <w:lang w:val="en-US"/>
        </w:rPr>
      </w:pPr>
      <w:r w:rsidRPr="00BB7A23">
        <w:rPr>
          <w:rFonts w:ascii="Times New Roman" w:hAnsi="Times New Roman" w:cs="Times New Roman"/>
          <w:sz w:val="24"/>
          <w:szCs w:val="24"/>
          <w:lang w:val="en-US"/>
        </w:rPr>
        <w:tab/>
        <w:t xml:space="preserve">Efforts to promote carpooling must recognize the socio-demographic aspects that play a critical role.  Single women will need systems that ensure trustworthy, safe, and secure transport to adopt carpooling in large numbers. Families will struggle to embrace carpooling in the wake of having to fulfill myriad household obligations, childcare responsibilities, and other chores through the course of a day.  They treasure and value freedom and flexibility, particularly in the context of leading lives that are already constrained by work schedules, school schedules, after-school extra-curricular activity schedules, and business schedules (store, restaurant, and establishment opening and closing hours). Adding modal constraints (in the form of carpool arrangements that need coordination and matching) removes degrees of freedom, not to mention an element of privacy, that families are loathed to sacrifice. Public agencies and private employers need to band together to come up with a slate of services that serve households and their varied needs, from the standpoint of chauffeuring children, picking up goods and services, and providing flexibility in times of need. </w:t>
      </w:r>
    </w:p>
    <w:p w14:paraId="177FD887" w14:textId="5812168D" w:rsidR="005A1920" w:rsidRPr="00BB7A23" w:rsidRDefault="00116DBA" w:rsidP="00116DBA">
      <w:pPr>
        <w:spacing w:after="0" w:line="240" w:lineRule="auto"/>
        <w:jc w:val="both"/>
        <w:rPr>
          <w:rFonts w:ascii="Times New Roman" w:hAnsi="Times New Roman" w:cs="Times New Roman"/>
          <w:sz w:val="24"/>
          <w:szCs w:val="24"/>
          <w:lang w:val="en-US"/>
        </w:rPr>
      </w:pPr>
      <w:r w:rsidRPr="00BB7A23">
        <w:rPr>
          <w:rFonts w:ascii="Times New Roman" w:hAnsi="Times New Roman" w:cs="Times New Roman"/>
          <w:sz w:val="24"/>
          <w:szCs w:val="24"/>
          <w:lang w:val="en-US"/>
        </w:rPr>
        <w:tab/>
        <w:t>Transportation models need to be enhanced to incorporate the multitude of dimensions that characterize, and the multitude of considerations that affect, carpooling behavior.</w:t>
      </w:r>
      <w:r w:rsidR="000C6344">
        <w:rPr>
          <w:rFonts w:ascii="Times New Roman" w:hAnsi="Times New Roman" w:cs="Times New Roman"/>
          <w:sz w:val="24"/>
          <w:szCs w:val="24"/>
          <w:lang w:val="en-US"/>
        </w:rPr>
        <w:t xml:space="preserve"> </w:t>
      </w:r>
      <w:r w:rsidRPr="00BB7A23">
        <w:rPr>
          <w:rFonts w:ascii="Times New Roman" w:hAnsi="Times New Roman" w:cs="Times New Roman"/>
          <w:sz w:val="24"/>
          <w:szCs w:val="24"/>
          <w:lang w:val="en-US"/>
        </w:rPr>
        <w:t>Current transportation demand forecasting models simply include carpool as a single modal option in mode choice models, with little consideration for other choice dimensions that comprise carpooling (the questions of: with who and how). Transportation models do not account for the plethora of technology platforms and tools that now enable carpooling and ride-matching in real time. The future of mobility application platforms is likely to be one that is increasingly gamified, with incentives, prizes, and frequent-user reward points to bring about behavioral change. Once again, transportation demand models are ill-equipped to incorporate the effects of such platforms and their features.  Unless there is a gamification of such platforms, it is unlikely that there will be any amplification of desirable sustainable modal choice behaviors (based on historical evidence to date), particularly in a post-COVID era. Future surveys should incorporate a battery of attitudinal questions to captures attitudes, values, perceptions, and preferences; by explicitly incorporating and considering such variables, it will be possible to identify (typically unobserved) barriers to carpooling and tailor future programs and platforms accordingly</w:t>
      </w:r>
      <w:r w:rsidR="00D46A6A" w:rsidRPr="00BB7A23">
        <w:rPr>
          <w:rFonts w:ascii="Times New Roman" w:hAnsi="Times New Roman" w:cs="Times New Roman"/>
          <w:sz w:val="24"/>
          <w:szCs w:val="24"/>
          <w:lang w:val="en-US"/>
        </w:rPr>
        <w:t xml:space="preserve">. </w:t>
      </w:r>
    </w:p>
    <w:p w14:paraId="38318C74" w14:textId="77777777" w:rsidR="002413E5" w:rsidRPr="00BB7A23" w:rsidRDefault="002413E5" w:rsidP="00116DBA">
      <w:pPr>
        <w:spacing w:after="0" w:line="240" w:lineRule="auto"/>
        <w:rPr>
          <w:rFonts w:ascii="Times New Roman" w:hAnsi="Times New Roman" w:cs="Times New Roman"/>
          <w:sz w:val="24"/>
          <w:szCs w:val="24"/>
          <w:lang w:val="en-US"/>
        </w:rPr>
      </w:pPr>
    </w:p>
    <w:p w14:paraId="7B82725F" w14:textId="77777777" w:rsidR="00116DBA" w:rsidRPr="00116DBA" w:rsidRDefault="00116DBA" w:rsidP="00116DBA">
      <w:pPr>
        <w:spacing w:after="0" w:line="240" w:lineRule="auto"/>
        <w:rPr>
          <w:rFonts w:ascii="Times New Roman" w:hAnsi="Times New Roman" w:cs="Times New Roman"/>
          <w:sz w:val="24"/>
          <w:szCs w:val="24"/>
          <w:lang w:val="en-US"/>
        </w:rPr>
      </w:pPr>
      <w:r w:rsidRPr="00116DBA">
        <w:rPr>
          <w:rFonts w:ascii="Times New Roman" w:hAnsi="Times New Roman" w:cs="Times New Roman"/>
          <w:b/>
          <w:sz w:val="24"/>
          <w:szCs w:val="24"/>
          <w:lang w:val="en-US"/>
        </w:rPr>
        <w:t>ACKNOWLEDGEMENT</w:t>
      </w:r>
    </w:p>
    <w:p w14:paraId="566A8F8F" w14:textId="4E21A8BD" w:rsidR="00116DBA" w:rsidRPr="00116DBA" w:rsidRDefault="00116DBA" w:rsidP="00116DBA">
      <w:pPr>
        <w:spacing w:after="0" w:line="240" w:lineRule="auto"/>
        <w:jc w:val="both"/>
        <w:rPr>
          <w:rFonts w:ascii="Times New Roman" w:hAnsi="Times New Roman" w:cs="Times New Roman"/>
          <w:sz w:val="24"/>
          <w:szCs w:val="24"/>
          <w:lang w:val="en-US"/>
        </w:rPr>
      </w:pPr>
      <w:r w:rsidRPr="00116DBA">
        <w:rPr>
          <w:rFonts w:ascii="Times New Roman" w:hAnsi="Times New Roman" w:cs="Times New Roman"/>
          <w:sz w:val="24"/>
          <w:szCs w:val="24"/>
          <w:lang w:val="en-US"/>
        </w:rPr>
        <w:t xml:space="preserve">This research was partially supported by the Center for Teaching Old Models New Tricks (TOMNET) Tier 1 University Transportation Centers sponsored by the U.S. Department of </w:t>
      </w:r>
      <w:r w:rsidRPr="00116DBA">
        <w:rPr>
          <w:rFonts w:ascii="Times New Roman" w:hAnsi="Times New Roman" w:cs="Times New Roman"/>
          <w:sz w:val="24"/>
          <w:szCs w:val="24"/>
          <w:lang w:val="en-US"/>
        </w:rPr>
        <w:lastRenderedPageBreak/>
        <w:t xml:space="preserve">Transportation under grant 69A3551747116. </w:t>
      </w:r>
      <w:r w:rsidRPr="00116DBA">
        <w:rPr>
          <w:rFonts w:ascii="Times New Roman" w:hAnsi="Times New Roman" w:cs="Times New Roman"/>
          <w:sz w:val="24"/>
          <w:szCs w:val="24"/>
        </w:rPr>
        <w:t>The authors would also like to acknowledge Cintra support, which helped the survey efforts undertaken as part of this study</w:t>
      </w:r>
      <w:r>
        <w:rPr>
          <w:rFonts w:ascii="Times New Roman" w:hAnsi="Times New Roman" w:cs="Times New Roman"/>
          <w:sz w:val="24"/>
          <w:szCs w:val="24"/>
        </w:rPr>
        <w:t>.</w:t>
      </w:r>
    </w:p>
    <w:p w14:paraId="51125443" w14:textId="77777777" w:rsidR="00116DBA" w:rsidRPr="00116DBA" w:rsidRDefault="00116DBA" w:rsidP="00116DBA">
      <w:pPr>
        <w:spacing w:after="0" w:line="240" w:lineRule="auto"/>
        <w:jc w:val="both"/>
        <w:rPr>
          <w:rFonts w:ascii="Times New Roman" w:hAnsi="Times New Roman" w:cs="Times New Roman"/>
          <w:sz w:val="24"/>
          <w:szCs w:val="24"/>
          <w:lang w:val="en-US"/>
        </w:rPr>
      </w:pPr>
    </w:p>
    <w:p w14:paraId="47377D15" w14:textId="77777777" w:rsidR="00116DBA" w:rsidRPr="00BB7A23" w:rsidRDefault="00116DBA" w:rsidP="00116DBA">
      <w:pPr>
        <w:spacing w:after="0" w:line="240" w:lineRule="auto"/>
        <w:jc w:val="both"/>
        <w:rPr>
          <w:rFonts w:ascii="Times New Roman" w:hAnsi="Times New Roman" w:cs="Times New Roman"/>
          <w:b/>
          <w:sz w:val="24"/>
          <w:szCs w:val="24"/>
          <w:lang w:val="en-US"/>
        </w:rPr>
      </w:pPr>
      <w:r w:rsidRPr="00BB7A23">
        <w:rPr>
          <w:rFonts w:ascii="Times New Roman" w:hAnsi="Times New Roman" w:cs="Times New Roman"/>
          <w:b/>
          <w:sz w:val="24"/>
          <w:szCs w:val="24"/>
          <w:lang w:val="en-US"/>
        </w:rPr>
        <w:t>AUTHOR CONTRIBUTIONS</w:t>
      </w:r>
    </w:p>
    <w:p w14:paraId="36C67A4D" w14:textId="18A60C73" w:rsidR="00116DBA" w:rsidRPr="00BB7A23" w:rsidRDefault="00116DBA" w:rsidP="00116DBA">
      <w:pPr>
        <w:spacing w:after="0" w:line="240" w:lineRule="auto"/>
        <w:jc w:val="both"/>
        <w:rPr>
          <w:rFonts w:ascii="Times New Roman" w:hAnsi="Times New Roman" w:cs="Times New Roman"/>
          <w:sz w:val="24"/>
          <w:szCs w:val="24"/>
          <w:lang w:val="en-US"/>
        </w:rPr>
      </w:pPr>
      <w:r w:rsidRPr="00BB7A23">
        <w:rPr>
          <w:rFonts w:ascii="Times New Roman" w:hAnsi="Times New Roman" w:cs="Times New Roman"/>
          <w:sz w:val="24"/>
          <w:szCs w:val="24"/>
          <w:lang w:val="en-US"/>
        </w:rPr>
        <w:t xml:space="preserve">The authors confirm contribution to the paper as follows: study conception and design: V. Verma, A. Mondal, </w:t>
      </w:r>
      <w:r w:rsidR="00C64C35">
        <w:rPr>
          <w:rFonts w:ascii="Times New Roman" w:hAnsi="Times New Roman" w:cs="Times New Roman"/>
          <w:sz w:val="24"/>
          <w:szCs w:val="24"/>
          <w:lang w:val="en-US"/>
        </w:rPr>
        <w:t xml:space="preserve">K.E. Asmussen, </w:t>
      </w:r>
      <w:r w:rsidRPr="00BB7A23">
        <w:rPr>
          <w:rFonts w:ascii="Times New Roman" w:hAnsi="Times New Roman" w:cs="Times New Roman"/>
          <w:sz w:val="24"/>
          <w:szCs w:val="24"/>
          <w:lang w:val="en-US"/>
        </w:rPr>
        <w:t xml:space="preserve">C.R. Bhat; data collection: V. Verma, A. Mondal, </w:t>
      </w:r>
      <w:r w:rsidR="00C64C35">
        <w:rPr>
          <w:rFonts w:ascii="Times New Roman" w:hAnsi="Times New Roman" w:cs="Times New Roman"/>
          <w:sz w:val="24"/>
          <w:szCs w:val="24"/>
          <w:lang w:val="en-US"/>
        </w:rPr>
        <w:t xml:space="preserve">K.E. Asmussen, </w:t>
      </w:r>
      <w:r w:rsidRPr="00BB7A23">
        <w:rPr>
          <w:rFonts w:ascii="Times New Roman" w:hAnsi="Times New Roman" w:cs="Times New Roman"/>
          <w:sz w:val="24"/>
          <w:szCs w:val="24"/>
          <w:lang w:val="en-US"/>
        </w:rPr>
        <w:t xml:space="preserve">C.R. Bhat; analysis and interpretation of results: V. Verma, A. Mondal, </w:t>
      </w:r>
      <w:r w:rsidR="00C64C35">
        <w:rPr>
          <w:rFonts w:ascii="Times New Roman" w:hAnsi="Times New Roman" w:cs="Times New Roman"/>
          <w:sz w:val="24"/>
          <w:szCs w:val="24"/>
          <w:lang w:val="en-US"/>
        </w:rPr>
        <w:t xml:space="preserve">K.E. Asmussen, </w:t>
      </w:r>
      <w:r w:rsidRPr="00BB7A23">
        <w:rPr>
          <w:rFonts w:ascii="Times New Roman" w:hAnsi="Times New Roman" w:cs="Times New Roman"/>
          <w:sz w:val="24"/>
          <w:szCs w:val="24"/>
          <w:lang w:val="en-US"/>
        </w:rPr>
        <w:t xml:space="preserve">C.R. Bhat, I. Batur; draft manuscript preparation: V. Verma, A. Mondal, </w:t>
      </w:r>
      <w:r w:rsidR="00C64C35">
        <w:rPr>
          <w:rFonts w:ascii="Times New Roman" w:hAnsi="Times New Roman" w:cs="Times New Roman"/>
          <w:sz w:val="24"/>
          <w:szCs w:val="24"/>
          <w:lang w:val="en-US"/>
        </w:rPr>
        <w:t xml:space="preserve">K.E. Asmussen, </w:t>
      </w:r>
      <w:r w:rsidRPr="00BB7A23">
        <w:rPr>
          <w:rFonts w:ascii="Times New Roman" w:hAnsi="Times New Roman" w:cs="Times New Roman"/>
          <w:sz w:val="24"/>
          <w:szCs w:val="24"/>
          <w:lang w:val="en-US"/>
        </w:rPr>
        <w:t xml:space="preserve">R.M. Pendyala, C.R. Bhat, T.B. </w:t>
      </w:r>
      <w:proofErr w:type="spellStart"/>
      <w:r w:rsidRPr="00BB7A23">
        <w:rPr>
          <w:rFonts w:ascii="Times New Roman" w:hAnsi="Times New Roman" w:cs="Times New Roman"/>
          <w:sz w:val="24"/>
          <w:szCs w:val="24"/>
          <w:lang w:val="en-US"/>
        </w:rPr>
        <w:t>Magassy</w:t>
      </w:r>
      <w:proofErr w:type="spellEnd"/>
      <w:r w:rsidRPr="00BB7A23">
        <w:rPr>
          <w:rFonts w:ascii="Times New Roman" w:hAnsi="Times New Roman" w:cs="Times New Roman"/>
          <w:sz w:val="24"/>
          <w:szCs w:val="24"/>
          <w:lang w:val="en-US"/>
        </w:rPr>
        <w:t>, I. Batur. All authors reviewed the results and approved the final version of the manuscript.</w:t>
      </w:r>
    </w:p>
    <w:p w14:paraId="774EB67C" w14:textId="77777777" w:rsidR="00116DBA" w:rsidRPr="00BB7A23" w:rsidRDefault="00116DBA" w:rsidP="00116DBA">
      <w:pPr>
        <w:spacing w:after="0" w:line="240" w:lineRule="auto"/>
        <w:jc w:val="both"/>
        <w:rPr>
          <w:rFonts w:ascii="Times New Roman" w:hAnsi="Times New Roman" w:cs="Times New Roman"/>
          <w:b/>
          <w:bCs/>
          <w:sz w:val="24"/>
          <w:szCs w:val="24"/>
          <w:lang w:val="en-US"/>
        </w:rPr>
      </w:pPr>
    </w:p>
    <w:p w14:paraId="157EEEEA" w14:textId="61A4D33E" w:rsidR="00BF32E7" w:rsidRPr="00BF32E7" w:rsidRDefault="00BF32E7" w:rsidP="00BF32E7">
      <w:pPr>
        <w:spacing w:after="0" w:line="240" w:lineRule="auto"/>
        <w:rPr>
          <w:rFonts w:ascii="Times New Roman" w:hAnsi="Times New Roman" w:cs="Times New Roman"/>
          <w:b/>
          <w:bCs/>
          <w:sz w:val="24"/>
          <w:szCs w:val="24"/>
          <w:lang w:val="en-US"/>
        </w:rPr>
      </w:pPr>
      <w:r w:rsidRPr="00BB7A23">
        <w:rPr>
          <w:rFonts w:ascii="Times New Roman" w:hAnsi="Times New Roman" w:cs="Times New Roman"/>
          <w:b/>
          <w:bCs/>
          <w:sz w:val="24"/>
          <w:szCs w:val="24"/>
          <w:lang w:val="en-US"/>
        </w:rPr>
        <w:t>REFERENCES</w:t>
      </w:r>
    </w:p>
    <w:p w14:paraId="41A04366" w14:textId="2573390E" w:rsidR="00BF32E7" w:rsidRDefault="00BF32E7" w:rsidP="00BF32E7">
      <w:pPr>
        <w:pStyle w:val="ListParagraph"/>
        <w:numPr>
          <w:ilvl w:val="0"/>
          <w:numId w:val="30"/>
        </w:numPr>
        <w:spacing w:after="120" w:line="240" w:lineRule="auto"/>
        <w:ind w:left="446" w:hanging="446"/>
        <w:contextualSpacing w:val="0"/>
        <w:jc w:val="both"/>
        <w:rPr>
          <w:rFonts w:ascii="Times New Roman" w:hAnsi="Times New Roman" w:cs="Times New Roman"/>
          <w:bCs/>
          <w:sz w:val="24"/>
          <w:szCs w:val="24"/>
        </w:rPr>
      </w:pPr>
      <w:r w:rsidRPr="0000233C">
        <w:rPr>
          <w:rFonts w:ascii="Times New Roman" w:hAnsi="Times New Roman" w:cs="Times New Roman"/>
          <w:bCs/>
          <w:sz w:val="24"/>
          <w:szCs w:val="24"/>
        </w:rPr>
        <w:t>United States Environmental Protection Agency.  Global Greenhouse Gas Emissions Data, 2021.</w:t>
      </w:r>
      <w:r>
        <w:rPr>
          <w:rFonts w:ascii="Times New Roman" w:hAnsi="Times New Roman" w:cs="Times New Roman"/>
          <w:bCs/>
          <w:sz w:val="24"/>
          <w:szCs w:val="24"/>
        </w:rPr>
        <w:t xml:space="preserve"> </w:t>
      </w:r>
      <w:hyperlink r:id="rId193" w:history="1">
        <w:r w:rsidRPr="001032F2">
          <w:rPr>
            <w:rStyle w:val="Hyperlink"/>
            <w:rFonts w:ascii="Times New Roman" w:hAnsi="Times New Roman" w:cs="Times New Roman"/>
            <w:bCs/>
            <w:iCs/>
            <w:sz w:val="24"/>
            <w:szCs w:val="24"/>
          </w:rPr>
          <w:t>https://www.epa.gov/transportation-air-pollution-and-climate-change/carbon-pollution-transportation</w:t>
        </w:r>
      </w:hyperlink>
    </w:p>
    <w:p w14:paraId="3C468954" w14:textId="77777777" w:rsidR="00BF32E7" w:rsidRPr="0000233C" w:rsidRDefault="00BF32E7" w:rsidP="00BF32E7">
      <w:pPr>
        <w:pStyle w:val="ListParagraph"/>
        <w:numPr>
          <w:ilvl w:val="0"/>
          <w:numId w:val="30"/>
        </w:numPr>
        <w:spacing w:after="120" w:line="240" w:lineRule="auto"/>
        <w:ind w:left="446" w:hanging="446"/>
        <w:contextualSpacing w:val="0"/>
        <w:jc w:val="both"/>
        <w:rPr>
          <w:rFonts w:ascii="Times New Roman" w:hAnsi="Times New Roman" w:cs="Times New Roman"/>
          <w:bCs/>
          <w:sz w:val="24"/>
          <w:szCs w:val="24"/>
        </w:rPr>
      </w:pPr>
      <w:proofErr w:type="spellStart"/>
      <w:r w:rsidRPr="0000233C">
        <w:rPr>
          <w:rFonts w:ascii="Times New Roman" w:hAnsi="Times New Roman" w:cs="Times New Roman"/>
          <w:sz w:val="24"/>
          <w:szCs w:val="24"/>
          <w:shd w:val="clear" w:color="auto" w:fill="FFFFFF"/>
        </w:rPr>
        <w:t>Shaheen</w:t>
      </w:r>
      <w:proofErr w:type="spellEnd"/>
      <w:r w:rsidRPr="0000233C">
        <w:rPr>
          <w:rFonts w:ascii="Times New Roman" w:hAnsi="Times New Roman" w:cs="Times New Roman"/>
          <w:sz w:val="24"/>
          <w:szCs w:val="24"/>
          <w:shd w:val="clear" w:color="auto" w:fill="FFFFFF"/>
        </w:rPr>
        <w:t>, S., and A. Cohen. Shared ride services in North America: Definitions, impacts, and the future of pooling. </w:t>
      </w:r>
      <w:r w:rsidRPr="0000233C">
        <w:rPr>
          <w:rFonts w:ascii="Times New Roman" w:hAnsi="Times New Roman" w:cs="Times New Roman"/>
          <w:i/>
          <w:iCs/>
          <w:sz w:val="24"/>
          <w:szCs w:val="24"/>
        </w:rPr>
        <w:t>Transport Reviews</w:t>
      </w:r>
      <w:r w:rsidRPr="0000233C">
        <w:rPr>
          <w:rFonts w:ascii="Times New Roman" w:hAnsi="Times New Roman" w:cs="Times New Roman"/>
          <w:sz w:val="24"/>
          <w:szCs w:val="24"/>
          <w:shd w:val="clear" w:color="auto" w:fill="FFFFFF"/>
        </w:rPr>
        <w:t xml:space="preserve">, 2019. </w:t>
      </w:r>
      <w:r w:rsidRPr="0000233C">
        <w:rPr>
          <w:rFonts w:ascii="Times New Roman" w:hAnsi="Times New Roman" w:cs="Times New Roman"/>
          <w:iCs/>
          <w:sz w:val="24"/>
          <w:szCs w:val="24"/>
        </w:rPr>
        <w:t>39</w:t>
      </w:r>
      <w:r w:rsidRPr="0000233C">
        <w:rPr>
          <w:rFonts w:ascii="Times New Roman" w:hAnsi="Times New Roman" w:cs="Times New Roman"/>
          <w:sz w:val="24"/>
          <w:szCs w:val="24"/>
          <w:shd w:val="clear" w:color="auto" w:fill="FFFFFF"/>
        </w:rPr>
        <w:t>(4):427–442.</w:t>
      </w:r>
    </w:p>
    <w:p w14:paraId="790F3D38" w14:textId="77777777" w:rsidR="00BF32E7" w:rsidRPr="0000233C" w:rsidRDefault="00BF32E7" w:rsidP="00BF32E7">
      <w:pPr>
        <w:pStyle w:val="ListParagraph"/>
        <w:numPr>
          <w:ilvl w:val="0"/>
          <w:numId w:val="30"/>
        </w:numPr>
        <w:spacing w:after="120" w:line="240" w:lineRule="auto"/>
        <w:ind w:left="446" w:hanging="446"/>
        <w:contextualSpacing w:val="0"/>
        <w:jc w:val="both"/>
        <w:rPr>
          <w:rFonts w:ascii="Times New Roman" w:hAnsi="Times New Roman" w:cs="Times New Roman"/>
          <w:bCs/>
          <w:sz w:val="24"/>
          <w:szCs w:val="24"/>
        </w:rPr>
      </w:pPr>
      <w:r w:rsidRPr="00BB7A23">
        <w:rPr>
          <w:rFonts w:ascii="Times New Roman" w:hAnsi="Times New Roman" w:cs="Times New Roman"/>
          <w:sz w:val="24"/>
          <w:szCs w:val="24"/>
          <w:shd w:val="clear" w:color="auto" w:fill="FFFFFF"/>
        </w:rPr>
        <w:t xml:space="preserve">Burris, M., </w:t>
      </w:r>
      <w:r>
        <w:rPr>
          <w:rFonts w:ascii="Times New Roman" w:hAnsi="Times New Roman" w:cs="Times New Roman"/>
          <w:sz w:val="24"/>
          <w:szCs w:val="24"/>
          <w:shd w:val="clear" w:color="auto" w:fill="FFFFFF"/>
        </w:rPr>
        <w:t xml:space="preserve">N. </w:t>
      </w:r>
      <w:proofErr w:type="spellStart"/>
      <w:r w:rsidRPr="00BB7A23">
        <w:rPr>
          <w:rFonts w:ascii="Times New Roman" w:hAnsi="Times New Roman" w:cs="Times New Roman"/>
          <w:sz w:val="24"/>
          <w:szCs w:val="24"/>
          <w:shd w:val="clear" w:color="auto" w:fill="FFFFFF"/>
        </w:rPr>
        <w:t>Alemazkoor</w:t>
      </w:r>
      <w:proofErr w:type="spellEnd"/>
      <w:r w:rsidRPr="00BB7A2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R.</w:t>
      </w:r>
      <w:r w:rsidRPr="00BB7A23">
        <w:rPr>
          <w:rFonts w:ascii="Times New Roman" w:hAnsi="Times New Roman" w:cs="Times New Roman"/>
          <w:sz w:val="24"/>
          <w:szCs w:val="24"/>
          <w:shd w:val="clear" w:color="auto" w:fill="FFFFFF"/>
        </w:rPr>
        <w:t xml:space="preserve"> Benz, </w:t>
      </w:r>
      <w:r>
        <w:rPr>
          <w:rFonts w:ascii="Times New Roman" w:hAnsi="Times New Roman" w:cs="Times New Roman"/>
          <w:sz w:val="24"/>
          <w:szCs w:val="24"/>
          <w:shd w:val="clear" w:color="auto" w:fill="FFFFFF"/>
        </w:rPr>
        <w:t>and</w:t>
      </w:r>
      <w:r w:rsidRPr="00BB7A23">
        <w:rPr>
          <w:rFonts w:ascii="Times New Roman" w:hAnsi="Times New Roman" w:cs="Times New Roman"/>
          <w:sz w:val="24"/>
          <w:szCs w:val="24"/>
          <w:shd w:val="clear" w:color="auto" w:fill="FFFFFF"/>
        </w:rPr>
        <w:t xml:space="preserve"> N. S.</w:t>
      </w:r>
      <w:r>
        <w:rPr>
          <w:rFonts w:ascii="Times New Roman" w:hAnsi="Times New Roman" w:cs="Times New Roman"/>
          <w:sz w:val="24"/>
          <w:szCs w:val="24"/>
          <w:shd w:val="clear" w:color="auto" w:fill="FFFFFF"/>
        </w:rPr>
        <w:t xml:space="preserve"> </w:t>
      </w:r>
      <w:r w:rsidRPr="00BB7A23">
        <w:rPr>
          <w:rFonts w:ascii="Times New Roman" w:hAnsi="Times New Roman" w:cs="Times New Roman"/>
          <w:sz w:val="24"/>
          <w:szCs w:val="24"/>
          <w:shd w:val="clear" w:color="auto" w:fill="FFFFFF"/>
        </w:rPr>
        <w:t>Wood. The impact of HOT lanes on carpools. </w:t>
      </w:r>
      <w:r w:rsidRPr="00BB7A23">
        <w:rPr>
          <w:rFonts w:ascii="Times New Roman" w:hAnsi="Times New Roman" w:cs="Times New Roman"/>
          <w:i/>
          <w:iCs/>
          <w:sz w:val="24"/>
          <w:szCs w:val="24"/>
        </w:rPr>
        <w:t>Research in Transportation Economics</w:t>
      </w:r>
      <w:r w:rsidRPr="00BB7A23">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2014. </w:t>
      </w:r>
      <w:r w:rsidRPr="00C64C35">
        <w:rPr>
          <w:rFonts w:ascii="Times New Roman" w:hAnsi="Times New Roman" w:cs="Times New Roman"/>
          <w:iCs/>
          <w:sz w:val="24"/>
          <w:szCs w:val="24"/>
        </w:rPr>
        <w:t>44</w:t>
      </w:r>
      <w:r>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43</w:t>
      </w:r>
      <w:r>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51.</w:t>
      </w:r>
    </w:p>
    <w:p w14:paraId="58AC8826" w14:textId="3DE0A1F4" w:rsidR="00BF32E7" w:rsidRPr="008311B2" w:rsidRDefault="008311B2" w:rsidP="00BF32E7">
      <w:pPr>
        <w:pStyle w:val="ListParagraph"/>
        <w:numPr>
          <w:ilvl w:val="0"/>
          <w:numId w:val="30"/>
        </w:numPr>
        <w:spacing w:after="120" w:line="240" w:lineRule="auto"/>
        <w:ind w:left="446" w:hanging="446"/>
        <w:contextualSpacing w:val="0"/>
        <w:jc w:val="both"/>
        <w:rPr>
          <w:rFonts w:ascii="Times New Roman" w:hAnsi="Times New Roman" w:cs="Times New Roman"/>
          <w:bCs/>
          <w:sz w:val="24"/>
          <w:szCs w:val="24"/>
        </w:rPr>
      </w:pPr>
      <w:r w:rsidRPr="008311B2">
        <w:rPr>
          <w:rFonts w:ascii="Times New Roman" w:hAnsi="Times New Roman" w:cs="Times New Roman"/>
          <w:bCs/>
          <w:sz w:val="24"/>
          <w:szCs w:val="24"/>
        </w:rPr>
        <w:t xml:space="preserve">Burrows, M., C. Burd, </w:t>
      </w:r>
      <w:r w:rsidRPr="008311B2">
        <w:rPr>
          <w:rFonts w:ascii="Times New Roman" w:hAnsi="Times New Roman" w:cs="Times New Roman"/>
          <w:sz w:val="24"/>
          <w:szCs w:val="24"/>
          <w:shd w:val="clear" w:color="auto" w:fill="FFFFFF"/>
        </w:rPr>
        <w:t>and</w:t>
      </w:r>
      <w:r w:rsidRPr="008311B2">
        <w:rPr>
          <w:rFonts w:ascii="Times New Roman" w:hAnsi="Times New Roman" w:cs="Times New Roman"/>
          <w:bCs/>
          <w:sz w:val="24"/>
          <w:szCs w:val="24"/>
        </w:rPr>
        <w:t xml:space="preserve"> B. McKenzie. Commuting by Public Transportation in the United States: 2019.  </w:t>
      </w:r>
      <w:r w:rsidRPr="008311B2">
        <w:rPr>
          <w:rFonts w:ascii="Times New Roman" w:hAnsi="Times New Roman" w:cs="Times New Roman"/>
          <w:i/>
          <w:sz w:val="24"/>
          <w:szCs w:val="24"/>
        </w:rPr>
        <w:t>American Community Survey Reports</w:t>
      </w:r>
      <w:r w:rsidRPr="008311B2">
        <w:rPr>
          <w:rFonts w:ascii="Times New Roman" w:hAnsi="Times New Roman" w:cs="Times New Roman"/>
          <w:sz w:val="24"/>
          <w:szCs w:val="24"/>
        </w:rPr>
        <w:t>,</w:t>
      </w:r>
      <w:r w:rsidRPr="008311B2">
        <w:rPr>
          <w:rFonts w:ascii="Times New Roman" w:hAnsi="Times New Roman" w:cs="Times New Roman"/>
          <w:bCs/>
          <w:sz w:val="24"/>
          <w:szCs w:val="24"/>
        </w:rPr>
        <w:t xml:space="preserve"> ACS-48, </w:t>
      </w:r>
      <w:r w:rsidRPr="008311B2">
        <w:rPr>
          <w:rFonts w:ascii="Times New Roman" w:hAnsi="Times New Roman" w:cs="Times New Roman"/>
          <w:bCs/>
          <w:iCs/>
          <w:sz w:val="24"/>
          <w:szCs w:val="24"/>
        </w:rPr>
        <w:t xml:space="preserve">U.S. Census Bureau, </w:t>
      </w:r>
      <w:r w:rsidRPr="008311B2">
        <w:rPr>
          <w:rFonts w:ascii="Times New Roman" w:hAnsi="Times New Roman" w:cs="Times New Roman"/>
          <w:bCs/>
          <w:sz w:val="24"/>
          <w:szCs w:val="24"/>
        </w:rPr>
        <w:t>2021.</w:t>
      </w:r>
    </w:p>
    <w:p w14:paraId="6DF00EEA" w14:textId="77777777" w:rsidR="00BF32E7" w:rsidRDefault="00BF32E7" w:rsidP="00BF32E7">
      <w:pPr>
        <w:pStyle w:val="ListParagraph"/>
        <w:numPr>
          <w:ilvl w:val="0"/>
          <w:numId w:val="30"/>
        </w:numPr>
        <w:spacing w:after="120" w:line="240" w:lineRule="auto"/>
        <w:ind w:left="446" w:hanging="446"/>
        <w:contextualSpacing w:val="0"/>
        <w:jc w:val="both"/>
        <w:rPr>
          <w:rFonts w:ascii="Times New Roman" w:hAnsi="Times New Roman" w:cs="Times New Roman"/>
          <w:bCs/>
          <w:sz w:val="24"/>
          <w:szCs w:val="24"/>
        </w:rPr>
      </w:pPr>
      <w:r w:rsidRPr="00BB7A23">
        <w:rPr>
          <w:rFonts w:ascii="Times New Roman" w:hAnsi="Times New Roman" w:cs="Times New Roman"/>
          <w:bCs/>
          <w:sz w:val="24"/>
          <w:szCs w:val="24"/>
        </w:rPr>
        <w:t>National Household Travel Survey</w:t>
      </w:r>
      <w:r>
        <w:rPr>
          <w:rFonts w:ascii="Times New Roman" w:hAnsi="Times New Roman" w:cs="Times New Roman"/>
          <w:bCs/>
          <w:sz w:val="24"/>
          <w:szCs w:val="24"/>
        </w:rPr>
        <w:t xml:space="preserve">. </w:t>
      </w:r>
      <w:r w:rsidRPr="00BB7A23">
        <w:rPr>
          <w:rFonts w:ascii="Times New Roman" w:hAnsi="Times New Roman" w:cs="Times New Roman"/>
          <w:bCs/>
          <w:sz w:val="24"/>
          <w:szCs w:val="24"/>
        </w:rPr>
        <w:t>U.S. Department of Transportation</w:t>
      </w:r>
      <w:r>
        <w:rPr>
          <w:rFonts w:ascii="Times New Roman" w:hAnsi="Times New Roman" w:cs="Times New Roman"/>
          <w:bCs/>
          <w:sz w:val="24"/>
          <w:szCs w:val="24"/>
        </w:rPr>
        <w:t>, 2017</w:t>
      </w:r>
      <w:r w:rsidRPr="00BB7A23">
        <w:rPr>
          <w:rFonts w:ascii="Times New Roman" w:hAnsi="Times New Roman" w:cs="Times New Roman"/>
          <w:bCs/>
          <w:sz w:val="24"/>
          <w:szCs w:val="24"/>
        </w:rPr>
        <w:t>.</w:t>
      </w:r>
      <w:r>
        <w:rPr>
          <w:rFonts w:ascii="Times New Roman" w:hAnsi="Times New Roman" w:cs="Times New Roman"/>
          <w:bCs/>
          <w:sz w:val="24"/>
          <w:szCs w:val="24"/>
        </w:rPr>
        <w:t xml:space="preserve"> </w:t>
      </w:r>
    </w:p>
    <w:p w14:paraId="2D79238A" w14:textId="09C89367" w:rsidR="00BF32E7" w:rsidRPr="0000233C" w:rsidRDefault="00BF32E7" w:rsidP="00BF32E7">
      <w:pPr>
        <w:pStyle w:val="ListParagraph"/>
        <w:numPr>
          <w:ilvl w:val="0"/>
          <w:numId w:val="30"/>
        </w:numPr>
        <w:spacing w:after="120" w:line="240" w:lineRule="auto"/>
        <w:ind w:left="446" w:hanging="446"/>
        <w:contextualSpacing w:val="0"/>
        <w:jc w:val="both"/>
        <w:rPr>
          <w:rFonts w:ascii="Times New Roman" w:hAnsi="Times New Roman" w:cs="Times New Roman"/>
          <w:bCs/>
          <w:sz w:val="24"/>
          <w:szCs w:val="24"/>
        </w:rPr>
      </w:pPr>
      <w:r w:rsidRPr="00BB7A23">
        <w:rPr>
          <w:rFonts w:ascii="Times New Roman" w:hAnsi="Times New Roman" w:cs="Times New Roman"/>
          <w:sz w:val="24"/>
          <w:szCs w:val="24"/>
          <w:shd w:val="clear" w:color="auto" w:fill="FFFFFF"/>
        </w:rPr>
        <w:t xml:space="preserve">Park, Y., </w:t>
      </w:r>
      <w:r>
        <w:rPr>
          <w:rFonts w:ascii="Times New Roman" w:hAnsi="Times New Roman" w:cs="Times New Roman"/>
          <w:sz w:val="24"/>
          <w:szCs w:val="24"/>
          <w:shd w:val="clear" w:color="auto" w:fill="FFFFFF"/>
        </w:rPr>
        <w:t xml:space="preserve">N. </w:t>
      </w:r>
      <w:r w:rsidRPr="00BB7A23">
        <w:rPr>
          <w:rFonts w:ascii="Times New Roman" w:hAnsi="Times New Roman" w:cs="Times New Roman"/>
          <w:sz w:val="24"/>
          <w:szCs w:val="24"/>
          <w:shd w:val="clear" w:color="auto" w:fill="FFFFFF"/>
        </w:rPr>
        <w:t xml:space="preserve">Chen, </w:t>
      </w:r>
      <w:r>
        <w:rPr>
          <w:rFonts w:ascii="Times New Roman" w:hAnsi="Times New Roman" w:cs="Times New Roman"/>
          <w:sz w:val="24"/>
          <w:szCs w:val="24"/>
          <w:shd w:val="clear" w:color="auto" w:fill="FFFFFF"/>
        </w:rPr>
        <w:t>and</w:t>
      </w:r>
      <w:r w:rsidRPr="00BB7A2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G. </w:t>
      </w:r>
      <w:proofErr w:type="spellStart"/>
      <w:r w:rsidRPr="00BB7A23">
        <w:rPr>
          <w:rFonts w:ascii="Times New Roman" w:hAnsi="Times New Roman" w:cs="Times New Roman"/>
          <w:sz w:val="24"/>
          <w:szCs w:val="24"/>
          <w:shd w:val="clear" w:color="auto" w:fill="FFFFFF"/>
        </w:rPr>
        <w:t>Akar</w:t>
      </w:r>
      <w:proofErr w:type="spellEnd"/>
      <w:r w:rsidRPr="00BB7A23">
        <w:rPr>
          <w:rFonts w:ascii="Times New Roman" w:hAnsi="Times New Roman" w:cs="Times New Roman"/>
          <w:sz w:val="24"/>
          <w:szCs w:val="24"/>
          <w:shd w:val="clear" w:color="auto" w:fill="FFFFFF"/>
        </w:rPr>
        <w:t xml:space="preserve">. Who is interested in carpooling and why: </w:t>
      </w:r>
      <w:r>
        <w:rPr>
          <w:rFonts w:ascii="Times New Roman" w:hAnsi="Times New Roman" w:cs="Times New Roman"/>
          <w:sz w:val="24"/>
          <w:szCs w:val="24"/>
          <w:shd w:val="clear" w:color="auto" w:fill="FFFFFF"/>
        </w:rPr>
        <w:t>T</w:t>
      </w:r>
      <w:r w:rsidRPr="00BB7A23">
        <w:rPr>
          <w:rFonts w:ascii="Times New Roman" w:hAnsi="Times New Roman" w:cs="Times New Roman"/>
          <w:sz w:val="24"/>
          <w:szCs w:val="24"/>
          <w:shd w:val="clear" w:color="auto" w:fill="FFFFFF"/>
        </w:rPr>
        <w:t>he importance of individual characteristics, role preferences and carpool markets.</w:t>
      </w:r>
      <w:r w:rsidRPr="00BB7A23">
        <w:rPr>
          <w:rStyle w:val="apple-converted-space"/>
          <w:rFonts w:ascii="Times New Roman" w:hAnsi="Times New Roman" w:cs="Times New Roman"/>
          <w:sz w:val="24"/>
          <w:szCs w:val="24"/>
          <w:shd w:val="clear" w:color="auto" w:fill="FFFFFF"/>
        </w:rPr>
        <w:t> </w:t>
      </w:r>
      <w:r w:rsidRPr="00BB7A23">
        <w:rPr>
          <w:rFonts w:ascii="Times New Roman" w:hAnsi="Times New Roman" w:cs="Times New Roman"/>
          <w:i/>
          <w:iCs/>
          <w:sz w:val="24"/>
          <w:szCs w:val="24"/>
        </w:rPr>
        <w:t xml:space="preserve">Transportation </w:t>
      </w:r>
      <w:r>
        <w:rPr>
          <w:rFonts w:ascii="Times New Roman" w:hAnsi="Times New Roman" w:cs="Times New Roman"/>
          <w:i/>
          <w:iCs/>
          <w:sz w:val="24"/>
          <w:szCs w:val="24"/>
        </w:rPr>
        <w:t>R</w:t>
      </w:r>
      <w:r w:rsidRPr="00BB7A23">
        <w:rPr>
          <w:rFonts w:ascii="Times New Roman" w:hAnsi="Times New Roman" w:cs="Times New Roman"/>
          <w:i/>
          <w:iCs/>
          <w:sz w:val="24"/>
          <w:szCs w:val="24"/>
        </w:rPr>
        <w:t xml:space="preserve">esearch </w:t>
      </w:r>
      <w:r w:rsidRPr="00FB1364">
        <w:rPr>
          <w:rFonts w:ascii="Times New Roman" w:hAnsi="Times New Roman" w:cs="Times New Roman"/>
          <w:i/>
          <w:iCs/>
          <w:sz w:val="24"/>
          <w:szCs w:val="24"/>
        </w:rPr>
        <w:t>Record: Journal of the Transportation Research Board</w:t>
      </w:r>
      <w:r w:rsidRPr="00FB1364">
        <w:rPr>
          <w:rFonts w:ascii="Times New Roman" w:hAnsi="Times New Roman" w:cs="Times New Roman"/>
          <w:sz w:val="24"/>
          <w:szCs w:val="24"/>
          <w:shd w:val="clear" w:color="auto" w:fill="FFFFFF"/>
        </w:rPr>
        <w:t>,</w:t>
      </w:r>
      <w:r w:rsidRPr="00FB1364">
        <w:rPr>
          <w:rStyle w:val="apple-converted-space"/>
          <w:rFonts w:ascii="Times New Roman" w:hAnsi="Times New Roman" w:cs="Times New Roman"/>
          <w:sz w:val="24"/>
          <w:szCs w:val="24"/>
          <w:shd w:val="clear" w:color="auto" w:fill="FFFFFF"/>
        </w:rPr>
        <w:t> </w:t>
      </w:r>
      <w:r>
        <w:rPr>
          <w:rStyle w:val="apple-converted-space"/>
          <w:rFonts w:ascii="Times New Roman" w:hAnsi="Times New Roman" w:cs="Times New Roman"/>
          <w:sz w:val="24"/>
          <w:szCs w:val="24"/>
          <w:shd w:val="clear" w:color="auto" w:fill="FFFFFF"/>
        </w:rPr>
        <w:t xml:space="preserve">2018. </w:t>
      </w:r>
      <w:r w:rsidRPr="00FB1364">
        <w:rPr>
          <w:rFonts w:ascii="Times New Roman" w:hAnsi="Times New Roman" w:cs="Times New Roman"/>
          <w:iCs/>
          <w:sz w:val="24"/>
          <w:szCs w:val="24"/>
        </w:rPr>
        <w:t>2672</w:t>
      </w:r>
      <w:r w:rsidRPr="00FB1364">
        <w:rPr>
          <w:rFonts w:ascii="Times New Roman" w:hAnsi="Times New Roman" w:cs="Times New Roman"/>
          <w:sz w:val="24"/>
          <w:szCs w:val="24"/>
          <w:shd w:val="clear" w:color="auto" w:fill="FFFFFF"/>
        </w:rPr>
        <w:t>(8)</w:t>
      </w:r>
      <w:r>
        <w:rPr>
          <w:rFonts w:ascii="Times New Roman" w:hAnsi="Times New Roman" w:cs="Times New Roman"/>
          <w:sz w:val="24"/>
          <w:szCs w:val="24"/>
          <w:shd w:val="clear" w:color="auto" w:fill="FFFFFF"/>
        </w:rPr>
        <w:t>:</w:t>
      </w:r>
      <w:r w:rsidRPr="00FB1364">
        <w:rPr>
          <w:rFonts w:ascii="Times New Roman" w:hAnsi="Times New Roman" w:cs="Times New Roman"/>
          <w:sz w:val="24"/>
          <w:szCs w:val="24"/>
          <w:shd w:val="clear" w:color="auto" w:fill="FFFFFF"/>
        </w:rPr>
        <w:t>708</w:t>
      </w:r>
      <w:r>
        <w:rPr>
          <w:rFonts w:ascii="Times New Roman" w:hAnsi="Times New Roman" w:cs="Times New Roman"/>
          <w:sz w:val="24"/>
          <w:szCs w:val="24"/>
          <w:shd w:val="clear" w:color="auto" w:fill="FFFFFF"/>
        </w:rPr>
        <w:t>–</w:t>
      </w:r>
      <w:r w:rsidRPr="00FB1364">
        <w:rPr>
          <w:rFonts w:ascii="Times New Roman" w:hAnsi="Times New Roman" w:cs="Times New Roman"/>
          <w:sz w:val="24"/>
          <w:szCs w:val="24"/>
          <w:shd w:val="clear" w:color="auto" w:fill="FFFFFF"/>
        </w:rPr>
        <w:t>718.</w:t>
      </w:r>
    </w:p>
    <w:p w14:paraId="1B553AC7" w14:textId="77777777" w:rsidR="00BF32E7" w:rsidRPr="0000233C" w:rsidRDefault="00BF32E7" w:rsidP="00BF32E7">
      <w:pPr>
        <w:pStyle w:val="ListParagraph"/>
        <w:numPr>
          <w:ilvl w:val="0"/>
          <w:numId w:val="30"/>
        </w:numPr>
        <w:spacing w:after="120" w:line="240" w:lineRule="auto"/>
        <w:ind w:left="446" w:hanging="446"/>
        <w:contextualSpacing w:val="0"/>
        <w:jc w:val="both"/>
        <w:rPr>
          <w:rFonts w:ascii="Times New Roman" w:hAnsi="Times New Roman" w:cs="Times New Roman"/>
          <w:bCs/>
          <w:sz w:val="24"/>
          <w:szCs w:val="24"/>
        </w:rPr>
      </w:pPr>
      <w:r w:rsidRPr="00BB7A23">
        <w:rPr>
          <w:rFonts w:ascii="Times New Roman" w:hAnsi="Times New Roman" w:cs="Times New Roman"/>
          <w:sz w:val="24"/>
          <w:szCs w:val="24"/>
          <w:shd w:val="clear" w:color="auto" w:fill="FFFFFF"/>
        </w:rPr>
        <w:t xml:space="preserve">De Vos, J. The effect of COVID-19 and subsequent social distancing on travel </w:t>
      </w:r>
      <w:proofErr w:type="spellStart"/>
      <w:r w:rsidRPr="00BB7A23">
        <w:rPr>
          <w:rFonts w:ascii="Times New Roman" w:hAnsi="Times New Roman" w:cs="Times New Roman"/>
          <w:sz w:val="24"/>
          <w:szCs w:val="24"/>
          <w:shd w:val="clear" w:color="auto" w:fill="FFFFFF"/>
        </w:rPr>
        <w:t>behavior</w:t>
      </w:r>
      <w:proofErr w:type="spellEnd"/>
      <w:r w:rsidRPr="00BB7A23">
        <w:rPr>
          <w:rFonts w:ascii="Times New Roman" w:hAnsi="Times New Roman" w:cs="Times New Roman"/>
          <w:sz w:val="24"/>
          <w:szCs w:val="24"/>
          <w:shd w:val="clear" w:color="auto" w:fill="FFFFFF"/>
        </w:rPr>
        <w:t>. </w:t>
      </w:r>
      <w:r w:rsidRPr="00BB7A23">
        <w:rPr>
          <w:rFonts w:ascii="Times New Roman" w:hAnsi="Times New Roman" w:cs="Times New Roman"/>
          <w:i/>
          <w:iCs/>
          <w:sz w:val="24"/>
          <w:szCs w:val="24"/>
          <w:shd w:val="clear" w:color="auto" w:fill="FFFFFF"/>
        </w:rPr>
        <w:t>Transportation Research Interdisciplinary Perspectives</w:t>
      </w:r>
      <w:r w:rsidRPr="00BB7A23">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2020. </w:t>
      </w:r>
      <w:r w:rsidRPr="00C64C35">
        <w:rPr>
          <w:rFonts w:ascii="Times New Roman" w:hAnsi="Times New Roman" w:cs="Times New Roman"/>
          <w:iCs/>
          <w:sz w:val="24"/>
          <w:szCs w:val="24"/>
          <w:shd w:val="clear" w:color="auto" w:fill="FFFFFF"/>
        </w:rPr>
        <w:t>5</w:t>
      </w:r>
      <w:r>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100121.</w:t>
      </w:r>
    </w:p>
    <w:p w14:paraId="2FBCAF5F" w14:textId="77777777" w:rsidR="00BF32E7" w:rsidRPr="0000233C" w:rsidRDefault="00BF32E7" w:rsidP="00BF32E7">
      <w:pPr>
        <w:pStyle w:val="ListParagraph"/>
        <w:numPr>
          <w:ilvl w:val="0"/>
          <w:numId w:val="30"/>
        </w:numPr>
        <w:spacing w:after="120" w:line="240" w:lineRule="auto"/>
        <w:ind w:left="446" w:hanging="446"/>
        <w:contextualSpacing w:val="0"/>
        <w:jc w:val="both"/>
        <w:rPr>
          <w:rFonts w:ascii="Times New Roman" w:hAnsi="Times New Roman" w:cs="Times New Roman"/>
          <w:bCs/>
          <w:sz w:val="24"/>
          <w:szCs w:val="24"/>
        </w:rPr>
      </w:pPr>
      <w:proofErr w:type="spellStart"/>
      <w:r w:rsidRPr="00BB7A23">
        <w:rPr>
          <w:rFonts w:ascii="Times New Roman" w:hAnsi="Times New Roman" w:cs="Times New Roman"/>
          <w:sz w:val="24"/>
          <w:szCs w:val="24"/>
          <w:shd w:val="clear" w:color="auto" w:fill="FFFFFF"/>
        </w:rPr>
        <w:t>Gheorghiu</w:t>
      </w:r>
      <w:proofErr w:type="spellEnd"/>
      <w:r w:rsidRPr="00BB7A23">
        <w:rPr>
          <w:rFonts w:ascii="Times New Roman" w:hAnsi="Times New Roman" w:cs="Times New Roman"/>
          <w:sz w:val="24"/>
          <w:szCs w:val="24"/>
          <w:shd w:val="clear" w:color="auto" w:fill="FFFFFF"/>
        </w:rPr>
        <w:t xml:space="preserve">, A., </w:t>
      </w:r>
      <w:r>
        <w:rPr>
          <w:rFonts w:ascii="Times New Roman" w:hAnsi="Times New Roman" w:cs="Times New Roman"/>
          <w:sz w:val="24"/>
          <w:szCs w:val="24"/>
          <w:shd w:val="clear" w:color="auto" w:fill="FFFFFF"/>
        </w:rPr>
        <w:t>and</w:t>
      </w:r>
      <w:r w:rsidRPr="00BB7A2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P. </w:t>
      </w:r>
      <w:r w:rsidRPr="00BB7A23">
        <w:rPr>
          <w:rFonts w:ascii="Times New Roman" w:hAnsi="Times New Roman" w:cs="Times New Roman"/>
          <w:sz w:val="24"/>
          <w:szCs w:val="24"/>
          <w:shd w:val="clear" w:color="auto" w:fill="FFFFFF"/>
        </w:rPr>
        <w:t>Delhomme. For which types of trips do French drivers carpool? Motivations underlying carpooling for different types of trips.</w:t>
      </w:r>
      <w:r w:rsidRPr="00BB7A23">
        <w:rPr>
          <w:rStyle w:val="apple-converted-space"/>
          <w:rFonts w:ascii="Times New Roman" w:hAnsi="Times New Roman" w:cs="Times New Roman"/>
          <w:sz w:val="24"/>
          <w:szCs w:val="24"/>
          <w:shd w:val="clear" w:color="auto" w:fill="FFFFFF"/>
        </w:rPr>
        <w:t> </w:t>
      </w:r>
      <w:r w:rsidRPr="00BB7A23">
        <w:rPr>
          <w:rFonts w:ascii="Times New Roman" w:hAnsi="Times New Roman" w:cs="Times New Roman"/>
          <w:i/>
          <w:iCs/>
          <w:sz w:val="24"/>
          <w:szCs w:val="24"/>
        </w:rPr>
        <w:t>Transportation Research Part A</w:t>
      </w:r>
      <w:r w:rsidRPr="00BB7A23">
        <w:rPr>
          <w:rFonts w:ascii="Times New Roman" w:hAnsi="Times New Roman" w:cs="Times New Roman"/>
          <w:sz w:val="24"/>
          <w:szCs w:val="24"/>
          <w:shd w:val="clear" w:color="auto" w:fill="FFFFFF"/>
        </w:rPr>
        <w:t>,</w:t>
      </w:r>
      <w:r w:rsidRPr="00BB7A23">
        <w:rPr>
          <w:rStyle w:val="apple-converted-space"/>
          <w:rFonts w:ascii="Times New Roman" w:hAnsi="Times New Roman" w:cs="Times New Roman"/>
          <w:sz w:val="24"/>
          <w:szCs w:val="24"/>
          <w:shd w:val="clear" w:color="auto" w:fill="FFFFFF"/>
        </w:rPr>
        <w:t> </w:t>
      </w:r>
      <w:r>
        <w:rPr>
          <w:rStyle w:val="apple-converted-space"/>
          <w:rFonts w:ascii="Times New Roman" w:hAnsi="Times New Roman" w:cs="Times New Roman"/>
          <w:sz w:val="24"/>
          <w:szCs w:val="24"/>
          <w:shd w:val="clear" w:color="auto" w:fill="FFFFFF"/>
        </w:rPr>
        <w:t xml:space="preserve">2018. </w:t>
      </w:r>
      <w:r w:rsidRPr="00C64C35">
        <w:rPr>
          <w:rFonts w:ascii="Times New Roman" w:hAnsi="Times New Roman" w:cs="Times New Roman"/>
          <w:iCs/>
          <w:sz w:val="24"/>
          <w:szCs w:val="24"/>
        </w:rPr>
        <w:t>113</w:t>
      </w:r>
      <w:r>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460</w:t>
      </w:r>
      <w:r>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475.</w:t>
      </w:r>
    </w:p>
    <w:p w14:paraId="74A0A97F" w14:textId="77777777" w:rsidR="00BF32E7" w:rsidRPr="0041583E" w:rsidRDefault="00BF32E7" w:rsidP="00BF32E7">
      <w:pPr>
        <w:pStyle w:val="ListParagraph"/>
        <w:numPr>
          <w:ilvl w:val="0"/>
          <w:numId w:val="30"/>
        </w:numPr>
        <w:spacing w:after="120" w:line="240" w:lineRule="auto"/>
        <w:ind w:left="446" w:hanging="446"/>
        <w:contextualSpacing w:val="0"/>
        <w:jc w:val="both"/>
        <w:rPr>
          <w:rFonts w:ascii="Times New Roman" w:hAnsi="Times New Roman" w:cs="Times New Roman"/>
          <w:bCs/>
          <w:sz w:val="24"/>
          <w:szCs w:val="24"/>
        </w:rPr>
      </w:pPr>
      <w:r w:rsidRPr="00BB7A23">
        <w:rPr>
          <w:rFonts w:ascii="Times New Roman" w:hAnsi="Times New Roman" w:cs="Times New Roman"/>
          <w:sz w:val="24"/>
          <w:szCs w:val="24"/>
          <w:shd w:val="clear" w:color="auto" w:fill="FFFFFF"/>
        </w:rPr>
        <w:t xml:space="preserve">Chan, N. D., </w:t>
      </w:r>
      <w:r>
        <w:rPr>
          <w:rFonts w:ascii="Times New Roman" w:hAnsi="Times New Roman" w:cs="Times New Roman"/>
          <w:sz w:val="24"/>
          <w:szCs w:val="24"/>
          <w:shd w:val="clear" w:color="auto" w:fill="FFFFFF"/>
        </w:rPr>
        <w:t>and</w:t>
      </w:r>
      <w:r w:rsidRPr="00BB7A23">
        <w:rPr>
          <w:rFonts w:ascii="Times New Roman" w:hAnsi="Times New Roman" w:cs="Times New Roman"/>
          <w:sz w:val="24"/>
          <w:szCs w:val="24"/>
          <w:shd w:val="clear" w:color="auto" w:fill="FFFFFF"/>
        </w:rPr>
        <w:t xml:space="preserve"> S. A. </w:t>
      </w:r>
      <w:proofErr w:type="spellStart"/>
      <w:r w:rsidRPr="00BB7A23">
        <w:rPr>
          <w:rFonts w:ascii="Times New Roman" w:hAnsi="Times New Roman" w:cs="Times New Roman"/>
          <w:sz w:val="24"/>
          <w:szCs w:val="24"/>
          <w:shd w:val="clear" w:color="auto" w:fill="FFFFFF"/>
        </w:rPr>
        <w:t>Shaheen</w:t>
      </w:r>
      <w:proofErr w:type="spellEnd"/>
      <w:r w:rsidRPr="00BB7A23">
        <w:rPr>
          <w:rFonts w:ascii="Times New Roman" w:hAnsi="Times New Roman" w:cs="Times New Roman"/>
          <w:sz w:val="24"/>
          <w:szCs w:val="24"/>
          <w:shd w:val="clear" w:color="auto" w:fill="FFFFFF"/>
        </w:rPr>
        <w:t>. Ridesharing in North America: Past, present, and future. </w:t>
      </w:r>
      <w:r w:rsidRPr="00BB7A23">
        <w:rPr>
          <w:rFonts w:ascii="Times New Roman" w:hAnsi="Times New Roman" w:cs="Times New Roman"/>
          <w:i/>
          <w:iCs/>
          <w:sz w:val="24"/>
          <w:szCs w:val="24"/>
        </w:rPr>
        <w:t xml:space="preserve">Transport </w:t>
      </w:r>
      <w:r>
        <w:rPr>
          <w:rFonts w:ascii="Times New Roman" w:hAnsi="Times New Roman" w:cs="Times New Roman"/>
          <w:i/>
          <w:iCs/>
          <w:sz w:val="24"/>
          <w:szCs w:val="24"/>
        </w:rPr>
        <w:t>R</w:t>
      </w:r>
      <w:r w:rsidRPr="00BB7A23">
        <w:rPr>
          <w:rFonts w:ascii="Times New Roman" w:hAnsi="Times New Roman" w:cs="Times New Roman"/>
          <w:i/>
          <w:iCs/>
          <w:sz w:val="24"/>
          <w:szCs w:val="24"/>
        </w:rPr>
        <w:t>eviews</w:t>
      </w:r>
      <w:r w:rsidRPr="00BB7A23">
        <w:rPr>
          <w:rFonts w:ascii="Times New Roman" w:hAnsi="Times New Roman" w:cs="Times New Roman"/>
          <w:sz w:val="24"/>
          <w:szCs w:val="24"/>
          <w:shd w:val="clear" w:color="auto" w:fill="FFFFFF"/>
        </w:rPr>
        <w:t>, 2012</w:t>
      </w:r>
      <w:r>
        <w:rPr>
          <w:rFonts w:ascii="Times New Roman" w:hAnsi="Times New Roman" w:cs="Times New Roman"/>
          <w:sz w:val="24"/>
          <w:szCs w:val="24"/>
          <w:shd w:val="clear" w:color="auto" w:fill="FFFFFF"/>
        </w:rPr>
        <w:t xml:space="preserve">. </w:t>
      </w:r>
      <w:r w:rsidRPr="00C64C35">
        <w:rPr>
          <w:rFonts w:ascii="Times New Roman" w:hAnsi="Times New Roman" w:cs="Times New Roman"/>
          <w:iCs/>
          <w:sz w:val="24"/>
          <w:szCs w:val="24"/>
        </w:rPr>
        <w:t>32</w:t>
      </w:r>
      <w:r w:rsidRPr="00C64C35">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93</w:t>
      </w:r>
      <w:r>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112.</w:t>
      </w:r>
    </w:p>
    <w:p w14:paraId="5293731C" w14:textId="77777777" w:rsidR="00BF32E7" w:rsidRPr="0000233C" w:rsidRDefault="00BF32E7" w:rsidP="00BF32E7">
      <w:pPr>
        <w:pStyle w:val="ListParagraph"/>
        <w:numPr>
          <w:ilvl w:val="0"/>
          <w:numId w:val="30"/>
        </w:numPr>
        <w:spacing w:after="120" w:line="240" w:lineRule="auto"/>
        <w:ind w:left="446" w:hanging="446"/>
        <w:contextualSpacing w:val="0"/>
        <w:jc w:val="both"/>
        <w:rPr>
          <w:rFonts w:ascii="Times New Roman" w:hAnsi="Times New Roman" w:cs="Times New Roman"/>
          <w:bCs/>
          <w:sz w:val="24"/>
          <w:szCs w:val="24"/>
        </w:rPr>
      </w:pPr>
      <w:proofErr w:type="spellStart"/>
      <w:r w:rsidRPr="00BB7A23">
        <w:rPr>
          <w:rFonts w:ascii="Times New Roman" w:hAnsi="Times New Roman" w:cs="Times New Roman"/>
          <w:sz w:val="24"/>
          <w:szCs w:val="24"/>
          <w:shd w:val="clear" w:color="auto" w:fill="FFFFFF"/>
        </w:rPr>
        <w:t>Shaheen</w:t>
      </w:r>
      <w:proofErr w:type="spellEnd"/>
      <w:r w:rsidRPr="00BB7A23">
        <w:rPr>
          <w:rFonts w:ascii="Times New Roman" w:hAnsi="Times New Roman" w:cs="Times New Roman"/>
          <w:sz w:val="24"/>
          <w:szCs w:val="24"/>
          <w:shd w:val="clear" w:color="auto" w:fill="FFFFFF"/>
        </w:rPr>
        <w:t xml:space="preserve">, S., </w:t>
      </w:r>
      <w:r>
        <w:rPr>
          <w:rFonts w:ascii="Times New Roman" w:hAnsi="Times New Roman" w:cs="Times New Roman"/>
          <w:sz w:val="24"/>
          <w:szCs w:val="24"/>
          <w:shd w:val="clear" w:color="auto" w:fill="FFFFFF"/>
        </w:rPr>
        <w:t xml:space="preserve">A. </w:t>
      </w:r>
      <w:r w:rsidRPr="00BB7A23">
        <w:rPr>
          <w:rFonts w:ascii="Times New Roman" w:hAnsi="Times New Roman" w:cs="Times New Roman"/>
          <w:sz w:val="24"/>
          <w:szCs w:val="24"/>
          <w:shd w:val="clear" w:color="auto" w:fill="FFFFFF"/>
        </w:rPr>
        <w:t xml:space="preserve">Stocker, </w:t>
      </w:r>
      <w:r>
        <w:rPr>
          <w:rFonts w:ascii="Times New Roman" w:hAnsi="Times New Roman" w:cs="Times New Roman"/>
          <w:sz w:val="24"/>
          <w:szCs w:val="24"/>
          <w:shd w:val="clear" w:color="auto" w:fill="FFFFFF"/>
        </w:rPr>
        <w:t>and</w:t>
      </w:r>
      <w:r w:rsidRPr="00BB7A2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M. </w:t>
      </w:r>
      <w:proofErr w:type="spellStart"/>
      <w:r w:rsidRPr="00BB7A23">
        <w:rPr>
          <w:rFonts w:ascii="Times New Roman" w:hAnsi="Times New Roman" w:cs="Times New Roman"/>
          <w:sz w:val="24"/>
          <w:szCs w:val="24"/>
          <w:shd w:val="clear" w:color="auto" w:fill="FFFFFF"/>
        </w:rPr>
        <w:t>Mundler</w:t>
      </w:r>
      <w:proofErr w:type="spellEnd"/>
      <w:r w:rsidRPr="00BB7A23">
        <w:rPr>
          <w:rFonts w:ascii="Times New Roman" w:hAnsi="Times New Roman" w:cs="Times New Roman"/>
          <w:sz w:val="24"/>
          <w:szCs w:val="24"/>
          <w:shd w:val="clear" w:color="auto" w:fill="FFFFFF"/>
        </w:rPr>
        <w:t xml:space="preserve">. Online and app-based carpooling in France: </w:t>
      </w:r>
      <w:proofErr w:type="spellStart"/>
      <w:r w:rsidRPr="00BB7A23">
        <w:rPr>
          <w:rFonts w:ascii="Times New Roman" w:hAnsi="Times New Roman" w:cs="Times New Roman"/>
          <w:sz w:val="24"/>
          <w:szCs w:val="24"/>
          <w:shd w:val="clear" w:color="auto" w:fill="FFFFFF"/>
        </w:rPr>
        <w:t>Analyzing</w:t>
      </w:r>
      <w:proofErr w:type="spellEnd"/>
      <w:r w:rsidRPr="00BB7A23">
        <w:rPr>
          <w:rFonts w:ascii="Times New Roman" w:hAnsi="Times New Roman" w:cs="Times New Roman"/>
          <w:sz w:val="24"/>
          <w:szCs w:val="24"/>
          <w:shd w:val="clear" w:color="auto" w:fill="FFFFFF"/>
        </w:rPr>
        <w:t xml:space="preserve"> users and practices—A study of </w:t>
      </w:r>
      <w:proofErr w:type="spellStart"/>
      <w:r w:rsidRPr="00BB7A23">
        <w:rPr>
          <w:rFonts w:ascii="Times New Roman" w:hAnsi="Times New Roman" w:cs="Times New Roman"/>
          <w:sz w:val="24"/>
          <w:szCs w:val="24"/>
          <w:shd w:val="clear" w:color="auto" w:fill="FFFFFF"/>
        </w:rPr>
        <w:t>BlaBlaCar</w:t>
      </w:r>
      <w:proofErr w:type="spellEnd"/>
      <w:r w:rsidRPr="00BB7A2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In</w:t>
      </w:r>
      <w:r w:rsidRPr="00BB7A23">
        <w:rPr>
          <w:rFonts w:ascii="Times New Roman" w:hAnsi="Times New Roman" w:cs="Times New Roman"/>
          <w:sz w:val="24"/>
          <w:szCs w:val="24"/>
          <w:shd w:val="clear" w:color="auto" w:fill="FFFFFF"/>
        </w:rPr>
        <w:t> </w:t>
      </w:r>
      <w:r w:rsidRPr="00BB7A23">
        <w:rPr>
          <w:rFonts w:ascii="Times New Roman" w:hAnsi="Times New Roman" w:cs="Times New Roman"/>
          <w:i/>
          <w:iCs/>
          <w:sz w:val="24"/>
          <w:szCs w:val="24"/>
        </w:rPr>
        <w:t xml:space="preserve">Disrupting </w:t>
      </w:r>
      <w:r>
        <w:rPr>
          <w:rFonts w:ascii="Times New Roman" w:hAnsi="Times New Roman" w:cs="Times New Roman"/>
          <w:i/>
          <w:iCs/>
          <w:sz w:val="24"/>
          <w:szCs w:val="24"/>
        </w:rPr>
        <w:t>M</w:t>
      </w:r>
      <w:r w:rsidRPr="00BB7A23">
        <w:rPr>
          <w:rFonts w:ascii="Times New Roman" w:hAnsi="Times New Roman" w:cs="Times New Roman"/>
          <w:i/>
          <w:iCs/>
          <w:sz w:val="24"/>
          <w:szCs w:val="24"/>
        </w:rPr>
        <w:t>obility</w:t>
      </w:r>
      <w:r>
        <w:rPr>
          <w:rFonts w:ascii="Times New Roman" w:hAnsi="Times New Roman" w:cs="Times New Roman"/>
          <w:iCs/>
          <w:sz w:val="24"/>
          <w:szCs w:val="24"/>
        </w:rPr>
        <w:t xml:space="preserve"> (G. </w:t>
      </w:r>
      <w:r w:rsidRPr="00FB1364">
        <w:rPr>
          <w:rFonts w:ascii="Times New Roman" w:hAnsi="Times New Roman" w:cs="Times New Roman"/>
          <w:sz w:val="24"/>
          <w:szCs w:val="24"/>
        </w:rPr>
        <w:t xml:space="preserve">Meyer, </w:t>
      </w:r>
      <w:r>
        <w:rPr>
          <w:rFonts w:ascii="Times New Roman" w:hAnsi="Times New Roman" w:cs="Times New Roman"/>
          <w:sz w:val="24"/>
          <w:szCs w:val="24"/>
        </w:rPr>
        <w:t>S.</w:t>
      </w:r>
      <w:r w:rsidRPr="00FB1364">
        <w:rPr>
          <w:rFonts w:ascii="Times New Roman" w:hAnsi="Times New Roman" w:cs="Times New Roman"/>
          <w:sz w:val="24"/>
          <w:szCs w:val="24"/>
        </w:rPr>
        <w:t xml:space="preserve"> </w:t>
      </w:r>
      <w:proofErr w:type="spellStart"/>
      <w:r w:rsidRPr="00FB1364">
        <w:rPr>
          <w:rFonts w:ascii="Times New Roman" w:hAnsi="Times New Roman" w:cs="Times New Roman"/>
          <w:sz w:val="24"/>
          <w:szCs w:val="24"/>
        </w:rPr>
        <w:t>Shaheen</w:t>
      </w:r>
      <w:proofErr w:type="spellEnd"/>
      <w:r>
        <w:rPr>
          <w:rFonts w:ascii="Times New Roman" w:hAnsi="Times New Roman" w:cs="Times New Roman"/>
          <w:sz w:val="24"/>
          <w:szCs w:val="24"/>
        </w:rPr>
        <w:t xml:space="preserve">, </w:t>
      </w:r>
      <w:r w:rsidRPr="00FB1364">
        <w:rPr>
          <w:rFonts w:ascii="Times New Roman" w:hAnsi="Times New Roman" w:cs="Times New Roman"/>
          <w:sz w:val="24"/>
          <w:szCs w:val="24"/>
        </w:rPr>
        <w:t>eds</w:t>
      </w:r>
      <w:r>
        <w:rPr>
          <w:rFonts w:ascii="Times New Roman" w:hAnsi="Times New Roman" w:cs="Times New Roman"/>
          <w:iCs/>
          <w:sz w:val="24"/>
          <w:szCs w:val="24"/>
        </w:rPr>
        <w:t>)</w:t>
      </w:r>
      <w:r w:rsidRPr="00BB7A23">
        <w:rPr>
          <w:rFonts w:ascii="Times New Roman" w:hAnsi="Times New Roman" w:cs="Times New Roman"/>
          <w:sz w:val="24"/>
          <w:szCs w:val="24"/>
          <w:shd w:val="clear" w:color="auto" w:fill="FFFFFF"/>
        </w:rPr>
        <w:t>, Springer, Cham</w:t>
      </w:r>
      <w:r>
        <w:rPr>
          <w:rFonts w:ascii="Times New Roman" w:hAnsi="Times New Roman" w:cs="Times New Roman"/>
          <w:sz w:val="24"/>
          <w:szCs w:val="24"/>
          <w:shd w:val="clear" w:color="auto" w:fill="FFFFFF"/>
        </w:rPr>
        <w:t xml:space="preserve">, 2017, pp. </w:t>
      </w:r>
      <w:r w:rsidRPr="00BB7A23">
        <w:rPr>
          <w:rFonts w:ascii="Times New Roman" w:hAnsi="Times New Roman" w:cs="Times New Roman"/>
          <w:sz w:val="24"/>
          <w:szCs w:val="24"/>
          <w:shd w:val="clear" w:color="auto" w:fill="FFFFFF"/>
        </w:rPr>
        <w:t>181</w:t>
      </w:r>
      <w:r>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196.</w:t>
      </w:r>
    </w:p>
    <w:p w14:paraId="7DB3CA51" w14:textId="77777777" w:rsidR="00BF32E7" w:rsidRPr="0000233C" w:rsidRDefault="00BF32E7" w:rsidP="00BF32E7">
      <w:pPr>
        <w:pStyle w:val="ListParagraph"/>
        <w:numPr>
          <w:ilvl w:val="0"/>
          <w:numId w:val="30"/>
        </w:numPr>
        <w:spacing w:after="120" w:line="240" w:lineRule="auto"/>
        <w:ind w:left="446" w:hanging="446"/>
        <w:contextualSpacing w:val="0"/>
        <w:jc w:val="both"/>
        <w:rPr>
          <w:rFonts w:ascii="Times New Roman" w:hAnsi="Times New Roman" w:cs="Times New Roman"/>
          <w:bCs/>
          <w:sz w:val="24"/>
          <w:szCs w:val="24"/>
        </w:rPr>
      </w:pPr>
      <w:r w:rsidRPr="00BB7A23">
        <w:rPr>
          <w:rFonts w:ascii="Times New Roman" w:hAnsi="Times New Roman" w:cs="Times New Roman"/>
          <w:sz w:val="24"/>
          <w:szCs w:val="24"/>
          <w:shd w:val="clear" w:color="auto" w:fill="FFFFFF"/>
        </w:rPr>
        <w:t xml:space="preserve">Correia, G., </w:t>
      </w:r>
      <w:r>
        <w:rPr>
          <w:rFonts w:ascii="Times New Roman" w:hAnsi="Times New Roman" w:cs="Times New Roman"/>
          <w:sz w:val="24"/>
          <w:szCs w:val="24"/>
          <w:shd w:val="clear" w:color="auto" w:fill="FFFFFF"/>
        </w:rPr>
        <w:t>and</w:t>
      </w:r>
      <w:r w:rsidRPr="00BB7A23">
        <w:rPr>
          <w:rFonts w:ascii="Times New Roman" w:hAnsi="Times New Roman" w:cs="Times New Roman"/>
          <w:sz w:val="24"/>
          <w:szCs w:val="24"/>
          <w:shd w:val="clear" w:color="auto" w:fill="FFFFFF"/>
        </w:rPr>
        <w:t xml:space="preserve"> J. M. </w:t>
      </w:r>
      <w:proofErr w:type="spellStart"/>
      <w:r w:rsidRPr="00BB7A23">
        <w:rPr>
          <w:rFonts w:ascii="Times New Roman" w:hAnsi="Times New Roman" w:cs="Times New Roman"/>
          <w:sz w:val="24"/>
          <w:szCs w:val="24"/>
          <w:shd w:val="clear" w:color="auto" w:fill="FFFFFF"/>
        </w:rPr>
        <w:t>Viegas</w:t>
      </w:r>
      <w:proofErr w:type="spellEnd"/>
      <w:r w:rsidRPr="00BB7A23">
        <w:rPr>
          <w:rFonts w:ascii="Times New Roman" w:hAnsi="Times New Roman" w:cs="Times New Roman"/>
          <w:sz w:val="24"/>
          <w:szCs w:val="24"/>
          <w:shd w:val="clear" w:color="auto" w:fill="FFFFFF"/>
        </w:rPr>
        <w:t>. Carpooling and carpool clubs: Clarifying concepts and assessing value enhancement possibilities through a Stated Preference web survey in Lisbon, Portugal. </w:t>
      </w:r>
      <w:r w:rsidRPr="00BB7A23">
        <w:rPr>
          <w:rFonts w:ascii="Times New Roman" w:hAnsi="Times New Roman" w:cs="Times New Roman"/>
          <w:i/>
          <w:iCs/>
          <w:sz w:val="24"/>
          <w:szCs w:val="24"/>
        </w:rPr>
        <w:t>Transportation Research Part A</w:t>
      </w:r>
      <w:r w:rsidRPr="00BB7A23">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2011. </w:t>
      </w:r>
      <w:r w:rsidRPr="00C64C35">
        <w:rPr>
          <w:rFonts w:ascii="Times New Roman" w:hAnsi="Times New Roman" w:cs="Times New Roman"/>
          <w:iCs/>
          <w:sz w:val="24"/>
          <w:szCs w:val="24"/>
        </w:rPr>
        <w:t>45</w:t>
      </w:r>
      <w:r w:rsidRPr="00BB7A23">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81</w:t>
      </w:r>
      <w:r>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90.</w:t>
      </w:r>
    </w:p>
    <w:p w14:paraId="75657AC3" w14:textId="77777777" w:rsidR="00BF32E7" w:rsidRPr="00753301" w:rsidRDefault="00BF32E7" w:rsidP="00BF32E7">
      <w:pPr>
        <w:pStyle w:val="ListParagraph"/>
        <w:numPr>
          <w:ilvl w:val="0"/>
          <w:numId w:val="30"/>
        </w:numPr>
        <w:spacing w:after="120" w:line="240" w:lineRule="auto"/>
        <w:ind w:left="446" w:hanging="446"/>
        <w:contextualSpacing w:val="0"/>
        <w:jc w:val="both"/>
        <w:rPr>
          <w:rFonts w:ascii="Times New Roman" w:hAnsi="Times New Roman" w:cs="Times New Roman"/>
          <w:bCs/>
          <w:sz w:val="24"/>
          <w:szCs w:val="24"/>
        </w:rPr>
      </w:pPr>
      <w:r w:rsidRPr="00FB1364">
        <w:rPr>
          <w:rFonts w:ascii="Times New Roman" w:hAnsi="Times New Roman" w:cs="Times New Roman"/>
          <w:sz w:val="24"/>
          <w:szCs w:val="24"/>
        </w:rPr>
        <w:t xml:space="preserve">Ramsey, K., and A. Bell. Smart Location Database, Version 2.0 User Guide. 2014. Available at: </w:t>
      </w:r>
      <w:hyperlink r:id="rId194" w:history="1">
        <w:r w:rsidRPr="00FB1364">
          <w:rPr>
            <w:rStyle w:val="Hyperlink"/>
            <w:rFonts w:ascii="Times New Roman" w:hAnsi="Times New Roman" w:cs="Times New Roman"/>
            <w:sz w:val="24"/>
            <w:szCs w:val="24"/>
          </w:rPr>
          <w:t>https://www.epa.gov/sites/production/files/2014-03/documents/sld_userguide.pdf</w:t>
        </w:r>
      </w:hyperlink>
      <w:r w:rsidRPr="00FB1364">
        <w:rPr>
          <w:rFonts w:ascii="Times New Roman" w:hAnsi="Times New Roman" w:cs="Times New Roman"/>
          <w:sz w:val="24"/>
          <w:szCs w:val="24"/>
        </w:rPr>
        <w:t>.</w:t>
      </w:r>
    </w:p>
    <w:p w14:paraId="51237610" w14:textId="77777777" w:rsidR="00BF32E7" w:rsidRPr="00753301" w:rsidRDefault="00BF32E7" w:rsidP="00BF32E7">
      <w:pPr>
        <w:pStyle w:val="ListParagraph"/>
        <w:numPr>
          <w:ilvl w:val="0"/>
          <w:numId w:val="30"/>
        </w:numPr>
        <w:spacing w:after="120" w:line="240" w:lineRule="auto"/>
        <w:ind w:left="446" w:hanging="446"/>
        <w:contextualSpacing w:val="0"/>
        <w:jc w:val="both"/>
        <w:rPr>
          <w:rFonts w:ascii="Times New Roman" w:hAnsi="Times New Roman" w:cs="Times New Roman"/>
          <w:bCs/>
          <w:sz w:val="24"/>
          <w:szCs w:val="24"/>
        </w:rPr>
      </w:pPr>
      <w:r w:rsidRPr="00BB7A23">
        <w:rPr>
          <w:rFonts w:ascii="Times New Roman" w:hAnsi="Times New Roman" w:cs="Times New Roman"/>
          <w:sz w:val="24"/>
          <w:szCs w:val="24"/>
        </w:rPr>
        <w:lastRenderedPageBreak/>
        <w:t>Bhat, C.</w:t>
      </w:r>
      <w:r>
        <w:rPr>
          <w:rFonts w:ascii="Times New Roman" w:hAnsi="Times New Roman" w:cs="Times New Roman"/>
          <w:sz w:val="24"/>
          <w:szCs w:val="24"/>
        </w:rPr>
        <w:t xml:space="preserve"> </w:t>
      </w:r>
      <w:r w:rsidRPr="00BB7A23">
        <w:rPr>
          <w:rFonts w:ascii="Times New Roman" w:hAnsi="Times New Roman" w:cs="Times New Roman"/>
          <w:sz w:val="24"/>
          <w:szCs w:val="24"/>
        </w:rPr>
        <w:t xml:space="preserve">R. New matrix-based methods for the analytic evaluation of the multivariate cumulative normal distribution function. </w:t>
      </w:r>
      <w:r w:rsidRPr="00BB7A23">
        <w:rPr>
          <w:rFonts w:ascii="Times New Roman" w:hAnsi="Times New Roman" w:cs="Times New Roman"/>
          <w:i/>
          <w:iCs/>
          <w:sz w:val="24"/>
          <w:szCs w:val="24"/>
        </w:rPr>
        <w:t>Transportation Research Part B</w:t>
      </w:r>
      <w:r w:rsidRPr="00BB7A23">
        <w:rPr>
          <w:rFonts w:ascii="Times New Roman" w:hAnsi="Times New Roman" w:cs="Times New Roman"/>
          <w:iCs/>
          <w:sz w:val="24"/>
          <w:szCs w:val="24"/>
        </w:rPr>
        <w:t xml:space="preserve">, </w:t>
      </w:r>
      <w:r>
        <w:rPr>
          <w:rFonts w:ascii="Times New Roman" w:hAnsi="Times New Roman" w:cs="Times New Roman"/>
          <w:iCs/>
          <w:sz w:val="24"/>
          <w:szCs w:val="24"/>
        </w:rPr>
        <w:t xml:space="preserve">2018. </w:t>
      </w:r>
      <w:r w:rsidRPr="00BB7A23">
        <w:rPr>
          <w:rFonts w:ascii="Times New Roman" w:hAnsi="Times New Roman" w:cs="Times New Roman"/>
          <w:iCs/>
          <w:sz w:val="24"/>
          <w:szCs w:val="24"/>
        </w:rPr>
        <w:t>109</w:t>
      </w:r>
      <w:r>
        <w:rPr>
          <w:rFonts w:ascii="Times New Roman" w:hAnsi="Times New Roman" w:cs="Times New Roman"/>
          <w:iCs/>
          <w:sz w:val="24"/>
          <w:szCs w:val="24"/>
        </w:rPr>
        <w:t>:</w:t>
      </w:r>
      <w:r w:rsidRPr="00BB7A23">
        <w:rPr>
          <w:rFonts w:ascii="Times New Roman" w:hAnsi="Times New Roman" w:cs="Times New Roman"/>
          <w:sz w:val="24"/>
          <w:szCs w:val="24"/>
        </w:rPr>
        <w:t>238</w:t>
      </w:r>
      <w:r>
        <w:rPr>
          <w:rFonts w:ascii="Times New Roman" w:hAnsi="Times New Roman" w:cs="Times New Roman"/>
          <w:sz w:val="24"/>
          <w:szCs w:val="24"/>
          <w:shd w:val="clear" w:color="auto" w:fill="FFFFFF"/>
        </w:rPr>
        <w:t>–</w:t>
      </w:r>
      <w:r w:rsidRPr="00BB7A23">
        <w:rPr>
          <w:rFonts w:ascii="Times New Roman" w:hAnsi="Times New Roman" w:cs="Times New Roman"/>
          <w:sz w:val="24"/>
          <w:szCs w:val="24"/>
        </w:rPr>
        <w:t>256.</w:t>
      </w:r>
    </w:p>
    <w:p w14:paraId="58751AF4" w14:textId="77777777" w:rsidR="00BF32E7" w:rsidRPr="00753301" w:rsidRDefault="00BF32E7" w:rsidP="00BF32E7">
      <w:pPr>
        <w:pStyle w:val="ListParagraph"/>
        <w:numPr>
          <w:ilvl w:val="0"/>
          <w:numId w:val="30"/>
        </w:numPr>
        <w:spacing w:after="120" w:line="240" w:lineRule="auto"/>
        <w:ind w:left="446" w:hanging="446"/>
        <w:contextualSpacing w:val="0"/>
        <w:jc w:val="both"/>
        <w:rPr>
          <w:rFonts w:ascii="Times New Roman" w:hAnsi="Times New Roman" w:cs="Times New Roman"/>
          <w:bCs/>
          <w:sz w:val="24"/>
          <w:szCs w:val="24"/>
        </w:rPr>
      </w:pPr>
      <w:r w:rsidRPr="00BB7A23">
        <w:rPr>
          <w:rFonts w:ascii="Times New Roman" w:hAnsi="Times New Roman" w:cs="Times New Roman"/>
          <w:sz w:val="24"/>
          <w:szCs w:val="24"/>
          <w:shd w:val="clear" w:color="auto" w:fill="FFFFFF"/>
        </w:rPr>
        <w:t>Bhat, C. R. A new generalized heterogeneous data model (GHDM) to jointly model mixed types of dependent variables. </w:t>
      </w:r>
      <w:r w:rsidRPr="00BB7A23">
        <w:rPr>
          <w:rFonts w:ascii="Times New Roman" w:hAnsi="Times New Roman" w:cs="Times New Roman"/>
          <w:i/>
          <w:iCs/>
          <w:sz w:val="24"/>
          <w:szCs w:val="24"/>
        </w:rPr>
        <w:t>Transportation Research Part B</w:t>
      </w:r>
      <w:r w:rsidRPr="00BB7A23">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2015. </w:t>
      </w:r>
      <w:r w:rsidRPr="00C64C35">
        <w:rPr>
          <w:rFonts w:ascii="Times New Roman" w:hAnsi="Times New Roman" w:cs="Times New Roman"/>
          <w:iCs/>
          <w:sz w:val="24"/>
          <w:szCs w:val="24"/>
        </w:rPr>
        <w:t>79</w:t>
      </w:r>
      <w:r>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50</w:t>
      </w:r>
      <w:r>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77.</w:t>
      </w:r>
    </w:p>
    <w:p w14:paraId="1F97E5FF" w14:textId="77777777" w:rsidR="00BF32E7" w:rsidRPr="00753301" w:rsidRDefault="00BF32E7" w:rsidP="00BF32E7">
      <w:pPr>
        <w:pStyle w:val="ListParagraph"/>
        <w:numPr>
          <w:ilvl w:val="0"/>
          <w:numId w:val="30"/>
        </w:numPr>
        <w:spacing w:after="120" w:line="240" w:lineRule="auto"/>
        <w:ind w:left="446" w:hanging="446"/>
        <w:contextualSpacing w:val="0"/>
        <w:jc w:val="both"/>
        <w:rPr>
          <w:rFonts w:ascii="Times New Roman" w:hAnsi="Times New Roman" w:cs="Times New Roman"/>
          <w:bCs/>
          <w:sz w:val="24"/>
          <w:szCs w:val="24"/>
        </w:rPr>
      </w:pPr>
      <w:proofErr w:type="spellStart"/>
      <w:r w:rsidRPr="00BB7A23">
        <w:rPr>
          <w:rFonts w:ascii="Times New Roman" w:hAnsi="Times New Roman" w:cs="Times New Roman"/>
          <w:sz w:val="24"/>
          <w:szCs w:val="24"/>
          <w:shd w:val="clear" w:color="auto" w:fill="FFFFFF"/>
        </w:rPr>
        <w:t>Abrahamese</w:t>
      </w:r>
      <w:proofErr w:type="spellEnd"/>
      <w:r w:rsidRPr="00BB7A23">
        <w:rPr>
          <w:rFonts w:ascii="Times New Roman" w:hAnsi="Times New Roman" w:cs="Times New Roman"/>
          <w:sz w:val="24"/>
          <w:szCs w:val="24"/>
          <w:shd w:val="clear" w:color="auto" w:fill="FFFFFF"/>
        </w:rPr>
        <w:t xml:space="preserve">, W., </w:t>
      </w:r>
      <w:r>
        <w:rPr>
          <w:rFonts w:ascii="Times New Roman" w:hAnsi="Times New Roman" w:cs="Times New Roman"/>
          <w:sz w:val="24"/>
          <w:szCs w:val="24"/>
          <w:shd w:val="clear" w:color="auto" w:fill="FFFFFF"/>
        </w:rPr>
        <w:t>and</w:t>
      </w:r>
      <w:r w:rsidRPr="00BB7A2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M. </w:t>
      </w:r>
      <w:proofErr w:type="spellStart"/>
      <w:r w:rsidRPr="00BB7A23">
        <w:rPr>
          <w:rFonts w:ascii="Times New Roman" w:hAnsi="Times New Roman" w:cs="Times New Roman"/>
          <w:sz w:val="24"/>
          <w:szCs w:val="24"/>
          <w:shd w:val="clear" w:color="auto" w:fill="FFFFFF"/>
        </w:rPr>
        <w:t>Keall</w:t>
      </w:r>
      <w:proofErr w:type="spellEnd"/>
      <w:r w:rsidRPr="00BB7A23">
        <w:rPr>
          <w:rFonts w:ascii="Times New Roman" w:hAnsi="Times New Roman" w:cs="Times New Roman"/>
          <w:sz w:val="24"/>
          <w:szCs w:val="24"/>
          <w:shd w:val="clear" w:color="auto" w:fill="FFFFFF"/>
        </w:rPr>
        <w:t>. Effectiveness of a web-based intervention to encourage carpooling to work: A case study of Wellington, New Zealand. </w:t>
      </w:r>
      <w:r w:rsidRPr="00BB7A23">
        <w:rPr>
          <w:rFonts w:ascii="Times New Roman" w:hAnsi="Times New Roman" w:cs="Times New Roman"/>
          <w:i/>
          <w:iCs/>
          <w:sz w:val="24"/>
          <w:szCs w:val="24"/>
          <w:shd w:val="clear" w:color="auto" w:fill="FFFFFF"/>
        </w:rPr>
        <w:t xml:space="preserve">Transport </w:t>
      </w:r>
      <w:r>
        <w:rPr>
          <w:rFonts w:ascii="Times New Roman" w:hAnsi="Times New Roman" w:cs="Times New Roman"/>
          <w:i/>
          <w:iCs/>
          <w:sz w:val="24"/>
          <w:szCs w:val="24"/>
          <w:shd w:val="clear" w:color="auto" w:fill="FFFFFF"/>
        </w:rPr>
        <w:t>P</w:t>
      </w:r>
      <w:r w:rsidRPr="00BB7A23">
        <w:rPr>
          <w:rFonts w:ascii="Times New Roman" w:hAnsi="Times New Roman" w:cs="Times New Roman"/>
          <w:i/>
          <w:iCs/>
          <w:sz w:val="24"/>
          <w:szCs w:val="24"/>
          <w:shd w:val="clear" w:color="auto" w:fill="FFFFFF"/>
        </w:rPr>
        <w:t>olicy</w:t>
      </w:r>
      <w:r w:rsidRPr="00BB7A23">
        <w:rPr>
          <w:rFonts w:ascii="Times New Roman" w:hAnsi="Times New Roman" w:cs="Times New Roman"/>
          <w:sz w:val="24"/>
          <w:szCs w:val="24"/>
          <w:shd w:val="clear" w:color="auto" w:fill="FFFFFF"/>
        </w:rPr>
        <w:t>, 2012</w:t>
      </w:r>
      <w:r>
        <w:rPr>
          <w:rFonts w:ascii="Times New Roman" w:hAnsi="Times New Roman" w:cs="Times New Roman"/>
          <w:sz w:val="24"/>
          <w:szCs w:val="24"/>
          <w:shd w:val="clear" w:color="auto" w:fill="FFFFFF"/>
        </w:rPr>
        <w:t xml:space="preserve">. </w:t>
      </w:r>
      <w:r w:rsidRPr="00C64C35">
        <w:rPr>
          <w:rFonts w:ascii="Times New Roman" w:hAnsi="Times New Roman" w:cs="Times New Roman"/>
          <w:iCs/>
          <w:sz w:val="24"/>
          <w:szCs w:val="24"/>
          <w:shd w:val="clear" w:color="auto" w:fill="FFFFFF"/>
        </w:rPr>
        <w:t>21</w:t>
      </w:r>
      <w:r>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45</w:t>
      </w:r>
      <w:r>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51.</w:t>
      </w:r>
    </w:p>
    <w:p w14:paraId="215F3BEF" w14:textId="77777777" w:rsidR="00BF32E7" w:rsidRPr="00753301" w:rsidRDefault="00BF32E7" w:rsidP="00BF32E7">
      <w:pPr>
        <w:pStyle w:val="ListParagraph"/>
        <w:numPr>
          <w:ilvl w:val="0"/>
          <w:numId w:val="30"/>
        </w:numPr>
        <w:spacing w:after="120" w:line="240" w:lineRule="auto"/>
        <w:ind w:left="446" w:hanging="446"/>
        <w:contextualSpacing w:val="0"/>
        <w:jc w:val="both"/>
        <w:rPr>
          <w:rFonts w:ascii="Times New Roman" w:hAnsi="Times New Roman" w:cs="Times New Roman"/>
          <w:bCs/>
          <w:sz w:val="24"/>
          <w:szCs w:val="24"/>
        </w:rPr>
      </w:pPr>
      <w:proofErr w:type="spellStart"/>
      <w:r w:rsidRPr="00BB7A23">
        <w:rPr>
          <w:rFonts w:ascii="Times New Roman" w:hAnsi="Times New Roman" w:cs="Times New Roman"/>
          <w:sz w:val="24"/>
          <w:szCs w:val="24"/>
          <w:shd w:val="clear" w:color="auto" w:fill="FFFFFF"/>
        </w:rPr>
        <w:t>Meshram</w:t>
      </w:r>
      <w:proofErr w:type="spellEnd"/>
      <w:r w:rsidRPr="00BB7A23">
        <w:rPr>
          <w:rFonts w:ascii="Times New Roman" w:hAnsi="Times New Roman" w:cs="Times New Roman"/>
          <w:sz w:val="24"/>
          <w:szCs w:val="24"/>
          <w:shd w:val="clear" w:color="auto" w:fill="FFFFFF"/>
        </w:rPr>
        <w:t xml:space="preserve">, A., </w:t>
      </w:r>
      <w:r>
        <w:rPr>
          <w:rFonts w:ascii="Times New Roman" w:hAnsi="Times New Roman" w:cs="Times New Roman"/>
          <w:sz w:val="24"/>
          <w:szCs w:val="24"/>
          <w:shd w:val="clear" w:color="auto" w:fill="FFFFFF"/>
        </w:rPr>
        <w:t xml:space="preserve">P. </w:t>
      </w:r>
      <w:r w:rsidRPr="00BB7A23">
        <w:rPr>
          <w:rFonts w:ascii="Times New Roman" w:hAnsi="Times New Roman" w:cs="Times New Roman"/>
          <w:sz w:val="24"/>
          <w:szCs w:val="24"/>
          <w:shd w:val="clear" w:color="auto" w:fill="FFFFFF"/>
        </w:rPr>
        <w:t xml:space="preserve">Choudhary, </w:t>
      </w:r>
      <w:r>
        <w:rPr>
          <w:rFonts w:ascii="Times New Roman" w:hAnsi="Times New Roman" w:cs="Times New Roman"/>
          <w:sz w:val="24"/>
          <w:szCs w:val="24"/>
          <w:shd w:val="clear" w:color="auto" w:fill="FFFFFF"/>
        </w:rPr>
        <w:t>and</w:t>
      </w:r>
      <w:r w:rsidRPr="00BB7A23">
        <w:rPr>
          <w:rFonts w:ascii="Times New Roman" w:hAnsi="Times New Roman" w:cs="Times New Roman"/>
          <w:sz w:val="24"/>
          <w:szCs w:val="24"/>
          <w:shd w:val="clear" w:color="auto" w:fill="FFFFFF"/>
        </w:rPr>
        <w:t xml:space="preserve"> N. R.</w:t>
      </w:r>
      <w:r>
        <w:rPr>
          <w:rFonts w:ascii="Times New Roman" w:hAnsi="Times New Roman" w:cs="Times New Roman"/>
          <w:sz w:val="24"/>
          <w:szCs w:val="24"/>
          <w:shd w:val="clear" w:color="auto" w:fill="FFFFFF"/>
        </w:rPr>
        <w:t xml:space="preserve"> </w:t>
      </w:r>
      <w:proofErr w:type="spellStart"/>
      <w:r w:rsidRPr="00BB7A23">
        <w:rPr>
          <w:rFonts w:ascii="Times New Roman" w:hAnsi="Times New Roman" w:cs="Times New Roman"/>
          <w:sz w:val="24"/>
          <w:szCs w:val="24"/>
          <w:shd w:val="clear" w:color="auto" w:fill="FFFFFF"/>
        </w:rPr>
        <w:t>Velaga</w:t>
      </w:r>
      <w:proofErr w:type="spellEnd"/>
      <w:r w:rsidRPr="00BB7A23">
        <w:rPr>
          <w:rFonts w:ascii="Times New Roman" w:hAnsi="Times New Roman" w:cs="Times New Roman"/>
          <w:sz w:val="24"/>
          <w:szCs w:val="24"/>
          <w:shd w:val="clear" w:color="auto" w:fill="FFFFFF"/>
        </w:rPr>
        <w:t>. Assessing and modelling perceived safety and comfort of women during ridesharing. </w:t>
      </w:r>
      <w:r w:rsidRPr="00BB7A23">
        <w:rPr>
          <w:rFonts w:ascii="Times New Roman" w:hAnsi="Times New Roman" w:cs="Times New Roman"/>
          <w:i/>
          <w:iCs/>
          <w:sz w:val="24"/>
          <w:szCs w:val="24"/>
          <w:shd w:val="clear" w:color="auto" w:fill="FFFFFF"/>
        </w:rPr>
        <w:t xml:space="preserve">Transportation </w:t>
      </w:r>
      <w:r>
        <w:rPr>
          <w:rFonts w:ascii="Times New Roman" w:hAnsi="Times New Roman" w:cs="Times New Roman"/>
          <w:i/>
          <w:iCs/>
          <w:sz w:val="24"/>
          <w:szCs w:val="24"/>
          <w:shd w:val="clear" w:color="auto" w:fill="FFFFFF"/>
        </w:rPr>
        <w:t>R</w:t>
      </w:r>
      <w:r w:rsidRPr="00BB7A23">
        <w:rPr>
          <w:rFonts w:ascii="Times New Roman" w:hAnsi="Times New Roman" w:cs="Times New Roman"/>
          <w:i/>
          <w:iCs/>
          <w:sz w:val="24"/>
          <w:szCs w:val="24"/>
          <w:shd w:val="clear" w:color="auto" w:fill="FFFFFF"/>
        </w:rPr>
        <w:t xml:space="preserve">esearch </w:t>
      </w:r>
      <w:r>
        <w:rPr>
          <w:rFonts w:ascii="Times New Roman" w:hAnsi="Times New Roman" w:cs="Times New Roman"/>
          <w:i/>
          <w:iCs/>
          <w:sz w:val="24"/>
          <w:szCs w:val="24"/>
          <w:shd w:val="clear" w:color="auto" w:fill="FFFFFF"/>
        </w:rPr>
        <w:t>P</w:t>
      </w:r>
      <w:r w:rsidRPr="00BB7A23">
        <w:rPr>
          <w:rFonts w:ascii="Times New Roman" w:hAnsi="Times New Roman" w:cs="Times New Roman"/>
          <w:i/>
          <w:iCs/>
          <w:sz w:val="24"/>
          <w:szCs w:val="24"/>
          <w:shd w:val="clear" w:color="auto" w:fill="FFFFFF"/>
        </w:rPr>
        <w:t>rocedia</w:t>
      </w:r>
      <w:r w:rsidRPr="00BB7A23">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2020. </w:t>
      </w:r>
      <w:r w:rsidRPr="00C64C35">
        <w:rPr>
          <w:rFonts w:ascii="Times New Roman" w:hAnsi="Times New Roman" w:cs="Times New Roman"/>
          <w:iCs/>
          <w:sz w:val="24"/>
          <w:szCs w:val="24"/>
          <w:shd w:val="clear" w:color="auto" w:fill="FFFFFF"/>
        </w:rPr>
        <w:t>48</w:t>
      </w:r>
      <w:r>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2852</w:t>
      </w:r>
      <w:r>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2869.</w:t>
      </w:r>
    </w:p>
    <w:p w14:paraId="5D8B0090" w14:textId="387D3D70" w:rsidR="00BF32E7" w:rsidRPr="00753301" w:rsidRDefault="00BF32E7" w:rsidP="00BF32E7">
      <w:pPr>
        <w:pStyle w:val="ListParagraph"/>
        <w:numPr>
          <w:ilvl w:val="0"/>
          <w:numId w:val="30"/>
        </w:numPr>
        <w:spacing w:after="120" w:line="240" w:lineRule="auto"/>
        <w:ind w:left="446" w:hanging="446"/>
        <w:contextualSpacing w:val="0"/>
        <w:jc w:val="both"/>
        <w:rPr>
          <w:rFonts w:ascii="Times New Roman" w:hAnsi="Times New Roman" w:cs="Times New Roman"/>
          <w:bCs/>
          <w:sz w:val="24"/>
          <w:szCs w:val="24"/>
        </w:rPr>
      </w:pPr>
      <w:r w:rsidRPr="00BB7A23">
        <w:rPr>
          <w:rFonts w:ascii="Times New Roman" w:hAnsi="Times New Roman" w:cs="Times New Roman"/>
          <w:sz w:val="24"/>
          <w:szCs w:val="24"/>
          <w:shd w:val="clear" w:color="auto" w:fill="FFFFFF"/>
        </w:rPr>
        <w:t xml:space="preserve">Javid, M. A., </w:t>
      </w:r>
      <w:r>
        <w:rPr>
          <w:rFonts w:ascii="Times New Roman" w:hAnsi="Times New Roman" w:cs="Times New Roman"/>
          <w:sz w:val="24"/>
          <w:szCs w:val="24"/>
          <w:shd w:val="clear" w:color="auto" w:fill="FFFFFF"/>
        </w:rPr>
        <w:t xml:space="preserve">T. </w:t>
      </w:r>
      <w:r w:rsidRPr="00BB7A23">
        <w:rPr>
          <w:rFonts w:ascii="Times New Roman" w:hAnsi="Times New Roman" w:cs="Times New Roman"/>
          <w:sz w:val="24"/>
          <w:szCs w:val="24"/>
          <w:shd w:val="clear" w:color="auto" w:fill="FFFFFF"/>
        </w:rPr>
        <w:t>Mehmood, H. M.</w:t>
      </w:r>
      <w:r>
        <w:rPr>
          <w:rFonts w:ascii="Times New Roman" w:hAnsi="Times New Roman" w:cs="Times New Roman"/>
          <w:sz w:val="24"/>
          <w:szCs w:val="24"/>
          <w:shd w:val="clear" w:color="auto" w:fill="FFFFFF"/>
        </w:rPr>
        <w:t xml:space="preserve"> </w:t>
      </w:r>
      <w:r w:rsidRPr="00BB7A23">
        <w:rPr>
          <w:rFonts w:ascii="Times New Roman" w:hAnsi="Times New Roman" w:cs="Times New Roman"/>
          <w:sz w:val="24"/>
          <w:szCs w:val="24"/>
          <w:shd w:val="clear" w:color="auto" w:fill="FFFFFF"/>
        </w:rPr>
        <w:t>Asif, A. U.</w:t>
      </w:r>
      <w:r>
        <w:rPr>
          <w:rFonts w:ascii="Times New Roman" w:hAnsi="Times New Roman" w:cs="Times New Roman"/>
          <w:sz w:val="24"/>
          <w:szCs w:val="24"/>
          <w:shd w:val="clear" w:color="auto" w:fill="FFFFFF"/>
        </w:rPr>
        <w:t xml:space="preserve"> </w:t>
      </w:r>
      <w:proofErr w:type="spellStart"/>
      <w:r w:rsidRPr="00BB7A23">
        <w:rPr>
          <w:rFonts w:ascii="Times New Roman" w:hAnsi="Times New Roman" w:cs="Times New Roman"/>
          <w:sz w:val="24"/>
          <w:szCs w:val="24"/>
          <w:shd w:val="clear" w:color="auto" w:fill="FFFFFF"/>
        </w:rPr>
        <w:t>Vaince</w:t>
      </w:r>
      <w:proofErr w:type="spellEnd"/>
      <w:r w:rsidRPr="00BB7A2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and</w:t>
      </w:r>
      <w:r w:rsidRPr="00BB7A2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M. </w:t>
      </w:r>
      <w:r w:rsidRPr="00BB7A23">
        <w:rPr>
          <w:rFonts w:ascii="Times New Roman" w:hAnsi="Times New Roman" w:cs="Times New Roman"/>
          <w:sz w:val="24"/>
          <w:szCs w:val="24"/>
          <w:shd w:val="clear" w:color="auto" w:fill="FFFFFF"/>
        </w:rPr>
        <w:t xml:space="preserve">Raza. </w:t>
      </w:r>
      <w:proofErr w:type="spellStart"/>
      <w:r w:rsidRPr="00BB7A23">
        <w:rPr>
          <w:rFonts w:ascii="Times New Roman" w:hAnsi="Times New Roman" w:cs="Times New Roman"/>
          <w:sz w:val="24"/>
          <w:szCs w:val="24"/>
          <w:shd w:val="clear" w:color="auto" w:fill="FFFFFF"/>
        </w:rPr>
        <w:t>Travelers’</w:t>
      </w:r>
      <w:proofErr w:type="spellEnd"/>
      <w:r w:rsidRPr="00BB7A23">
        <w:rPr>
          <w:rFonts w:ascii="Times New Roman" w:hAnsi="Times New Roman" w:cs="Times New Roman"/>
          <w:sz w:val="24"/>
          <w:szCs w:val="24"/>
          <w:shd w:val="clear" w:color="auto" w:fill="FFFFFF"/>
        </w:rPr>
        <w:t xml:space="preserve"> attitudes toward carpooling in Lahore: </w:t>
      </w:r>
      <w:r>
        <w:rPr>
          <w:rFonts w:ascii="Times New Roman" w:hAnsi="Times New Roman" w:cs="Times New Roman"/>
          <w:sz w:val="24"/>
          <w:szCs w:val="24"/>
          <w:shd w:val="clear" w:color="auto" w:fill="FFFFFF"/>
        </w:rPr>
        <w:t>M</w:t>
      </w:r>
      <w:r w:rsidRPr="00BB7A23">
        <w:rPr>
          <w:rFonts w:ascii="Times New Roman" w:hAnsi="Times New Roman" w:cs="Times New Roman"/>
          <w:sz w:val="24"/>
          <w:szCs w:val="24"/>
          <w:shd w:val="clear" w:color="auto" w:fill="FFFFFF"/>
        </w:rPr>
        <w:t>otives and constraints. </w:t>
      </w:r>
      <w:r w:rsidRPr="00BB7A23">
        <w:rPr>
          <w:rFonts w:ascii="Times New Roman" w:hAnsi="Times New Roman" w:cs="Times New Roman"/>
          <w:i/>
          <w:iCs/>
          <w:sz w:val="24"/>
          <w:szCs w:val="24"/>
          <w:shd w:val="clear" w:color="auto" w:fill="FFFFFF"/>
        </w:rPr>
        <w:t>Journal of Modern</w:t>
      </w:r>
      <w:r>
        <w:rPr>
          <w:rFonts w:ascii="Times New Roman" w:hAnsi="Times New Roman" w:cs="Times New Roman"/>
          <w:i/>
          <w:iCs/>
          <w:sz w:val="24"/>
          <w:szCs w:val="24"/>
          <w:shd w:val="clear" w:color="auto" w:fill="FFFFFF"/>
        </w:rPr>
        <w:t xml:space="preserve"> Transportation</w:t>
      </w:r>
      <w:r w:rsidRPr="00BF32E7">
        <w:rPr>
          <w:rFonts w:ascii="Times New Roman" w:hAnsi="Times New Roman" w:cs="Times New Roman"/>
          <w:iCs/>
          <w:sz w:val="24"/>
          <w:szCs w:val="24"/>
          <w:shd w:val="clear" w:color="auto" w:fill="FFFFFF"/>
        </w:rPr>
        <w:t>,</w:t>
      </w:r>
      <w:r>
        <w:rPr>
          <w:rFonts w:ascii="Times New Roman" w:hAnsi="Times New Roman" w:cs="Times New Roman"/>
          <w:iCs/>
          <w:sz w:val="24"/>
          <w:szCs w:val="24"/>
          <w:shd w:val="clear" w:color="auto" w:fill="FFFFFF"/>
        </w:rPr>
        <w:t xml:space="preserve"> </w:t>
      </w:r>
      <w:r>
        <w:rPr>
          <w:rFonts w:ascii="Times New Roman" w:hAnsi="Times New Roman" w:cs="Times New Roman"/>
          <w:sz w:val="24"/>
          <w:szCs w:val="24"/>
          <w:shd w:val="clear" w:color="auto" w:fill="FFFFFF"/>
        </w:rPr>
        <w:t xml:space="preserve">2017. </w:t>
      </w:r>
      <w:r w:rsidRPr="00C64C35">
        <w:rPr>
          <w:rFonts w:ascii="Times New Roman" w:hAnsi="Times New Roman" w:cs="Times New Roman"/>
          <w:iCs/>
          <w:sz w:val="24"/>
          <w:szCs w:val="24"/>
          <w:shd w:val="clear" w:color="auto" w:fill="FFFFFF"/>
        </w:rPr>
        <w:t>25</w:t>
      </w:r>
      <w:r w:rsidRPr="00BB7A23">
        <w:rPr>
          <w:rFonts w:ascii="Times New Roman" w:hAnsi="Times New Roman" w:cs="Times New Roman"/>
          <w:sz w:val="24"/>
          <w:szCs w:val="24"/>
          <w:shd w:val="clear" w:color="auto" w:fill="FFFFFF"/>
        </w:rPr>
        <w:t>(4)</w:t>
      </w:r>
      <w:r>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268</w:t>
      </w:r>
      <w:r>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278.</w:t>
      </w:r>
    </w:p>
    <w:p w14:paraId="38A16BC1" w14:textId="77777777" w:rsidR="00BF32E7" w:rsidRPr="00753301" w:rsidRDefault="00BF32E7" w:rsidP="00BF32E7">
      <w:pPr>
        <w:pStyle w:val="ListParagraph"/>
        <w:numPr>
          <w:ilvl w:val="0"/>
          <w:numId w:val="30"/>
        </w:numPr>
        <w:spacing w:after="120" w:line="240" w:lineRule="auto"/>
        <w:ind w:left="446" w:hanging="446"/>
        <w:contextualSpacing w:val="0"/>
        <w:jc w:val="both"/>
        <w:rPr>
          <w:rFonts w:ascii="Times New Roman" w:hAnsi="Times New Roman" w:cs="Times New Roman"/>
          <w:bCs/>
          <w:sz w:val="24"/>
          <w:szCs w:val="24"/>
        </w:rPr>
      </w:pPr>
      <w:r w:rsidRPr="00BB7A23">
        <w:rPr>
          <w:rFonts w:ascii="Times New Roman" w:hAnsi="Times New Roman" w:cs="Times New Roman"/>
          <w:sz w:val="24"/>
          <w:szCs w:val="24"/>
          <w:shd w:val="clear" w:color="auto" w:fill="FFFFFF"/>
        </w:rPr>
        <w:t xml:space="preserve">Matsuo, M. Carpooling and drivers without household vehicles: </w:t>
      </w:r>
      <w:r>
        <w:rPr>
          <w:rFonts w:ascii="Times New Roman" w:hAnsi="Times New Roman" w:cs="Times New Roman"/>
          <w:sz w:val="24"/>
          <w:szCs w:val="24"/>
          <w:shd w:val="clear" w:color="auto" w:fill="FFFFFF"/>
        </w:rPr>
        <w:t>G</w:t>
      </w:r>
      <w:r w:rsidRPr="00BB7A23">
        <w:rPr>
          <w:rFonts w:ascii="Times New Roman" w:hAnsi="Times New Roman" w:cs="Times New Roman"/>
          <w:sz w:val="24"/>
          <w:szCs w:val="24"/>
          <w:shd w:val="clear" w:color="auto" w:fill="FFFFFF"/>
        </w:rPr>
        <w:t>ender disparity in automobility among Hispanics and non-Hispanics in the US. </w:t>
      </w:r>
      <w:r w:rsidRPr="00BB7A23">
        <w:rPr>
          <w:rFonts w:ascii="Times New Roman" w:hAnsi="Times New Roman" w:cs="Times New Roman"/>
          <w:i/>
          <w:iCs/>
          <w:sz w:val="24"/>
          <w:szCs w:val="24"/>
          <w:shd w:val="clear" w:color="auto" w:fill="FFFFFF"/>
        </w:rPr>
        <w:t>Transportation</w:t>
      </w:r>
      <w:r w:rsidRPr="00BB7A23">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2020. </w:t>
      </w:r>
      <w:r w:rsidRPr="00C64C35">
        <w:rPr>
          <w:rFonts w:ascii="Times New Roman" w:hAnsi="Times New Roman" w:cs="Times New Roman"/>
          <w:iCs/>
          <w:sz w:val="24"/>
          <w:szCs w:val="24"/>
          <w:shd w:val="clear" w:color="auto" w:fill="FFFFFF"/>
        </w:rPr>
        <w:t>47</w:t>
      </w:r>
      <w:r w:rsidRPr="00BB7A23">
        <w:rPr>
          <w:rFonts w:ascii="Times New Roman" w:hAnsi="Times New Roman" w:cs="Times New Roman"/>
          <w:sz w:val="24"/>
          <w:szCs w:val="24"/>
          <w:shd w:val="clear" w:color="auto" w:fill="FFFFFF"/>
        </w:rPr>
        <w:t>(4)</w:t>
      </w:r>
      <w:r>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1631</w:t>
      </w:r>
      <w:r>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1663.</w:t>
      </w:r>
    </w:p>
    <w:p w14:paraId="23AFA3FB" w14:textId="77777777" w:rsidR="00BF32E7" w:rsidRPr="00753301" w:rsidRDefault="00BF32E7" w:rsidP="00BF32E7">
      <w:pPr>
        <w:pStyle w:val="ListParagraph"/>
        <w:numPr>
          <w:ilvl w:val="0"/>
          <w:numId w:val="30"/>
        </w:numPr>
        <w:spacing w:after="120" w:line="240" w:lineRule="auto"/>
        <w:ind w:left="446" w:hanging="446"/>
        <w:contextualSpacing w:val="0"/>
        <w:jc w:val="both"/>
        <w:rPr>
          <w:rFonts w:ascii="Times New Roman" w:hAnsi="Times New Roman" w:cs="Times New Roman"/>
          <w:bCs/>
          <w:sz w:val="24"/>
          <w:szCs w:val="24"/>
        </w:rPr>
      </w:pPr>
      <w:r w:rsidRPr="00BB7A23">
        <w:rPr>
          <w:rFonts w:ascii="Times New Roman" w:hAnsi="Times New Roman" w:cs="Times New Roman"/>
          <w:sz w:val="24"/>
          <w:szCs w:val="24"/>
          <w:shd w:val="clear" w:color="auto" w:fill="FFFFFF"/>
        </w:rPr>
        <w:t>Bento, A. M., J. E.</w:t>
      </w:r>
      <w:r>
        <w:rPr>
          <w:rFonts w:ascii="Times New Roman" w:hAnsi="Times New Roman" w:cs="Times New Roman"/>
          <w:sz w:val="24"/>
          <w:szCs w:val="24"/>
          <w:shd w:val="clear" w:color="auto" w:fill="FFFFFF"/>
        </w:rPr>
        <w:t xml:space="preserve"> </w:t>
      </w:r>
      <w:r w:rsidRPr="00BB7A23">
        <w:rPr>
          <w:rFonts w:ascii="Times New Roman" w:hAnsi="Times New Roman" w:cs="Times New Roman"/>
          <w:sz w:val="24"/>
          <w:szCs w:val="24"/>
          <w:shd w:val="clear" w:color="auto" w:fill="FFFFFF"/>
        </w:rPr>
        <w:t xml:space="preserve">Hughes, </w:t>
      </w:r>
      <w:r>
        <w:rPr>
          <w:rFonts w:ascii="Times New Roman" w:hAnsi="Times New Roman" w:cs="Times New Roman"/>
          <w:sz w:val="24"/>
          <w:szCs w:val="24"/>
          <w:shd w:val="clear" w:color="auto" w:fill="FFFFFF"/>
        </w:rPr>
        <w:t>and</w:t>
      </w:r>
      <w:r w:rsidRPr="00BB7A2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D. </w:t>
      </w:r>
      <w:proofErr w:type="spellStart"/>
      <w:r w:rsidRPr="00BB7A23">
        <w:rPr>
          <w:rFonts w:ascii="Times New Roman" w:hAnsi="Times New Roman" w:cs="Times New Roman"/>
          <w:sz w:val="24"/>
          <w:szCs w:val="24"/>
          <w:shd w:val="clear" w:color="auto" w:fill="FFFFFF"/>
        </w:rPr>
        <w:t>Kaffine</w:t>
      </w:r>
      <w:proofErr w:type="spellEnd"/>
      <w:r w:rsidRPr="00BB7A23">
        <w:rPr>
          <w:rFonts w:ascii="Times New Roman" w:hAnsi="Times New Roman" w:cs="Times New Roman"/>
          <w:sz w:val="24"/>
          <w:szCs w:val="24"/>
          <w:shd w:val="clear" w:color="auto" w:fill="FFFFFF"/>
        </w:rPr>
        <w:t>. Carpooling and driver responses to fuel price changes: Evidence from traffic flows in Los Angeles. </w:t>
      </w:r>
      <w:r w:rsidRPr="00BB7A23">
        <w:rPr>
          <w:rFonts w:ascii="Times New Roman" w:hAnsi="Times New Roman" w:cs="Times New Roman"/>
          <w:i/>
          <w:iCs/>
          <w:sz w:val="24"/>
          <w:szCs w:val="24"/>
          <w:shd w:val="clear" w:color="auto" w:fill="FFFFFF"/>
        </w:rPr>
        <w:t>Journal of Urban Economics</w:t>
      </w:r>
      <w:r w:rsidRPr="00BB7A23">
        <w:rPr>
          <w:rFonts w:ascii="Times New Roman" w:hAnsi="Times New Roman" w:cs="Times New Roman"/>
          <w:sz w:val="24"/>
          <w:szCs w:val="24"/>
          <w:shd w:val="clear" w:color="auto" w:fill="FFFFFF"/>
        </w:rPr>
        <w:t>, 2013</w:t>
      </w:r>
      <w:r>
        <w:rPr>
          <w:rFonts w:ascii="Times New Roman" w:hAnsi="Times New Roman" w:cs="Times New Roman"/>
          <w:sz w:val="24"/>
          <w:szCs w:val="24"/>
          <w:shd w:val="clear" w:color="auto" w:fill="FFFFFF"/>
        </w:rPr>
        <w:t xml:space="preserve">. </w:t>
      </w:r>
      <w:r w:rsidRPr="00C64C35">
        <w:rPr>
          <w:rFonts w:ascii="Times New Roman" w:hAnsi="Times New Roman" w:cs="Times New Roman"/>
          <w:iCs/>
          <w:sz w:val="24"/>
          <w:szCs w:val="24"/>
          <w:shd w:val="clear" w:color="auto" w:fill="FFFFFF"/>
        </w:rPr>
        <w:t>77</w:t>
      </w:r>
      <w:r>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41</w:t>
      </w:r>
      <w:r>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56.</w:t>
      </w:r>
    </w:p>
    <w:p w14:paraId="243297FF" w14:textId="77777777" w:rsidR="00BF32E7" w:rsidRPr="0041583E" w:rsidRDefault="00BF32E7" w:rsidP="00BF32E7">
      <w:pPr>
        <w:pStyle w:val="ListParagraph"/>
        <w:numPr>
          <w:ilvl w:val="0"/>
          <w:numId w:val="30"/>
        </w:numPr>
        <w:spacing w:after="120" w:line="240" w:lineRule="auto"/>
        <w:ind w:left="446" w:hanging="446"/>
        <w:contextualSpacing w:val="0"/>
        <w:jc w:val="both"/>
        <w:rPr>
          <w:rFonts w:ascii="Times New Roman" w:hAnsi="Times New Roman" w:cs="Times New Roman"/>
          <w:bCs/>
          <w:sz w:val="24"/>
          <w:szCs w:val="24"/>
        </w:rPr>
      </w:pPr>
      <w:proofErr w:type="spellStart"/>
      <w:r w:rsidRPr="00BB7A23">
        <w:rPr>
          <w:rFonts w:ascii="Times New Roman" w:hAnsi="Times New Roman" w:cs="Times New Roman"/>
          <w:sz w:val="24"/>
          <w:szCs w:val="24"/>
          <w:shd w:val="clear" w:color="auto" w:fill="FFFFFF"/>
        </w:rPr>
        <w:t>Blumenberg</w:t>
      </w:r>
      <w:proofErr w:type="spellEnd"/>
      <w:r w:rsidRPr="00BB7A23">
        <w:rPr>
          <w:rFonts w:ascii="Times New Roman" w:hAnsi="Times New Roman" w:cs="Times New Roman"/>
          <w:sz w:val="24"/>
          <w:szCs w:val="24"/>
          <w:shd w:val="clear" w:color="auto" w:fill="FFFFFF"/>
        </w:rPr>
        <w:t xml:space="preserve">, E., </w:t>
      </w:r>
      <w:r>
        <w:rPr>
          <w:rFonts w:ascii="Times New Roman" w:hAnsi="Times New Roman" w:cs="Times New Roman"/>
          <w:sz w:val="24"/>
          <w:szCs w:val="24"/>
          <w:shd w:val="clear" w:color="auto" w:fill="FFFFFF"/>
        </w:rPr>
        <w:t>and</w:t>
      </w:r>
      <w:r w:rsidRPr="00BB7A2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M. </w:t>
      </w:r>
      <w:r w:rsidRPr="00BB7A23">
        <w:rPr>
          <w:rFonts w:ascii="Times New Roman" w:hAnsi="Times New Roman" w:cs="Times New Roman"/>
          <w:sz w:val="24"/>
          <w:szCs w:val="24"/>
          <w:shd w:val="clear" w:color="auto" w:fill="FFFFFF"/>
        </w:rPr>
        <w:t>Smart. Brother can you spare a ride? Carpooling in immigrant neighbourhoods. </w:t>
      </w:r>
      <w:r w:rsidRPr="00BB7A23">
        <w:rPr>
          <w:rFonts w:ascii="Times New Roman" w:hAnsi="Times New Roman" w:cs="Times New Roman"/>
          <w:i/>
          <w:iCs/>
          <w:sz w:val="24"/>
          <w:szCs w:val="24"/>
          <w:shd w:val="clear" w:color="auto" w:fill="FFFFFF"/>
        </w:rPr>
        <w:t>Urban Studies</w:t>
      </w:r>
      <w:r w:rsidRPr="00BB7A23">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2014. </w:t>
      </w:r>
      <w:r w:rsidRPr="00C64C35">
        <w:rPr>
          <w:rFonts w:ascii="Times New Roman" w:hAnsi="Times New Roman" w:cs="Times New Roman"/>
          <w:iCs/>
          <w:sz w:val="24"/>
          <w:szCs w:val="24"/>
          <w:shd w:val="clear" w:color="auto" w:fill="FFFFFF"/>
        </w:rPr>
        <w:t>51</w:t>
      </w:r>
      <w:r w:rsidRPr="00BB7A23">
        <w:rPr>
          <w:rFonts w:ascii="Times New Roman" w:hAnsi="Times New Roman" w:cs="Times New Roman"/>
          <w:sz w:val="24"/>
          <w:szCs w:val="24"/>
          <w:shd w:val="clear" w:color="auto" w:fill="FFFFFF"/>
        </w:rPr>
        <w:t>(9)</w:t>
      </w:r>
      <w:r>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1871</w:t>
      </w:r>
      <w:r>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1890.</w:t>
      </w:r>
    </w:p>
    <w:p w14:paraId="43FDD3E0" w14:textId="77777777" w:rsidR="00BF32E7" w:rsidRPr="0041583E" w:rsidRDefault="00BF32E7" w:rsidP="00BF32E7">
      <w:pPr>
        <w:pStyle w:val="ListParagraph"/>
        <w:numPr>
          <w:ilvl w:val="0"/>
          <w:numId w:val="30"/>
        </w:numPr>
        <w:spacing w:after="120" w:line="240" w:lineRule="auto"/>
        <w:ind w:left="446" w:hanging="446"/>
        <w:contextualSpacing w:val="0"/>
        <w:jc w:val="both"/>
        <w:rPr>
          <w:rFonts w:ascii="Times New Roman" w:hAnsi="Times New Roman" w:cs="Times New Roman"/>
          <w:bCs/>
          <w:sz w:val="24"/>
          <w:szCs w:val="24"/>
        </w:rPr>
      </w:pPr>
      <w:r w:rsidRPr="00BB7A23">
        <w:rPr>
          <w:rFonts w:ascii="Times New Roman" w:hAnsi="Times New Roman" w:cs="Times New Roman"/>
          <w:sz w:val="24"/>
          <w:szCs w:val="24"/>
          <w:shd w:val="clear" w:color="auto" w:fill="FFFFFF"/>
        </w:rPr>
        <w:t xml:space="preserve">Tang, F., </w:t>
      </w:r>
      <w:r>
        <w:rPr>
          <w:rFonts w:ascii="Times New Roman" w:hAnsi="Times New Roman" w:cs="Times New Roman"/>
          <w:sz w:val="24"/>
          <w:szCs w:val="24"/>
          <w:shd w:val="clear" w:color="auto" w:fill="FFFFFF"/>
        </w:rPr>
        <w:t>and</w:t>
      </w:r>
      <w:r w:rsidRPr="00BB7A2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Y. </w:t>
      </w:r>
      <w:r w:rsidRPr="00BB7A23">
        <w:rPr>
          <w:rFonts w:ascii="Times New Roman" w:hAnsi="Times New Roman" w:cs="Times New Roman"/>
          <w:sz w:val="24"/>
          <w:szCs w:val="24"/>
          <w:shd w:val="clear" w:color="auto" w:fill="FFFFFF"/>
        </w:rPr>
        <w:t>Lee. Social support networks and expectations for aging in place and moving. </w:t>
      </w:r>
      <w:r w:rsidRPr="00BB7A23">
        <w:rPr>
          <w:rFonts w:ascii="Times New Roman" w:hAnsi="Times New Roman" w:cs="Times New Roman"/>
          <w:i/>
          <w:iCs/>
          <w:sz w:val="24"/>
          <w:szCs w:val="24"/>
          <w:shd w:val="clear" w:color="auto" w:fill="FFFFFF"/>
        </w:rPr>
        <w:t>Research on Aging</w:t>
      </w:r>
      <w:r w:rsidRPr="00BB7A23">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2011. </w:t>
      </w:r>
      <w:r w:rsidRPr="00C64C35">
        <w:rPr>
          <w:rFonts w:ascii="Times New Roman" w:hAnsi="Times New Roman" w:cs="Times New Roman"/>
          <w:iCs/>
          <w:sz w:val="24"/>
          <w:szCs w:val="24"/>
          <w:shd w:val="clear" w:color="auto" w:fill="FFFFFF"/>
        </w:rPr>
        <w:t>33</w:t>
      </w:r>
      <w:r w:rsidRPr="00C64C35">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4)</w:t>
      </w:r>
      <w:r>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444</w:t>
      </w:r>
      <w:r>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464.</w:t>
      </w:r>
    </w:p>
    <w:p w14:paraId="7BB601BA" w14:textId="77777777" w:rsidR="00BF32E7" w:rsidRPr="0041583E" w:rsidRDefault="00BF32E7" w:rsidP="00BF32E7">
      <w:pPr>
        <w:pStyle w:val="ListParagraph"/>
        <w:numPr>
          <w:ilvl w:val="0"/>
          <w:numId w:val="30"/>
        </w:numPr>
        <w:spacing w:after="120" w:line="240" w:lineRule="auto"/>
        <w:ind w:left="446" w:hanging="446"/>
        <w:contextualSpacing w:val="0"/>
        <w:jc w:val="both"/>
        <w:rPr>
          <w:rFonts w:ascii="Times New Roman" w:hAnsi="Times New Roman" w:cs="Times New Roman"/>
          <w:bCs/>
          <w:sz w:val="24"/>
          <w:szCs w:val="24"/>
        </w:rPr>
      </w:pPr>
      <w:r w:rsidRPr="00BB7A23">
        <w:rPr>
          <w:rFonts w:ascii="Times New Roman" w:hAnsi="Times New Roman" w:cs="Times New Roman"/>
          <w:sz w:val="24"/>
          <w:szCs w:val="24"/>
          <w:shd w:val="clear" w:color="auto" w:fill="FFFFFF"/>
        </w:rPr>
        <w:t xml:space="preserve">Batur, I., </w:t>
      </w:r>
      <w:r>
        <w:rPr>
          <w:rFonts w:ascii="Times New Roman" w:hAnsi="Times New Roman" w:cs="Times New Roman"/>
          <w:sz w:val="24"/>
          <w:szCs w:val="24"/>
          <w:shd w:val="clear" w:color="auto" w:fill="FFFFFF"/>
        </w:rPr>
        <w:t xml:space="preserve">S. </w:t>
      </w:r>
      <w:r w:rsidRPr="00BB7A23">
        <w:rPr>
          <w:rFonts w:ascii="Times New Roman" w:hAnsi="Times New Roman" w:cs="Times New Roman"/>
          <w:sz w:val="24"/>
          <w:szCs w:val="24"/>
          <w:shd w:val="clear" w:color="auto" w:fill="FFFFFF"/>
        </w:rPr>
        <w:t xml:space="preserve">Sharda, </w:t>
      </w:r>
      <w:r>
        <w:rPr>
          <w:rFonts w:ascii="Times New Roman" w:hAnsi="Times New Roman" w:cs="Times New Roman"/>
          <w:sz w:val="24"/>
          <w:szCs w:val="24"/>
          <w:shd w:val="clear" w:color="auto" w:fill="FFFFFF"/>
        </w:rPr>
        <w:t xml:space="preserve">T. </w:t>
      </w:r>
      <w:r w:rsidRPr="00BB7A23">
        <w:rPr>
          <w:rFonts w:ascii="Times New Roman" w:hAnsi="Times New Roman" w:cs="Times New Roman"/>
          <w:sz w:val="24"/>
          <w:szCs w:val="24"/>
          <w:shd w:val="clear" w:color="auto" w:fill="FFFFFF"/>
        </w:rPr>
        <w:t xml:space="preserve">Kim, </w:t>
      </w:r>
      <w:r>
        <w:rPr>
          <w:rFonts w:ascii="Times New Roman" w:hAnsi="Times New Roman" w:cs="Times New Roman"/>
          <w:sz w:val="24"/>
          <w:szCs w:val="24"/>
          <w:shd w:val="clear" w:color="auto" w:fill="FFFFFF"/>
        </w:rPr>
        <w:t xml:space="preserve">S. </w:t>
      </w:r>
      <w:r w:rsidRPr="00BB7A23">
        <w:rPr>
          <w:rFonts w:ascii="Times New Roman" w:hAnsi="Times New Roman" w:cs="Times New Roman"/>
          <w:sz w:val="24"/>
          <w:szCs w:val="24"/>
          <w:shd w:val="clear" w:color="auto" w:fill="FFFFFF"/>
        </w:rPr>
        <w:t>Khoeini, R. M.</w:t>
      </w:r>
      <w:r>
        <w:rPr>
          <w:rFonts w:ascii="Times New Roman" w:hAnsi="Times New Roman" w:cs="Times New Roman"/>
          <w:sz w:val="24"/>
          <w:szCs w:val="24"/>
          <w:shd w:val="clear" w:color="auto" w:fill="FFFFFF"/>
        </w:rPr>
        <w:t xml:space="preserve"> </w:t>
      </w:r>
      <w:r w:rsidRPr="00BB7A23">
        <w:rPr>
          <w:rFonts w:ascii="Times New Roman" w:hAnsi="Times New Roman" w:cs="Times New Roman"/>
          <w:sz w:val="24"/>
          <w:szCs w:val="24"/>
          <w:shd w:val="clear" w:color="auto" w:fill="FFFFFF"/>
        </w:rPr>
        <w:t xml:space="preserve">Pendyala, </w:t>
      </w:r>
      <w:r>
        <w:rPr>
          <w:rFonts w:ascii="Times New Roman" w:hAnsi="Times New Roman" w:cs="Times New Roman"/>
          <w:sz w:val="24"/>
          <w:szCs w:val="24"/>
          <w:shd w:val="clear" w:color="auto" w:fill="FFFFFF"/>
        </w:rPr>
        <w:t>and</w:t>
      </w:r>
      <w:r w:rsidRPr="00BB7A2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C. R. </w:t>
      </w:r>
      <w:r w:rsidRPr="00BB7A23">
        <w:rPr>
          <w:rFonts w:ascii="Times New Roman" w:hAnsi="Times New Roman" w:cs="Times New Roman"/>
          <w:sz w:val="24"/>
          <w:szCs w:val="24"/>
          <w:shd w:val="clear" w:color="auto" w:fill="FFFFFF"/>
        </w:rPr>
        <w:t xml:space="preserve">Bhat. Mobility, </w:t>
      </w:r>
      <w:r>
        <w:rPr>
          <w:rFonts w:ascii="Times New Roman" w:hAnsi="Times New Roman" w:cs="Times New Roman"/>
          <w:sz w:val="24"/>
          <w:szCs w:val="24"/>
          <w:shd w:val="clear" w:color="auto" w:fill="FFFFFF"/>
        </w:rPr>
        <w:t>t</w:t>
      </w:r>
      <w:r w:rsidRPr="00BB7A23">
        <w:rPr>
          <w:rFonts w:ascii="Times New Roman" w:hAnsi="Times New Roman" w:cs="Times New Roman"/>
          <w:sz w:val="24"/>
          <w:szCs w:val="24"/>
          <w:shd w:val="clear" w:color="auto" w:fill="FFFFFF"/>
        </w:rPr>
        <w:t xml:space="preserve">ime </w:t>
      </w:r>
      <w:r>
        <w:rPr>
          <w:rFonts w:ascii="Times New Roman" w:hAnsi="Times New Roman" w:cs="Times New Roman"/>
          <w:sz w:val="24"/>
          <w:szCs w:val="24"/>
          <w:shd w:val="clear" w:color="auto" w:fill="FFFFFF"/>
        </w:rPr>
        <w:t>p</w:t>
      </w:r>
      <w:r w:rsidRPr="00BB7A23">
        <w:rPr>
          <w:rFonts w:ascii="Times New Roman" w:hAnsi="Times New Roman" w:cs="Times New Roman"/>
          <w:sz w:val="24"/>
          <w:szCs w:val="24"/>
          <w:shd w:val="clear" w:color="auto" w:fill="FFFFFF"/>
        </w:rPr>
        <w:t xml:space="preserve">overty, and </w:t>
      </w:r>
      <w:r>
        <w:rPr>
          <w:rFonts w:ascii="Times New Roman" w:hAnsi="Times New Roman" w:cs="Times New Roman"/>
          <w:sz w:val="24"/>
          <w:szCs w:val="24"/>
          <w:shd w:val="clear" w:color="auto" w:fill="FFFFFF"/>
        </w:rPr>
        <w:t>w</w:t>
      </w:r>
      <w:r w:rsidRPr="00BB7A23">
        <w:rPr>
          <w:rFonts w:ascii="Times New Roman" w:hAnsi="Times New Roman" w:cs="Times New Roman"/>
          <w:sz w:val="24"/>
          <w:szCs w:val="24"/>
          <w:shd w:val="clear" w:color="auto" w:fill="FFFFFF"/>
        </w:rPr>
        <w:t>ell-</w:t>
      </w:r>
      <w:r>
        <w:rPr>
          <w:rFonts w:ascii="Times New Roman" w:hAnsi="Times New Roman" w:cs="Times New Roman"/>
          <w:sz w:val="24"/>
          <w:szCs w:val="24"/>
          <w:shd w:val="clear" w:color="auto" w:fill="FFFFFF"/>
        </w:rPr>
        <w:t>b</w:t>
      </w:r>
      <w:r w:rsidRPr="00BB7A23">
        <w:rPr>
          <w:rFonts w:ascii="Times New Roman" w:hAnsi="Times New Roman" w:cs="Times New Roman"/>
          <w:sz w:val="24"/>
          <w:szCs w:val="24"/>
          <w:shd w:val="clear" w:color="auto" w:fill="FFFFFF"/>
        </w:rPr>
        <w:t xml:space="preserve">eing: How </w:t>
      </w:r>
      <w:r>
        <w:rPr>
          <w:rFonts w:ascii="Times New Roman" w:hAnsi="Times New Roman" w:cs="Times New Roman"/>
          <w:sz w:val="24"/>
          <w:szCs w:val="24"/>
          <w:shd w:val="clear" w:color="auto" w:fill="FFFFFF"/>
        </w:rPr>
        <w:t>a</w:t>
      </w:r>
      <w:r w:rsidRPr="00BB7A23">
        <w:rPr>
          <w:rFonts w:ascii="Times New Roman" w:hAnsi="Times New Roman" w:cs="Times New Roman"/>
          <w:sz w:val="24"/>
          <w:szCs w:val="24"/>
          <w:shd w:val="clear" w:color="auto" w:fill="FFFFFF"/>
        </w:rPr>
        <w:t xml:space="preserve">re </w:t>
      </w:r>
      <w:r>
        <w:rPr>
          <w:rFonts w:ascii="Times New Roman" w:hAnsi="Times New Roman" w:cs="Times New Roman"/>
          <w:sz w:val="24"/>
          <w:szCs w:val="24"/>
          <w:shd w:val="clear" w:color="auto" w:fill="FFFFFF"/>
        </w:rPr>
        <w:t>t</w:t>
      </w:r>
      <w:r w:rsidRPr="00BB7A23">
        <w:rPr>
          <w:rFonts w:ascii="Times New Roman" w:hAnsi="Times New Roman" w:cs="Times New Roman"/>
          <w:sz w:val="24"/>
          <w:szCs w:val="24"/>
          <w:shd w:val="clear" w:color="auto" w:fill="FFFFFF"/>
        </w:rPr>
        <w:t xml:space="preserve">hey </w:t>
      </w:r>
      <w:r>
        <w:rPr>
          <w:rFonts w:ascii="Times New Roman" w:hAnsi="Times New Roman" w:cs="Times New Roman"/>
          <w:sz w:val="24"/>
          <w:szCs w:val="24"/>
          <w:shd w:val="clear" w:color="auto" w:fill="FFFFFF"/>
        </w:rPr>
        <w:t>c</w:t>
      </w:r>
      <w:r w:rsidRPr="00BB7A23">
        <w:rPr>
          <w:rFonts w:ascii="Times New Roman" w:hAnsi="Times New Roman" w:cs="Times New Roman"/>
          <w:sz w:val="24"/>
          <w:szCs w:val="24"/>
          <w:shd w:val="clear" w:color="auto" w:fill="FFFFFF"/>
        </w:rPr>
        <w:t xml:space="preserve">onnected and </w:t>
      </w:r>
      <w:r>
        <w:rPr>
          <w:rFonts w:ascii="Times New Roman" w:hAnsi="Times New Roman" w:cs="Times New Roman"/>
          <w:sz w:val="24"/>
          <w:szCs w:val="24"/>
          <w:shd w:val="clear" w:color="auto" w:fill="FFFFFF"/>
        </w:rPr>
        <w:t>h</w:t>
      </w:r>
      <w:r w:rsidRPr="00BB7A23">
        <w:rPr>
          <w:rFonts w:ascii="Times New Roman" w:hAnsi="Times New Roman" w:cs="Times New Roman"/>
          <w:sz w:val="24"/>
          <w:szCs w:val="24"/>
          <w:shd w:val="clear" w:color="auto" w:fill="FFFFFF"/>
        </w:rPr>
        <w:t xml:space="preserve">ow </w:t>
      </w:r>
      <w:r>
        <w:rPr>
          <w:rFonts w:ascii="Times New Roman" w:hAnsi="Times New Roman" w:cs="Times New Roman"/>
          <w:sz w:val="24"/>
          <w:szCs w:val="24"/>
          <w:shd w:val="clear" w:color="auto" w:fill="FFFFFF"/>
        </w:rPr>
        <w:t>m</w:t>
      </w:r>
      <w:r w:rsidRPr="00BB7A23">
        <w:rPr>
          <w:rFonts w:ascii="Times New Roman" w:hAnsi="Times New Roman" w:cs="Times New Roman"/>
          <w:sz w:val="24"/>
          <w:szCs w:val="24"/>
          <w:shd w:val="clear" w:color="auto" w:fill="FFFFFF"/>
        </w:rPr>
        <w:t xml:space="preserve">uch </w:t>
      </w:r>
      <w:r>
        <w:rPr>
          <w:rFonts w:ascii="Times New Roman" w:hAnsi="Times New Roman" w:cs="Times New Roman"/>
          <w:sz w:val="24"/>
          <w:szCs w:val="24"/>
          <w:shd w:val="clear" w:color="auto" w:fill="FFFFFF"/>
        </w:rPr>
        <w:t>d</w:t>
      </w:r>
      <w:r w:rsidRPr="00BB7A23">
        <w:rPr>
          <w:rFonts w:ascii="Times New Roman" w:hAnsi="Times New Roman" w:cs="Times New Roman"/>
          <w:sz w:val="24"/>
          <w:szCs w:val="24"/>
          <w:shd w:val="clear" w:color="auto" w:fill="FFFFFF"/>
        </w:rPr>
        <w:t xml:space="preserve">oes </w:t>
      </w:r>
      <w:r>
        <w:rPr>
          <w:rFonts w:ascii="Times New Roman" w:hAnsi="Times New Roman" w:cs="Times New Roman"/>
          <w:sz w:val="24"/>
          <w:szCs w:val="24"/>
          <w:shd w:val="clear" w:color="auto" w:fill="FFFFFF"/>
        </w:rPr>
        <w:t>m</w:t>
      </w:r>
      <w:r w:rsidRPr="00BB7A23">
        <w:rPr>
          <w:rFonts w:ascii="Times New Roman" w:hAnsi="Times New Roman" w:cs="Times New Roman"/>
          <w:sz w:val="24"/>
          <w:szCs w:val="24"/>
          <w:shd w:val="clear" w:color="auto" w:fill="FFFFFF"/>
        </w:rPr>
        <w:t xml:space="preserve">obility </w:t>
      </w:r>
      <w:r>
        <w:rPr>
          <w:rFonts w:ascii="Times New Roman" w:hAnsi="Times New Roman" w:cs="Times New Roman"/>
          <w:sz w:val="24"/>
          <w:szCs w:val="24"/>
          <w:shd w:val="clear" w:color="auto" w:fill="FFFFFF"/>
        </w:rPr>
        <w:t>m</w:t>
      </w:r>
      <w:r w:rsidRPr="00BB7A23">
        <w:rPr>
          <w:rFonts w:ascii="Times New Roman" w:hAnsi="Times New Roman" w:cs="Times New Roman"/>
          <w:sz w:val="24"/>
          <w:szCs w:val="24"/>
          <w:shd w:val="clear" w:color="auto" w:fill="FFFFFF"/>
        </w:rPr>
        <w:t>atter? Technical paper, Arizona State University</w:t>
      </w:r>
      <w:r>
        <w:rPr>
          <w:rFonts w:ascii="Times New Roman" w:hAnsi="Times New Roman" w:cs="Times New Roman"/>
          <w:sz w:val="24"/>
          <w:szCs w:val="24"/>
          <w:shd w:val="clear" w:color="auto" w:fill="FFFFFF"/>
        </w:rPr>
        <w:t>, 2019</w:t>
      </w:r>
      <w:r w:rsidRPr="00BB7A23">
        <w:rPr>
          <w:rFonts w:ascii="Times New Roman" w:hAnsi="Times New Roman" w:cs="Times New Roman"/>
          <w:sz w:val="24"/>
          <w:szCs w:val="24"/>
          <w:shd w:val="clear" w:color="auto" w:fill="FFFFFF"/>
        </w:rPr>
        <w:t>.</w:t>
      </w:r>
    </w:p>
    <w:p w14:paraId="106D361B" w14:textId="77777777" w:rsidR="00BF32E7" w:rsidRPr="0041583E" w:rsidRDefault="00BF32E7" w:rsidP="00BF32E7">
      <w:pPr>
        <w:pStyle w:val="ListParagraph"/>
        <w:numPr>
          <w:ilvl w:val="0"/>
          <w:numId w:val="30"/>
        </w:numPr>
        <w:spacing w:after="120" w:line="240" w:lineRule="auto"/>
        <w:ind w:left="446" w:hanging="446"/>
        <w:contextualSpacing w:val="0"/>
        <w:jc w:val="both"/>
        <w:rPr>
          <w:rFonts w:ascii="Times New Roman" w:hAnsi="Times New Roman" w:cs="Times New Roman"/>
          <w:bCs/>
          <w:sz w:val="24"/>
          <w:szCs w:val="24"/>
        </w:rPr>
      </w:pPr>
      <w:r w:rsidRPr="00BB7A23">
        <w:rPr>
          <w:rFonts w:ascii="Times New Roman" w:hAnsi="Times New Roman" w:cs="Times New Roman"/>
          <w:sz w:val="24"/>
          <w:szCs w:val="24"/>
          <w:shd w:val="clear" w:color="auto" w:fill="FFFFFF"/>
        </w:rPr>
        <w:t>Vasquez-</w:t>
      </w:r>
      <w:proofErr w:type="spellStart"/>
      <w:r w:rsidRPr="00BB7A23">
        <w:rPr>
          <w:rFonts w:ascii="Times New Roman" w:hAnsi="Times New Roman" w:cs="Times New Roman"/>
          <w:sz w:val="24"/>
          <w:szCs w:val="24"/>
          <w:shd w:val="clear" w:color="auto" w:fill="FFFFFF"/>
        </w:rPr>
        <w:t>Tokos</w:t>
      </w:r>
      <w:proofErr w:type="spellEnd"/>
      <w:r w:rsidRPr="00BB7A23">
        <w:rPr>
          <w:rFonts w:ascii="Times New Roman" w:hAnsi="Times New Roman" w:cs="Times New Roman"/>
          <w:sz w:val="24"/>
          <w:szCs w:val="24"/>
          <w:shd w:val="clear" w:color="auto" w:fill="FFFFFF"/>
        </w:rPr>
        <w:t xml:space="preserve">, J., </w:t>
      </w:r>
      <w:r>
        <w:rPr>
          <w:rFonts w:ascii="Times New Roman" w:hAnsi="Times New Roman" w:cs="Times New Roman"/>
          <w:sz w:val="24"/>
          <w:szCs w:val="24"/>
          <w:shd w:val="clear" w:color="auto" w:fill="FFFFFF"/>
        </w:rPr>
        <w:t>and</w:t>
      </w:r>
      <w:r w:rsidRPr="00BB7A2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P. </w:t>
      </w:r>
      <w:proofErr w:type="spellStart"/>
      <w:r w:rsidRPr="00BB7A23">
        <w:rPr>
          <w:rFonts w:ascii="Times New Roman" w:hAnsi="Times New Roman" w:cs="Times New Roman"/>
          <w:sz w:val="24"/>
          <w:szCs w:val="24"/>
          <w:shd w:val="clear" w:color="auto" w:fill="FFFFFF"/>
        </w:rPr>
        <w:t>Yamin</w:t>
      </w:r>
      <w:proofErr w:type="spellEnd"/>
      <w:r w:rsidRPr="00BB7A23">
        <w:rPr>
          <w:rFonts w:ascii="Times New Roman" w:hAnsi="Times New Roman" w:cs="Times New Roman"/>
          <w:sz w:val="24"/>
          <w:szCs w:val="24"/>
          <w:shd w:val="clear" w:color="auto" w:fill="FFFFFF"/>
        </w:rPr>
        <w:t>. The racialization of privacy: racial formation as a family affair. </w:t>
      </w:r>
      <w:r w:rsidRPr="00BB7A23">
        <w:rPr>
          <w:rFonts w:ascii="Times New Roman" w:hAnsi="Times New Roman" w:cs="Times New Roman"/>
          <w:i/>
          <w:iCs/>
          <w:sz w:val="24"/>
          <w:szCs w:val="24"/>
          <w:shd w:val="clear" w:color="auto" w:fill="FFFFFF"/>
        </w:rPr>
        <w:t xml:space="preserve">Theory and </w:t>
      </w:r>
      <w:r>
        <w:rPr>
          <w:rFonts w:ascii="Times New Roman" w:hAnsi="Times New Roman" w:cs="Times New Roman"/>
          <w:i/>
          <w:iCs/>
          <w:sz w:val="24"/>
          <w:szCs w:val="24"/>
          <w:shd w:val="clear" w:color="auto" w:fill="FFFFFF"/>
        </w:rPr>
        <w:t>S</w:t>
      </w:r>
      <w:r w:rsidRPr="00BB7A23">
        <w:rPr>
          <w:rFonts w:ascii="Times New Roman" w:hAnsi="Times New Roman" w:cs="Times New Roman"/>
          <w:i/>
          <w:iCs/>
          <w:sz w:val="24"/>
          <w:szCs w:val="24"/>
          <w:shd w:val="clear" w:color="auto" w:fill="FFFFFF"/>
        </w:rPr>
        <w:t>ociety</w:t>
      </w:r>
      <w:r w:rsidRPr="00BB7A23">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2021. </w:t>
      </w:r>
      <w:r w:rsidRPr="00C64C35">
        <w:rPr>
          <w:rFonts w:ascii="Times New Roman" w:hAnsi="Times New Roman" w:cs="Times New Roman"/>
          <w:iCs/>
          <w:sz w:val="24"/>
          <w:szCs w:val="24"/>
          <w:shd w:val="clear" w:color="auto" w:fill="FFFFFF"/>
        </w:rPr>
        <w:t>50</w:t>
      </w:r>
      <w:r w:rsidRPr="00BB7A23">
        <w:rPr>
          <w:rFonts w:ascii="Times New Roman" w:hAnsi="Times New Roman" w:cs="Times New Roman"/>
          <w:sz w:val="24"/>
          <w:szCs w:val="24"/>
          <w:shd w:val="clear" w:color="auto" w:fill="FFFFFF"/>
        </w:rPr>
        <w:t>(5)</w:t>
      </w:r>
      <w:r>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717</w:t>
      </w:r>
      <w:r>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740.</w:t>
      </w:r>
    </w:p>
    <w:p w14:paraId="48C17543" w14:textId="77777777" w:rsidR="00BF32E7" w:rsidRPr="0041583E" w:rsidRDefault="00BF32E7" w:rsidP="00BF32E7">
      <w:pPr>
        <w:pStyle w:val="ListParagraph"/>
        <w:numPr>
          <w:ilvl w:val="0"/>
          <w:numId w:val="30"/>
        </w:numPr>
        <w:spacing w:after="120" w:line="240" w:lineRule="auto"/>
        <w:ind w:left="446" w:hanging="446"/>
        <w:contextualSpacing w:val="0"/>
        <w:jc w:val="both"/>
        <w:rPr>
          <w:rFonts w:ascii="Times New Roman" w:hAnsi="Times New Roman" w:cs="Times New Roman"/>
          <w:bCs/>
          <w:sz w:val="24"/>
          <w:szCs w:val="24"/>
        </w:rPr>
      </w:pPr>
      <w:r w:rsidRPr="0041583E">
        <w:rPr>
          <w:rFonts w:ascii="Times New Roman" w:hAnsi="Times New Roman" w:cs="Times New Roman"/>
          <w:sz w:val="24"/>
          <w:szCs w:val="24"/>
          <w:shd w:val="clear" w:color="auto" w:fill="FFFFFF"/>
        </w:rPr>
        <w:t xml:space="preserve">Alemi, F., G. Circella, S. Handy, and P. Mokhtarian. What influences </w:t>
      </w:r>
      <w:proofErr w:type="spellStart"/>
      <w:r w:rsidRPr="0041583E">
        <w:rPr>
          <w:rFonts w:ascii="Times New Roman" w:hAnsi="Times New Roman" w:cs="Times New Roman"/>
          <w:sz w:val="24"/>
          <w:szCs w:val="24"/>
          <w:shd w:val="clear" w:color="auto" w:fill="FFFFFF"/>
        </w:rPr>
        <w:t>travelers</w:t>
      </w:r>
      <w:proofErr w:type="spellEnd"/>
      <w:r w:rsidRPr="0041583E">
        <w:rPr>
          <w:rFonts w:ascii="Times New Roman" w:hAnsi="Times New Roman" w:cs="Times New Roman"/>
          <w:sz w:val="24"/>
          <w:szCs w:val="24"/>
          <w:shd w:val="clear" w:color="auto" w:fill="FFFFFF"/>
        </w:rPr>
        <w:t xml:space="preserve"> to use Uber? Exploring the factors affecting the adoption of on-demand ride services in California. </w:t>
      </w:r>
      <w:r w:rsidRPr="0041583E">
        <w:rPr>
          <w:rFonts w:ascii="Times New Roman" w:hAnsi="Times New Roman" w:cs="Times New Roman"/>
          <w:i/>
          <w:iCs/>
          <w:sz w:val="24"/>
          <w:szCs w:val="24"/>
          <w:shd w:val="clear" w:color="auto" w:fill="FFFFFF"/>
        </w:rPr>
        <w:t>Travel Behaviour and Society</w:t>
      </w:r>
      <w:r w:rsidRPr="0041583E">
        <w:rPr>
          <w:rFonts w:ascii="Times New Roman" w:hAnsi="Times New Roman" w:cs="Times New Roman"/>
          <w:sz w:val="24"/>
          <w:szCs w:val="24"/>
          <w:shd w:val="clear" w:color="auto" w:fill="FFFFFF"/>
        </w:rPr>
        <w:t xml:space="preserve">, 2018. </w:t>
      </w:r>
      <w:r w:rsidRPr="0041583E">
        <w:rPr>
          <w:rFonts w:ascii="Times New Roman" w:hAnsi="Times New Roman" w:cs="Times New Roman"/>
          <w:iCs/>
          <w:sz w:val="24"/>
          <w:szCs w:val="24"/>
          <w:shd w:val="clear" w:color="auto" w:fill="FFFFFF"/>
        </w:rPr>
        <w:t>13</w:t>
      </w:r>
      <w:r w:rsidRPr="0041583E">
        <w:rPr>
          <w:rFonts w:ascii="Times New Roman" w:hAnsi="Times New Roman" w:cs="Times New Roman"/>
          <w:sz w:val="24"/>
          <w:szCs w:val="24"/>
          <w:shd w:val="clear" w:color="auto" w:fill="FFFFFF"/>
        </w:rPr>
        <w:t>:88–104.</w:t>
      </w:r>
    </w:p>
    <w:p w14:paraId="40BC61CF" w14:textId="77777777" w:rsidR="00BF32E7" w:rsidRPr="0041583E" w:rsidRDefault="00BF32E7" w:rsidP="00BF32E7">
      <w:pPr>
        <w:pStyle w:val="ListParagraph"/>
        <w:numPr>
          <w:ilvl w:val="0"/>
          <w:numId w:val="30"/>
        </w:numPr>
        <w:spacing w:after="120" w:line="240" w:lineRule="auto"/>
        <w:ind w:left="446" w:hanging="446"/>
        <w:contextualSpacing w:val="0"/>
        <w:jc w:val="both"/>
        <w:rPr>
          <w:rFonts w:ascii="Times New Roman" w:hAnsi="Times New Roman" w:cs="Times New Roman"/>
          <w:bCs/>
          <w:sz w:val="24"/>
          <w:szCs w:val="24"/>
        </w:rPr>
      </w:pPr>
      <w:r w:rsidRPr="00BB7A23">
        <w:rPr>
          <w:rFonts w:ascii="Times New Roman" w:hAnsi="Times New Roman" w:cs="Times New Roman"/>
          <w:sz w:val="24"/>
          <w:szCs w:val="24"/>
          <w:shd w:val="clear" w:color="auto" w:fill="FFFFFF"/>
        </w:rPr>
        <w:t>Uhlmann, E. L., V. L.</w:t>
      </w:r>
      <w:r>
        <w:rPr>
          <w:rFonts w:ascii="Times New Roman" w:hAnsi="Times New Roman" w:cs="Times New Roman"/>
          <w:sz w:val="24"/>
          <w:szCs w:val="24"/>
          <w:shd w:val="clear" w:color="auto" w:fill="FFFFFF"/>
        </w:rPr>
        <w:t xml:space="preserve"> </w:t>
      </w:r>
      <w:proofErr w:type="spellStart"/>
      <w:r w:rsidRPr="00BB7A23">
        <w:rPr>
          <w:rFonts w:ascii="Times New Roman" w:hAnsi="Times New Roman" w:cs="Times New Roman"/>
          <w:sz w:val="24"/>
          <w:szCs w:val="24"/>
          <w:shd w:val="clear" w:color="auto" w:fill="FFFFFF"/>
        </w:rPr>
        <w:t>Brescoll</w:t>
      </w:r>
      <w:proofErr w:type="spellEnd"/>
      <w:r w:rsidRPr="00BB7A2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and</w:t>
      </w:r>
      <w:r w:rsidRPr="00BB7A2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E. </w:t>
      </w:r>
      <w:proofErr w:type="spellStart"/>
      <w:r w:rsidRPr="00BB7A23">
        <w:rPr>
          <w:rFonts w:ascii="Times New Roman" w:hAnsi="Times New Roman" w:cs="Times New Roman"/>
          <w:sz w:val="24"/>
          <w:szCs w:val="24"/>
          <w:shd w:val="clear" w:color="auto" w:fill="FFFFFF"/>
        </w:rPr>
        <w:t>Machery</w:t>
      </w:r>
      <w:proofErr w:type="spellEnd"/>
      <w:r w:rsidRPr="00BB7A23">
        <w:rPr>
          <w:rFonts w:ascii="Times New Roman" w:hAnsi="Times New Roman" w:cs="Times New Roman"/>
          <w:sz w:val="24"/>
          <w:szCs w:val="24"/>
          <w:shd w:val="clear" w:color="auto" w:fill="FFFFFF"/>
        </w:rPr>
        <w:t>. The motives underlying stereotype-based discrimination against members of stigmatized groups. </w:t>
      </w:r>
      <w:r w:rsidRPr="00BB7A23">
        <w:rPr>
          <w:rFonts w:ascii="Times New Roman" w:hAnsi="Times New Roman" w:cs="Times New Roman"/>
          <w:i/>
          <w:iCs/>
          <w:sz w:val="24"/>
          <w:szCs w:val="24"/>
          <w:shd w:val="clear" w:color="auto" w:fill="FFFFFF"/>
        </w:rPr>
        <w:t>Social Justice Research</w:t>
      </w:r>
      <w:r w:rsidRPr="00BB7A23">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2010. </w:t>
      </w:r>
      <w:r w:rsidRPr="00C64C35">
        <w:rPr>
          <w:rFonts w:ascii="Times New Roman" w:hAnsi="Times New Roman" w:cs="Times New Roman"/>
          <w:iCs/>
          <w:sz w:val="24"/>
          <w:szCs w:val="24"/>
          <w:shd w:val="clear" w:color="auto" w:fill="FFFFFF"/>
        </w:rPr>
        <w:t>23</w:t>
      </w:r>
      <w:r w:rsidRPr="00C64C35">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w:t>
      </w:r>
      <w:r w:rsidRPr="00BB7A23">
        <w:rPr>
          <w:rFonts w:ascii="Times New Roman" w:hAnsi="Times New Roman" w:cs="Times New Roman"/>
          <w:sz w:val="24"/>
          <w:szCs w:val="24"/>
          <w:shd w:val="clear" w:color="auto" w:fill="FFFFFF"/>
        </w:rPr>
        <w:t>16.</w:t>
      </w:r>
    </w:p>
    <w:p w14:paraId="5C89C7C4" w14:textId="39D21843" w:rsidR="00037212" w:rsidRPr="008311B2" w:rsidRDefault="00BF32E7" w:rsidP="008311B2">
      <w:pPr>
        <w:pStyle w:val="ListParagraph"/>
        <w:numPr>
          <w:ilvl w:val="0"/>
          <w:numId w:val="30"/>
        </w:numPr>
        <w:spacing w:after="120" w:line="240" w:lineRule="auto"/>
        <w:ind w:left="450" w:hanging="450"/>
        <w:jc w:val="both"/>
        <w:rPr>
          <w:rFonts w:ascii="Times New Roman" w:hAnsi="Times New Roman" w:cs="Times New Roman"/>
          <w:bCs/>
          <w:sz w:val="24"/>
          <w:szCs w:val="24"/>
        </w:rPr>
      </w:pPr>
      <w:proofErr w:type="spellStart"/>
      <w:r w:rsidRPr="0041583E">
        <w:rPr>
          <w:rFonts w:ascii="Times New Roman" w:hAnsi="Times New Roman" w:cs="Times New Roman"/>
          <w:sz w:val="24"/>
          <w:szCs w:val="24"/>
          <w:shd w:val="clear" w:color="auto" w:fill="FFFFFF"/>
        </w:rPr>
        <w:t>Blumenberg</w:t>
      </w:r>
      <w:proofErr w:type="spellEnd"/>
      <w:r w:rsidRPr="0041583E">
        <w:rPr>
          <w:rFonts w:ascii="Times New Roman" w:hAnsi="Times New Roman" w:cs="Times New Roman"/>
          <w:sz w:val="24"/>
          <w:szCs w:val="24"/>
          <w:shd w:val="clear" w:color="auto" w:fill="FFFFFF"/>
        </w:rPr>
        <w:t>, E., and M. Smart. Getting by with a little help from my friends… and family: immigrants and carpooling. </w:t>
      </w:r>
      <w:r w:rsidRPr="0041583E">
        <w:rPr>
          <w:rFonts w:ascii="Times New Roman" w:hAnsi="Times New Roman" w:cs="Times New Roman"/>
          <w:i/>
          <w:iCs/>
          <w:sz w:val="24"/>
          <w:szCs w:val="24"/>
          <w:shd w:val="clear" w:color="auto" w:fill="FFFFFF"/>
        </w:rPr>
        <w:t>Transportation</w:t>
      </w:r>
      <w:r w:rsidRPr="0041583E">
        <w:rPr>
          <w:rFonts w:ascii="Times New Roman" w:hAnsi="Times New Roman" w:cs="Times New Roman"/>
          <w:sz w:val="24"/>
          <w:szCs w:val="24"/>
          <w:shd w:val="clear" w:color="auto" w:fill="FFFFFF"/>
        </w:rPr>
        <w:t xml:space="preserve">, 2010. </w:t>
      </w:r>
      <w:r w:rsidRPr="0041583E">
        <w:rPr>
          <w:rFonts w:ascii="Times New Roman" w:hAnsi="Times New Roman" w:cs="Times New Roman"/>
          <w:iCs/>
          <w:sz w:val="24"/>
          <w:szCs w:val="24"/>
          <w:shd w:val="clear" w:color="auto" w:fill="FFFFFF"/>
        </w:rPr>
        <w:t>37</w:t>
      </w:r>
      <w:r w:rsidRPr="0041583E">
        <w:rPr>
          <w:rFonts w:ascii="Times New Roman" w:hAnsi="Times New Roman" w:cs="Times New Roman"/>
          <w:sz w:val="24"/>
          <w:szCs w:val="24"/>
          <w:shd w:val="clear" w:color="auto" w:fill="FFFFFF"/>
        </w:rPr>
        <w:t>(3):429–446.</w:t>
      </w:r>
    </w:p>
    <w:sectPr w:rsidR="00037212" w:rsidRPr="008311B2" w:rsidSect="00DE0E6B">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5312F" w14:textId="77777777" w:rsidR="00AB2130" w:rsidRDefault="00AB2130" w:rsidP="00B86327">
      <w:pPr>
        <w:spacing w:after="0" w:line="240" w:lineRule="auto"/>
      </w:pPr>
      <w:r>
        <w:separator/>
      </w:r>
    </w:p>
  </w:endnote>
  <w:endnote w:type="continuationSeparator" w:id="0">
    <w:p w14:paraId="08795A29" w14:textId="77777777" w:rsidR="00AB2130" w:rsidRDefault="00AB2130" w:rsidP="00B86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BFC5C" w14:textId="77777777" w:rsidR="00FE2B09" w:rsidRDefault="00FE2B09">
    <w:pPr>
      <w:pStyle w:val="Footer"/>
      <w:jc w:val="center"/>
    </w:pPr>
  </w:p>
  <w:p w14:paraId="71FD4058" w14:textId="77777777" w:rsidR="00FE2B09" w:rsidRDefault="00FE2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BFAFC" w14:textId="173D25FA" w:rsidR="00FE2B09" w:rsidRDefault="00FE2B09" w:rsidP="000B734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0580484"/>
      <w:docPartObj>
        <w:docPartGallery w:val="Page Numbers (Bottom of Page)"/>
        <w:docPartUnique/>
      </w:docPartObj>
    </w:sdtPr>
    <w:sdtEndPr>
      <w:rPr>
        <w:rFonts w:ascii="Times New Roman" w:hAnsi="Times New Roman" w:cs="Times New Roman"/>
        <w:noProof/>
      </w:rPr>
    </w:sdtEndPr>
    <w:sdtContent>
      <w:p w14:paraId="03B9F433" w14:textId="77777777" w:rsidR="00FE2B09" w:rsidRPr="000B7349" w:rsidRDefault="00FE2B09" w:rsidP="000B7349">
        <w:pPr>
          <w:pStyle w:val="Footer"/>
          <w:jc w:val="center"/>
          <w:rPr>
            <w:rFonts w:ascii="Times New Roman" w:hAnsi="Times New Roman" w:cs="Times New Roman"/>
          </w:rPr>
        </w:pPr>
        <w:r w:rsidRPr="000B7349">
          <w:rPr>
            <w:rFonts w:ascii="Times New Roman" w:hAnsi="Times New Roman" w:cs="Times New Roman"/>
          </w:rPr>
          <w:fldChar w:fldCharType="begin"/>
        </w:r>
        <w:r w:rsidRPr="000B7349">
          <w:rPr>
            <w:rFonts w:ascii="Times New Roman" w:hAnsi="Times New Roman" w:cs="Times New Roman"/>
          </w:rPr>
          <w:instrText xml:space="preserve"> PAGE   \* MERGEFORMAT </w:instrText>
        </w:r>
        <w:r w:rsidRPr="000B7349">
          <w:rPr>
            <w:rFonts w:ascii="Times New Roman" w:hAnsi="Times New Roman" w:cs="Times New Roman"/>
          </w:rPr>
          <w:fldChar w:fldCharType="separate"/>
        </w:r>
        <w:r w:rsidRPr="000B7349">
          <w:rPr>
            <w:rFonts w:ascii="Times New Roman" w:hAnsi="Times New Roman" w:cs="Times New Roman"/>
            <w:noProof/>
          </w:rPr>
          <w:t>2</w:t>
        </w:r>
        <w:r w:rsidRPr="000B734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70F85" w14:textId="77777777" w:rsidR="00AB2130" w:rsidRDefault="00AB2130" w:rsidP="00B86327">
      <w:pPr>
        <w:spacing w:after="0" w:line="240" w:lineRule="auto"/>
      </w:pPr>
      <w:r>
        <w:separator/>
      </w:r>
    </w:p>
  </w:footnote>
  <w:footnote w:type="continuationSeparator" w:id="0">
    <w:p w14:paraId="7DCF7FA5" w14:textId="77777777" w:rsidR="00AB2130" w:rsidRDefault="00AB2130" w:rsidP="00B86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072E" w14:textId="571EB6F6" w:rsidR="00FE2B09" w:rsidRPr="000B7349" w:rsidRDefault="00FE2B09">
    <w:pPr>
      <w:pStyle w:val="Header"/>
      <w:rPr>
        <w:rFonts w:ascii="Times New Roman"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E7790"/>
    <w:multiLevelType w:val="hybridMultilevel"/>
    <w:tmpl w:val="652E2B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D27FD4"/>
    <w:multiLevelType w:val="hybridMultilevel"/>
    <w:tmpl w:val="F5F8CA26"/>
    <w:lvl w:ilvl="0" w:tplc="CEA87FC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DF2304"/>
    <w:multiLevelType w:val="hybridMultilevel"/>
    <w:tmpl w:val="2DC2D9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CC2C3A"/>
    <w:multiLevelType w:val="hybridMultilevel"/>
    <w:tmpl w:val="E20CA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D664031"/>
    <w:multiLevelType w:val="hybridMultilevel"/>
    <w:tmpl w:val="982430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A55235"/>
    <w:multiLevelType w:val="hybridMultilevel"/>
    <w:tmpl w:val="E80471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2B10E2"/>
    <w:multiLevelType w:val="hybridMultilevel"/>
    <w:tmpl w:val="C77463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9AA4F14"/>
    <w:multiLevelType w:val="hybridMultilevel"/>
    <w:tmpl w:val="FA4E2A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BB1076E"/>
    <w:multiLevelType w:val="hybridMultilevel"/>
    <w:tmpl w:val="59D80B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08A75EE"/>
    <w:multiLevelType w:val="hybridMultilevel"/>
    <w:tmpl w:val="12BE77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0E34A1B"/>
    <w:multiLevelType w:val="hybridMultilevel"/>
    <w:tmpl w:val="595A50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16B43C9"/>
    <w:multiLevelType w:val="hybridMultilevel"/>
    <w:tmpl w:val="6FDE2C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2624B11"/>
    <w:multiLevelType w:val="hybridMultilevel"/>
    <w:tmpl w:val="8A5666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44860"/>
    <w:multiLevelType w:val="hybridMultilevel"/>
    <w:tmpl w:val="A546FB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D3B6EBC"/>
    <w:multiLevelType w:val="hybridMultilevel"/>
    <w:tmpl w:val="E44E0F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E386079"/>
    <w:multiLevelType w:val="hybridMultilevel"/>
    <w:tmpl w:val="F1B8AD9E"/>
    <w:lvl w:ilvl="0" w:tplc="8578DBD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3063251"/>
    <w:multiLevelType w:val="hybridMultilevel"/>
    <w:tmpl w:val="3A986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67039D"/>
    <w:multiLevelType w:val="hybridMultilevel"/>
    <w:tmpl w:val="AC20CA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D691381"/>
    <w:multiLevelType w:val="hybridMultilevel"/>
    <w:tmpl w:val="FAD8F9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4C749E4"/>
    <w:multiLevelType w:val="hybridMultilevel"/>
    <w:tmpl w:val="F7144D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AA02069"/>
    <w:multiLevelType w:val="hybridMultilevel"/>
    <w:tmpl w:val="472A99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3C33391"/>
    <w:multiLevelType w:val="hybridMultilevel"/>
    <w:tmpl w:val="1B92FE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4837A87"/>
    <w:multiLevelType w:val="hybridMultilevel"/>
    <w:tmpl w:val="66D0B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CD92FD2"/>
    <w:multiLevelType w:val="hybridMultilevel"/>
    <w:tmpl w:val="A2949F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03E083F"/>
    <w:multiLevelType w:val="hybridMultilevel"/>
    <w:tmpl w:val="0D6640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2605AFA"/>
    <w:multiLevelType w:val="hybridMultilevel"/>
    <w:tmpl w:val="CB6EF7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3333E94"/>
    <w:multiLevelType w:val="hybridMultilevel"/>
    <w:tmpl w:val="CF522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8413A87"/>
    <w:multiLevelType w:val="multilevel"/>
    <w:tmpl w:val="C9DA268C"/>
    <w:lvl w:ilvl="0">
      <w:start w:val="1"/>
      <w:numFmt w:val="decimal"/>
      <w:lvlText w:val="%1."/>
      <w:lvlJc w:val="left"/>
      <w:pPr>
        <w:ind w:left="360" w:hanging="360"/>
      </w:pPr>
      <w:rPr>
        <w:rFonts w:hint="default"/>
      </w:rPr>
    </w:lvl>
    <w:lvl w:ilvl="1">
      <w:start w:val="4"/>
      <w:numFmt w:val="decimal"/>
      <w:isLgl/>
      <w:lvlText w:val="%1.%2."/>
      <w:lvlJc w:val="left"/>
      <w:pPr>
        <w:ind w:left="117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7BB06011"/>
    <w:multiLevelType w:val="hybridMultilevel"/>
    <w:tmpl w:val="52D669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E887D2D"/>
    <w:multiLevelType w:val="hybridMultilevel"/>
    <w:tmpl w:val="E4E844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3"/>
  </w:num>
  <w:num w:numId="4">
    <w:abstractNumId w:val="20"/>
  </w:num>
  <w:num w:numId="5">
    <w:abstractNumId w:val="18"/>
  </w:num>
  <w:num w:numId="6">
    <w:abstractNumId w:val="14"/>
  </w:num>
  <w:num w:numId="7">
    <w:abstractNumId w:val="13"/>
  </w:num>
  <w:num w:numId="8">
    <w:abstractNumId w:val="26"/>
  </w:num>
  <w:num w:numId="9">
    <w:abstractNumId w:val="23"/>
  </w:num>
  <w:num w:numId="10">
    <w:abstractNumId w:val="7"/>
  </w:num>
  <w:num w:numId="11">
    <w:abstractNumId w:val="22"/>
  </w:num>
  <w:num w:numId="12">
    <w:abstractNumId w:val="11"/>
  </w:num>
  <w:num w:numId="13">
    <w:abstractNumId w:val="21"/>
  </w:num>
  <w:num w:numId="14">
    <w:abstractNumId w:val="8"/>
  </w:num>
  <w:num w:numId="15">
    <w:abstractNumId w:val="6"/>
  </w:num>
  <w:num w:numId="16">
    <w:abstractNumId w:val="25"/>
  </w:num>
  <w:num w:numId="17">
    <w:abstractNumId w:val="0"/>
  </w:num>
  <w:num w:numId="18">
    <w:abstractNumId w:val="5"/>
  </w:num>
  <w:num w:numId="19">
    <w:abstractNumId w:val="24"/>
  </w:num>
  <w:num w:numId="20">
    <w:abstractNumId w:val="9"/>
  </w:num>
  <w:num w:numId="21">
    <w:abstractNumId w:val="2"/>
  </w:num>
  <w:num w:numId="22">
    <w:abstractNumId w:val="28"/>
  </w:num>
  <w:num w:numId="23">
    <w:abstractNumId w:val="29"/>
  </w:num>
  <w:num w:numId="24">
    <w:abstractNumId w:val="4"/>
  </w:num>
  <w:num w:numId="25">
    <w:abstractNumId w:val="10"/>
  </w:num>
  <w:num w:numId="26">
    <w:abstractNumId w:val="19"/>
  </w:num>
  <w:num w:numId="27">
    <w:abstractNumId w:val="17"/>
  </w:num>
  <w:num w:numId="28">
    <w:abstractNumId w:val="12"/>
  </w:num>
  <w:num w:numId="29">
    <w:abstractNumId w:val="2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DFA"/>
    <w:rsid w:val="00000AEE"/>
    <w:rsid w:val="00001B18"/>
    <w:rsid w:val="0000337D"/>
    <w:rsid w:val="00010890"/>
    <w:rsid w:val="00012404"/>
    <w:rsid w:val="0001415A"/>
    <w:rsid w:val="00014B39"/>
    <w:rsid w:val="00015A4D"/>
    <w:rsid w:val="000237F9"/>
    <w:rsid w:val="00027EB3"/>
    <w:rsid w:val="00031B48"/>
    <w:rsid w:val="0003390F"/>
    <w:rsid w:val="00037212"/>
    <w:rsid w:val="0004070D"/>
    <w:rsid w:val="00041349"/>
    <w:rsid w:val="00041899"/>
    <w:rsid w:val="00050DA8"/>
    <w:rsid w:val="0005455A"/>
    <w:rsid w:val="00055246"/>
    <w:rsid w:val="0005542E"/>
    <w:rsid w:val="00064017"/>
    <w:rsid w:val="00065DBB"/>
    <w:rsid w:val="000663BA"/>
    <w:rsid w:val="00070064"/>
    <w:rsid w:val="00070763"/>
    <w:rsid w:val="00072F30"/>
    <w:rsid w:val="00077034"/>
    <w:rsid w:val="00077923"/>
    <w:rsid w:val="00082A4A"/>
    <w:rsid w:val="000859A5"/>
    <w:rsid w:val="000900A6"/>
    <w:rsid w:val="000907A9"/>
    <w:rsid w:val="00090BBA"/>
    <w:rsid w:val="00090E94"/>
    <w:rsid w:val="00094206"/>
    <w:rsid w:val="000960EE"/>
    <w:rsid w:val="000A059E"/>
    <w:rsid w:val="000A508E"/>
    <w:rsid w:val="000A59B5"/>
    <w:rsid w:val="000B0B9D"/>
    <w:rsid w:val="000B4934"/>
    <w:rsid w:val="000B4F44"/>
    <w:rsid w:val="000B5FE5"/>
    <w:rsid w:val="000B7349"/>
    <w:rsid w:val="000C1C87"/>
    <w:rsid w:val="000C3FE9"/>
    <w:rsid w:val="000C4423"/>
    <w:rsid w:val="000C6344"/>
    <w:rsid w:val="000D0C58"/>
    <w:rsid w:val="000D56FE"/>
    <w:rsid w:val="000E7673"/>
    <w:rsid w:val="000F0357"/>
    <w:rsid w:val="000F46A4"/>
    <w:rsid w:val="000F5EBF"/>
    <w:rsid w:val="00101D55"/>
    <w:rsid w:val="00102A3E"/>
    <w:rsid w:val="0010396E"/>
    <w:rsid w:val="00105AA7"/>
    <w:rsid w:val="00107D78"/>
    <w:rsid w:val="00110B8A"/>
    <w:rsid w:val="0011318B"/>
    <w:rsid w:val="0011635E"/>
    <w:rsid w:val="00116DBA"/>
    <w:rsid w:val="00117286"/>
    <w:rsid w:val="00120FE0"/>
    <w:rsid w:val="00122FB1"/>
    <w:rsid w:val="001246C1"/>
    <w:rsid w:val="0013080A"/>
    <w:rsid w:val="00131EDA"/>
    <w:rsid w:val="001417C6"/>
    <w:rsid w:val="0014743C"/>
    <w:rsid w:val="00153A6F"/>
    <w:rsid w:val="00153B7E"/>
    <w:rsid w:val="0015413D"/>
    <w:rsid w:val="001558FA"/>
    <w:rsid w:val="0017231F"/>
    <w:rsid w:val="001731C8"/>
    <w:rsid w:val="00175012"/>
    <w:rsid w:val="00176CB9"/>
    <w:rsid w:val="00176EE7"/>
    <w:rsid w:val="0018085F"/>
    <w:rsid w:val="001939FC"/>
    <w:rsid w:val="00196387"/>
    <w:rsid w:val="001A205D"/>
    <w:rsid w:val="001A3BCC"/>
    <w:rsid w:val="001A48A9"/>
    <w:rsid w:val="001A5E49"/>
    <w:rsid w:val="001A62CA"/>
    <w:rsid w:val="001A6D28"/>
    <w:rsid w:val="001A768B"/>
    <w:rsid w:val="001A7A8D"/>
    <w:rsid w:val="001B3BA3"/>
    <w:rsid w:val="001B55AD"/>
    <w:rsid w:val="001C083F"/>
    <w:rsid w:val="001C433C"/>
    <w:rsid w:val="001C4678"/>
    <w:rsid w:val="001C64EB"/>
    <w:rsid w:val="001D0DEC"/>
    <w:rsid w:val="001D13D1"/>
    <w:rsid w:val="001D1FEB"/>
    <w:rsid w:val="001E0EF1"/>
    <w:rsid w:val="001E2F2F"/>
    <w:rsid w:val="001E63EF"/>
    <w:rsid w:val="001F39AC"/>
    <w:rsid w:val="001F3EDA"/>
    <w:rsid w:val="001F7C53"/>
    <w:rsid w:val="00202B7C"/>
    <w:rsid w:val="00210CBA"/>
    <w:rsid w:val="0021390D"/>
    <w:rsid w:val="002145FA"/>
    <w:rsid w:val="002214D8"/>
    <w:rsid w:val="00222114"/>
    <w:rsid w:val="002252C6"/>
    <w:rsid w:val="00225855"/>
    <w:rsid w:val="00227262"/>
    <w:rsid w:val="00230A6B"/>
    <w:rsid w:val="002413E5"/>
    <w:rsid w:val="00246B70"/>
    <w:rsid w:val="00251DFE"/>
    <w:rsid w:val="00255849"/>
    <w:rsid w:val="00262772"/>
    <w:rsid w:val="00262F1B"/>
    <w:rsid w:val="002657CE"/>
    <w:rsid w:val="0027106D"/>
    <w:rsid w:val="00271BD4"/>
    <w:rsid w:val="00275047"/>
    <w:rsid w:val="002753B3"/>
    <w:rsid w:val="00283EB8"/>
    <w:rsid w:val="002879C8"/>
    <w:rsid w:val="00292C5D"/>
    <w:rsid w:val="002A0035"/>
    <w:rsid w:val="002A0CF8"/>
    <w:rsid w:val="002B0C69"/>
    <w:rsid w:val="002B1D45"/>
    <w:rsid w:val="002B2D9B"/>
    <w:rsid w:val="002B6481"/>
    <w:rsid w:val="002C4D37"/>
    <w:rsid w:val="002C584A"/>
    <w:rsid w:val="002D3BB2"/>
    <w:rsid w:val="002D57C1"/>
    <w:rsid w:val="002E25B2"/>
    <w:rsid w:val="002E66F9"/>
    <w:rsid w:val="002E735A"/>
    <w:rsid w:val="002F24F1"/>
    <w:rsid w:val="00300D94"/>
    <w:rsid w:val="00301FC9"/>
    <w:rsid w:val="0030309C"/>
    <w:rsid w:val="00305160"/>
    <w:rsid w:val="00310203"/>
    <w:rsid w:val="0031144D"/>
    <w:rsid w:val="00313936"/>
    <w:rsid w:val="003213D1"/>
    <w:rsid w:val="00321BF6"/>
    <w:rsid w:val="003237F7"/>
    <w:rsid w:val="00324A1D"/>
    <w:rsid w:val="00324BD4"/>
    <w:rsid w:val="00324C5E"/>
    <w:rsid w:val="00327DC2"/>
    <w:rsid w:val="00330618"/>
    <w:rsid w:val="00331191"/>
    <w:rsid w:val="00332BD9"/>
    <w:rsid w:val="00334805"/>
    <w:rsid w:val="0034362E"/>
    <w:rsid w:val="003464E6"/>
    <w:rsid w:val="003472F5"/>
    <w:rsid w:val="00354508"/>
    <w:rsid w:val="003547B7"/>
    <w:rsid w:val="00363583"/>
    <w:rsid w:val="00366DBB"/>
    <w:rsid w:val="00367378"/>
    <w:rsid w:val="00370234"/>
    <w:rsid w:val="003851C7"/>
    <w:rsid w:val="00386270"/>
    <w:rsid w:val="00390D79"/>
    <w:rsid w:val="003A0783"/>
    <w:rsid w:val="003A1E46"/>
    <w:rsid w:val="003A266D"/>
    <w:rsid w:val="003A60EB"/>
    <w:rsid w:val="003B154A"/>
    <w:rsid w:val="003C6143"/>
    <w:rsid w:val="003C6848"/>
    <w:rsid w:val="003C7CD5"/>
    <w:rsid w:val="003C7FA0"/>
    <w:rsid w:val="003D02C8"/>
    <w:rsid w:val="003D0D5E"/>
    <w:rsid w:val="003D0DC0"/>
    <w:rsid w:val="003D26A8"/>
    <w:rsid w:val="003D5387"/>
    <w:rsid w:val="003D74A4"/>
    <w:rsid w:val="003E1742"/>
    <w:rsid w:val="003E3AD5"/>
    <w:rsid w:val="003F16B7"/>
    <w:rsid w:val="004035B1"/>
    <w:rsid w:val="00404719"/>
    <w:rsid w:val="00407AFE"/>
    <w:rsid w:val="00414790"/>
    <w:rsid w:val="00414EF1"/>
    <w:rsid w:val="004223C1"/>
    <w:rsid w:val="004224BC"/>
    <w:rsid w:val="004243A6"/>
    <w:rsid w:val="004262B1"/>
    <w:rsid w:val="0042688E"/>
    <w:rsid w:val="00432721"/>
    <w:rsid w:val="004339F8"/>
    <w:rsid w:val="00436CC3"/>
    <w:rsid w:val="00444625"/>
    <w:rsid w:val="004449DF"/>
    <w:rsid w:val="00446680"/>
    <w:rsid w:val="0044779C"/>
    <w:rsid w:val="0045342F"/>
    <w:rsid w:val="0045385D"/>
    <w:rsid w:val="00454351"/>
    <w:rsid w:val="00461576"/>
    <w:rsid w:val="004644A1"/>
    <w:rsid w:val="00467313"/>
    <w:rsid w:val="0047769E"/>
    <w:rsid w:val="00486073"/>
    <w:rsid w:val="00493DA8"/>
    <w:rsid w:val="004A6428"/>
    <w:rsid w:val="004B366E"/>
    <w:rsid w:val="004C5FC3"/>
    <w:rsid w:val="004D0C06"/>
    <w:rsid w:val="004D1E5A"/>
    <w:rsid w:val="004D42A6"/>
    <w:rsid w:val="004D47AA"/>
    <w:rsid w:val="004D64AE"/>
    <w:rsid w:val="004E0193"/>
    <w:rsid w:val="004E4451"/>
    <w:rsid w:val="004E55A5"/>
    <w:rsid w:val="004E6E1C"/>
    <w:rsid w:val="004E7A3B"/>
    <w:rsid w:val="004F6FE1"/>
    <w:rsid w:val="00502081"/>
    <w:rsid w:val="00504CEC"/>
    <w:rsid w:val="005127EC"/>
    <w:rsid w:val="00514B18"/>
    <w:rsid w:val="00514B9B"/>
    <w:rsid w:val="00530EC3"/>
    <w:rsid w:val="00531254"/>
    <w:rsid w:val="0053349D"/>
    <w:rsid w:val="00534802"/>
    <w:rsid w:val="005360C7"/>
    <w:rsid w:val="005370B0"/>
    <w:rsid w:val="005439BA"/>
    <w:rsid w:val="00543D9E"/>
    <w:rsid w:val="005539FD"/>
    <w:rsid w:val="005546A3"/>
    <w:rsid w:val="00563951"/>
    <w:rsid w:val="00570F1A"/>
    <w:rsid w:val="00572371"/>
    <w:rsid w:val="005727D1"/>
    <w:rsid w:val="00582E91"/>
    <w:rsid w:val="005844E6"/>
    <w:rsid w:val="00586A4D"/>
    <w:rsid w:val="005877DC"/>
    <w:rsid w:val="00590A9D"/>
    <w:rsid w:val="00594537"/>
    <w:rsid w:val="005957AD"/>
    <w:rsid w:val="00597F81"/>
    <w:rsid w:val="005A0544"/>
    <w:rsid w:val="005A184C"/>
    <w:rsid w:val="005A1920"/>
    <w:rsid w:val="005A2CFB"/>
    <w:rsid w:val="005A7555"/>
    <w:rsid w:val="005B025A"/>
    <w:rsid w:val="005B1B93"/>
    <w:rsid w:val="005B3626"/>
    <w:rsid w:val="005B3710"/>
    <w:rsid w:val="005B4C75"/>
    <w:rsid w:val="005C12AE"/>
    <w:rsid w:val="005C2BCD"/>
    <w:rsid w:val="005D38EF"/>
    <w:rsid w:val="005E034D"/>
    <w:rsid w:val="005E289A"/>
    <w:rsid w:val="005E4363"/>
    <w:rsid w:val="005E4FC1"/>
    <w:rsid w:val="005E7562"/>
    <w:rsid w:val="005F19A0"/>
    <w:rsid w:val="005F210A"/>
    <w:rsid w:val="005F6E13"/>
    <w:rsid w:val="00602283"/>
    <w:rsid w:val="006025F4"/>
    <w:rsid w:val="0060290A"/>
    <w:rsid w:val="0060411C"/>
    <w:rsid w:val="006054E0"/>
    <w:rsid w:val="0060551D"/>
    <w:rsid w:val="006100AA"/>
    <w:rsid w:val="006162B1"/>
    <w:rsid w:val="00617712"/>
    <w:rsid w:val="006210BB"/>
    <w:rsid w:val="0062140A"/>
    <w:rsid w:val="00621F4B"/>
    <w:rsid w:val="00624040"/>
    <w:rsid w:val="00627D72"/>
    <w:rsid w:val="00630398"/>
    <w:rsid w:val="00632E23"/>
    <w:rsid w:val="00641648"/>
    <w:rsid w:val="00643065"/>
    <w:rsid w:val="00644E40"/>
    <w:rsid w:val="00650B8E"/>
    <w:rsid w:val="00653380"/>
    <w:rsid w:val="00654457"/>
    <w:rsid w:val="006578E2"/>
    <w:rsid w:val="0066094A"/>
    <w:rsid w:val="006629EB"/>
    <w:rsid w:val="00663AC3"/>
    <w:rsid w:val="0066540D"/>
    <w:rsid w:val="00670132"/>
    <w:rsid w:val="00670912"/>
    <w:rsid w:val="0067347B"/>
    <w:rsid w:val="0067390D"/>
    <w:rsid w:val="006877F5"/>
    <w:rsid w:val="00690C6C"/>
    <w:rsid w:val="0069207D"/>
    <w:rsid w:val="006A650D"/>
    <w:rsid w:val="006B5A38"/>
    <w:rsid w:val="006B5BF8"/>
    <w:rsid w:val="006C11A6"/>
    <w:rsid w:val="006C40E6"/>
    <w:rsid w:val="006C5BF3"/>
    <w:rsid w:val="006C7162"/>
    <w:rsid w:val="006C7F95"/>
    <w:rsid w:val="006D1C56"/>
    <w:rsid w:val="006D34D8"/>
    <w:rsid w:val="006D5670"/>
    <w:rsid w:val="006E6CE5"/>
    <w:rsid w:val="006F0598"/>
    <w:rsid w:val="006F3B3A"/>
    <w:rsid w:val="006F5D14"/>
    <w:rsid w:val="006F6383"/>
    <w:rsid w:val="00702567"/>
    <w:rsid w:val="00703337"/>
    <w:rsid w:val="00703858"/>
    <w:rsid w:val="00712144"/>
    <w:rsid w:val="00712204"/>
    <w:rsid w:val="007134CD"/>
    <w:rsid w:val="007159D0"/>
    <w:rsid w:val="00722EB0"/>
    <w:rsid w:val="007267B2"/>
    <w:rsid w:val="00734896"/>
    <w:rsid w:val="00741626"/>
    <w:rsid w:val="007458FE"/>
    <w:rsid w:val="00747867"/>
    <w:rsid w:val="00753EBC"/>
    <w:rsid w:val="00757D5D"/>
    <w:rsid w:val="00763FFF"/>
    <w:rsid w:val="00766B74"/>
    <w:rsid w:val="00767877"/>
    <w:rsid w:val="00772D07"/>
    <w:rsid w:val="007737D8"/>
    <w:rsid w:val="00781EB1"/>
    <w:rsid w:val="00793903"/>
    <w:rsid w:val="007A0FDB"/>
    <w:rsid w:val="007A2A8A"/>
    <w:rsid w:val="007B1259"/>
    <w:rsid w:val="007B2822"/>
    <w:rsid w:val="007B7938"/>
    <w:rsid w:val="007C2D0D"/>
    <w:rsid w:val="007D2FA0"/>
    <w:rsid w:val="007D315C"/>
    <w:rsid w:val="007D4839"/>
    <w:rsid w:val="007E0CB4"/>
    <w:rsid w:val="007E37D8"/>
    <w:rsid w:val="007E6B45"/>
    <w:rsid w:val="007F599F"/>
    <w:rsid w:val="00802746"/>
    <w:rsid w:val="00805DFF"/>
    <w:rsid w:val="00810DC2"/>
    <w:rsid w:val="0081432C"/>
    <w:rsid w:val="00822A2F"/>
    <w:rsid w:val="0082594E"/>
    <w:rsid w:val="00826D95"/>
    <w:rsid w:val="008311B2"/>
    <w:rsid w:val="00831A5B"/>
    <w:rsid w:val="00832F6C"/>
    <w:rsid w:val="0083713A"/>
    <w:rsid w:val="00851B92"/>
    <w:rsid w:val="00853202"/>
    <w:rsid w:val="00853D6D"/>
    <w:rsid w:val="0086072A"/>
    <w:rsid w:val="008608C2"/>
    <w:rsid w:val="00864FFC"/>
    <w:rsid w:val="0086561A"/>
    <w:rsid w:val="00881B0E"/>
    <w:rsid w:val="00884A94"/>
    <w:rsid w:val="0089049C"/>
    <w:rsid w:val="00897326"/>
    <w:rsid w:val="00897AB9"/>
    <w:rsid w:val="00897CDC"/>
    <w:rsid w:val="008A10A2"/>
    <w:rsid w:val="008A535A"/>
    <w:rsid w:val="008B351C"/>
    <w:rsid w:val="008B6124"/>
    <w:rsid w:val="008C626E"/>
    <w:rsid w:val="008D11EC"/>
    <w:rsid w:val="008D28DA"/>
    <w:rsid w:val="008D2ADA"/>
    <w:rsid w:val="008D7C0C"/>
    <w:rsid w:val="008E1CA2"/>
    <w:rsid w:val="008E2769"/>
    <w:rsid w:val="008E29A7"/>
    <w:rsid w:val="008F4D57"/>
    <w:rsid w:val="008F5668"/>
    <w:rsid w:val="00903C02"/>
    <w:rsid w:val="00905EC1"/>
    <w:rsid w:val="0090621B"/>
    <w:rsid w:val="00910CBA"/>
    <w:rsid w:val="009112B3"/>
    <w:rsid w:val="009119D9"/>
    <w:rsid w:val="00923C9E"/>
    <w:rsid w:val="00925BCE"/>
    <w:rsid w:val="00925C45"/>
    <w:rsid w:val="009264D5"/>
    <w:rsid w:val="009268A0"/>
    <w:rsid w:val="00935C47"/>
    <w:rsid w:val="00943669"/>
    <w:rsid w:val="00944A63"/>
    <w:rsid w:val="00944DEE"/>
    <w:rsid w:val="00947001"/>
    <w:rsid w:val="0095281A"/>
    <w:rsid w:val="00957019"/>
    <w:rsid w:val="00977B2B"/>
    <w:rsid w:val="009857D5"/>
    <w:rsid w:val="00991BD5"/>
    <w:rsid w:val="00992420"/>
    <w:rsid w:val="009A1148"/>
    <w:rsid w:val="009A36EF"/>
    <w:rsid w:val="009A4481"/>
    <w:rsid w:val="009A50D6"/>
    <w:rsid w:val="009B0B71"/>
    <w:rsid w:val="009B13C3"/>
    <w:rsid w:val="009B3E93"/>
    <w:rsid w:val="009C5D43"/>
    <w:rsid w:val="009C6BCF"/>
    <w:rsid w:val="009D2E53"/>
    <w:rsid w:val="009E0673"/>
    <w:rsid w:val="009E2CF6"/>
    <w:rsid w:val="009E434A"/>
    <w:rsid w:val="009E4458"/>
    <w:rsid w:val="009E6AE3"/>
    <w:rsid w:val="009F1112"/>
    <w:rsid w:val="009F6543"/>
    <w:rsid w:val="009F65A4"/>
    <w:rsid w:val="009F766F"/>
    <w:rsid w:val="009F7787"/>
    <w:rsid w:val="00A00868"/>
    <w:rsid w:val="00A00969"/>
    <w:rsid w:val="00A00F55"/>
    <w:rsid w:val="00A016DC"/>
    <w:rsid w:val="00A05E00"/>
    <w:rsid w:val="00A06CD0"/>
    <w:rsid w:val="00A108C4"/>
    <w:rsid w:val="00A12382"/>
    <w:rsid w:val="00A15C1D"/>
    <w:rsid w:val="00A16FA7"/>
    <w:rsid w:val="00A237E5"/>
    <w:rsid w:val="00A23F9B"/>
    <w:rsid w:val="00A2654B"/>
    <w:rsid w:val="00A30A1F"/>
    <w:rsid w:val="00A340F4"/>
    <w:rsid w:val="00A371F4"/>
    <w:rsid w:val="00A52257"/>
    <w:rsid w:val="00A61FFD"/>
    <w:rsid w:val="00A62BF6"/>
    <w:rsid w:val="00A64C8D"/>
    <w:rsid w:val="00A66342"/>
    <w:rsid w:val="00A67EE6"/>
    <w:rsid w:val="00A7272C"/>
    <w:rsid w:val="00A768F0"/>
    <w:rsid w:val="00A805EE"/>
    <w:rsid w:val="00A80CD8"/>
    <w:rsid w:val="00A84691"/>
    <w:rsid w:val="00A85D9E"/>
    <w:rsid w:val="00A85EEA"/>
    <w:rsid w:val="00A873F5"/>
    <w:rsid w:val="00A90076"/>
    <w:rsid w:val="00A94E55"/>
    <w:rsid w:val="00AA14F9"/>
    <w:rsid w:val="00AA23A5"/>
    <w:rsid w:val="00AA2D50"/>
    <w:rsid w:val="00AA3EE1"/>
    <w:rsid w:val="00AB2130"/>
    <w:rsid w:val="00AC305F"/>
    <w:rsid w:val="00AC5BFF"/>
    <w:rsid w:val="00AC5E69"/>
    <w:rsid w:val="00AD161B"/>
    <w:rsid w:val="00AD195D"/>
    <w:rsid w:val="00AD2167"/>
    <w:rsid w:val="00AD712C"/>
    <w:rsid w:val="00AD718A"/>
    <w:rsid w:val="00AE01BF"/>
    <w:rsid w:val="00AF270F"/>
    <w:rsid w:val="00AF54C7"/>
    <w:rsid w:val="00AF5973"/>
    <w:rsid w:val="00B0435A"/>
    <w:rsid w:val="00B13BAF"/>
    <w:rsid w:val="00B152A0"/>
    <w:rsid w:val="00B17D6F"/>
    <w:rsid w:val="00B3577A"/>
    <w:rsid w:val="00B35B1D"/>
    <w:rsid w:val="00B35BE6"/>
    <w:rsid w:val="00B4065A"/>
    <w:rsid w:val="00B4540D"/>
    <w:rsid w:val="00B5420C"/>
    <w:rsid w:val="00B54521"/>
    <w:rsid w:val="00B57380"/>
    <w:rsid w:val="00B6233F"/>
    <w:rsid w:val="00B63DFA"/>
    <w:rsid w:val="00B86327"/>
    <w:rsid w:val="00B87870"/>
    <w:rsid w:val="00B91E0F"/>
    <w:rsid w:val="00B91EBE"/>
    <w:rsid w:val="00BA766A"/>
    <w:rsid w:val="00BB307B"/>
    <w:rsid w:val="00BB442D"/>
    <w:rsid w:val="00BB5E9D"/>
    <w:rsid w:val="00BB5F0B"/>
    <w:rsid w:val="00BB7A23"/>
    <w:rsid w:val="00BC22CD"/>
    <w:rsid w:val="00BC3D67"/>
    <w:rsid w:val="00BC580C"/>
    <w:rsid w:val="00BC590D"/>
    <w:rsid w:val="00BC5ECA"/>
    <w:rsid w:val="00BC6AE0"/>
    <w:rsid w:val="00BD17CB"/>
    <w:rsid w:val="00BD24B3"/>
    <w:rsid w:val="00BD25EE"/>
    <w:rsid w:val="00BE14B6"/>
    <w:rsid w:val="00BE186A"/>
    <w:rsid w:val="00BE2CB8"/>
    <w:rsid w:val="00BE5B54"/>
    <w:rsid w:val="00BE6F36"/>
    <w:rsid w:val="00BF0E54"/>
    <w:rsid w:val="00BF32E7"/>
    <w:rsid w:val="00BF55FE"/>
    <w:rsid w:val="00BF77E7"/>
    <w:rsid w:val="00BF7845"/>
    <w:rsid w:val="00C00919"/>
    <w:rsid w:val="00C00CDA"/>
    <w:rsid w:val="00C104F6"/>
    <w:rsid w:val="00C12FDE"/>
    <w:rsid w:val="00C13AB4"/>
    <w:rsid w:val="00C15652"/>
    <w:rsid w:val="00C1569A"/>
    <w:rsid w:val="00C17CFD"/>
    <w:rsid w:val="00C20DE9"/>
    <w:rsid w:val="00C2192E"/>
    <w:rsid w:val="00C245EF"/>
    <w:rsid w:val="00C30AC0"/>
    <w:rsid w:val="00C32495"/>
    <w:rsid w:val="00C36F1A"/>
    <w:rsid w:val="00C37571"/>
    <w:rsid w:val="00C37B0B"/>
    <w:rsid w:val="00C4100A"/>
    <w:rsid w:val="00C44715"/>
    <w:rsid w:val="00C50B4A"/>
    <w:rsid w:val="00C51591"/>
    <w:rsid w:val="00C55029"/>
    <w:rsid w:val="00C5638C"/>
    <w:rsid w:val="00C62736"/>
    <w:rsid w:val="00C64C35"/>
    <w:rsid w:val="00C66BB0"/>
    <w:rsid w:val="00C74C43"/>
    <w:rsid w:val="00C83DFB"/>
    <w:rsid w:val="00C87F00"/>
    <w:rsid w:val="00C907D7"/>
    <w:rsid w:val="00C979BE"/>
    <w:rsid w:val="00CB4C4D"/>
    <w:rsid w:val="00CC4340"/>
    <w:rsid w:val="00CD1047"/>
    <w:rsid w:val="00CD6A61"/>
    <w:rsid w:val="00CE0307"/>
    <w:rsid w:val="00CE04EE"/>
    <w:rsid w:val="00CE1D4C"/>
    <w:rsid w:val="00CE3715"/>
    <w:rsid w:val="00CF1376"/>
    <w:rsid w:val="00D05129"/>
    <w:rsid w:val="00D05B73"/>
    <w:rsid w:val="00D06E2E"/>
    <w:rsid w:val="00D073B8"/>
    <w:rsid w:val="00D15429"/>
    <w:rsid w:val="00D2005A"/>
    <w:rsid w:val="00D22D52"/>
    <w:rsid w:val="00D248FC"/>
    <w:rsid w:val="00D30362"/>
    <w:rsid w:val="00D304E8"/>
    <w:rsid w:val="00D306AD"/>
    <w:rsid w:val="00D31CCF"/>
    <w:rsid w:val="00D321B3"/>
    <w:rsid w:val="00D321BA"/>
    <w:rsid w:val="00D334B9"/>
    <w:rsid w:val="00D369C8"/>
    <w:rsid w:val="00D37CFD"/>
    <w:rsid w:val="00D45F63"/>
    <w:rsid w:val="00D46129"/>
    <w:rsid w:val="00D46A6A"/>
    <w:rsid w:val="00D51FB0"/>
    <w:rsid w:val="00D62A49"/>
    <w:rsid w:val="00D661B7"/>
    <w:rsid w:val="00D67760"/>
    <w:rsid w:val="00D712D3"/>
    <w:rsid w:val="00D7221C"/>
    <w:rsid w:val="00D75385"/>
    <w:rsid w:val="00D94648"/>
    <w:rsid w:val="00D976C9"/>
    <w:rsid w:val="00D97A28"/>
    <w:rsid w:val="00DA5371"/>
    <w:rsid w:val="00DA59FC"/>
    <w:rsid w:val="00DA602A"/>
    <w:rsid w:val="00DA7C73"/>
    <w:rsid w:val="00DB3B9A"/>
    <w:rsid w:val="00DB3CA0"/>
    <w:rsid w:val="00DB6123"/>
    <w:rsid w:val="00DB66F4"/>
    <w:rsid w:val="00DC0E45"/>
    <w:rsid w:val="00DC161A"/>
    <w:rsid w:val="00DC2DA0"/>
    <w:rsid w:val="00DC3593"/>
    <w:rsid w:val="00DC50D5"/>
    <w:rsid w:val="00DC7007"/>
    <w:rsid w:val="00DD007E"/>
    <w:rsid w:val="00DD15F1"/>
    <w:rsid w:val="00DD1921"/>
    <w:rsid w:val="00DD66F3"/>
    <w:rsid w:val="00DE0E6B"/>
    <w:rsid w:val="00DE224E"/>
    <w:rsid w:val="00DE7842"/>
    <w:rsid w:val="00DE7D48"/>
    <w:rsid w:val="00DF31A0"/>
    <w:rsid w:val="00DF4EF8"/>
    <w:rsid w:val="00DF6AA4"/>
    <w:rsid w:val="00DF73CC"/>
    <w:rsid w:val="00DF7F53"/>
    <w:rsid w:val="00E00EE5"/>
    <w:rsid w:val="00E051BD"/>
    <w:rsid w:val="00E068CA"/>
    <w:rsid w:val="00E201DC"/>
    <w:rsid w:val="00E209F4"/>
    <w:rsid w:val="00E209FC"/>
    <w:rsid w:val="00E211F1"/>
    <w:rsid w:val="00E2406F"/>
    <w:rsid w:val="00E30036"/>
    <w:rsid w:val="00E30B72"/>
    <w:rsid w:val="00E3340B"/>
    <w:rsid w:val="00E34683"/>
    <w:rsid w:val="00E41898"/>
    <w:rsid w:val="00E45361"/>
    <w:rsid w:val="00E4798F"/>
    <w:rsid w:val="00E50D8A"/>
    <w:rsid w:val="00E573D3"/>
    <w:rsid w:val="00E609AF"/>
    <w:rsid w:val="00E6559C"/>
    <w:rsid w:val="00E722F7"/>
    <w:rsid w:val="00E73C46"/>
    <w:rsid w:val="00E76A77"/>
    <w:rsid w:val="00E83F67"/>
    <w:rsid w:val="00E8462B"/>
    <w:rsid w:val="00E85EA2"/>
    <w:rsid w:val="00E865CA"/>
    <w:rsid w:val="00E876C7"/>
    <w:rsid w:val="00E9052F"/>
    <w:rsid w:val="00E90B38"/>
    <w:rsid w:val="00E97CB5"/>
    <w:rsid w:val="00EA07E9"/>
    <w:rsid w:val="00EA1E12"/>
    <w:rsid w:val="00EA50D2"/>
    <w:rsid w:val="00EA6106"/>
    <w:rsid w:val="00EB0608"/>
    <w:rsid w:val="00EB1B2D"/>
    <w:rsid w:val="00EB2090"/>
    <w:rsid w:val="00EB5432"/>
    <w:rsid w:val="00EC1972"/>
    <w:rsid w:val="00EC3E1B"/>
    <w:rsid w:val="00EC3F5A"/>
    <w:rsid w:val="00EC7A35"/>
    <w:rsid w:val="00ED094B"/>
    <w:rsid w:val="00ED2402"/>
    <w:rsid w:val="00ED43FD"/>
    <w:rsid w:val="00ED4C43"/>
    <w:rsid w:val="00ED533D"/>
    <w:rsid w:val="00ED6A13"/>
    <w:rsid w:val="00EE13BE"/>
    <w:rsid w:val="00EE3456"/>
    <w:rsid w:val="00EE67D5"/>
    <w:rsid w:val="00EF053E"/>
    <w:rsid w:val="00EF21FA"/>
    <w:rsid w:val="00EF37F1"/>
    <w:rsid w:val="00EF5BC8"/>
    <w:rsid w:val="00EF7847"/>
    <w:rsid w:val="00EF7E09"/>
    <w:rsid w:val="00EF7EEE"/>
    <w:rsid w:val="00F01655"/>
    <w:rsid w:val="00F016A0"/>
    <w:rsid w:val="00F05818"/>
    <w:rsid w:val="00F10605"/>
    <w:rsid w:val="00F10920"/>
    <w:rsid w:val="00F11EB4"/>
    <w:rsid w:val="00F144A9"/>
    <w:rsid w:val="00F17539"/>
    <w:rsid w:val="00F22034"/>
    <w:rsid w:val="00F22FA4"/>
    <w:rsid w:val="00F238C5"/>
    <w:rsid w:val="00F24A29"/>
    <w:rsid w:val="00F3043D"/>
    <w:rsid w:val="00F31C4C"/>
    <w:rsid w:val="00F3456C"/>
    <w:rsid w:val="00F409BD"/>
    <w:rsid w:val="00F41839"/>
    <w:rsid w:val="00F46497"/>
    <w:rsid w:val="00F47AB2"/>
    <w:rsid w:val="00F570BD"/>
    <w:rsid w:val="00F60A9F"/>
    <w:rsid w:val="00F67DDF"/>
    <w:rsid w:val="00F738D7"/>
    <w:rsid w:val="00F74A7C"/>
    <w:rsid w:val="00F817EE"/>
    <w:rsid w:val="00F81C76"/>
    <w:rsid w:val="00F84307"/>
    <w:rsid w:val="00F87F19"/>
    <w:rsid w:val="00F9192E"/>
    <w:rsid w:val="00F9273E"/>
    <w:rsid w:val="00FA1F36"/>
    <w:rsid w:val="00FA51F4"/>
    <w:rsid w:val="00FC2706"/>
    <w:rsid w:val="00FD14D3"/>
    <w:rsid w:val="00FD1AA0"/>
    <w:rsid w:val="00FD1CD6"/>
    <w:rsid w:val="00FD29C2"/>
    <w:rsid w:val="00FE2B09"/>
    <w:rsid w:val="00FE6FAE"/>
    <w:rsid w:val="00FE7431"/>
    <w:rsid w:val="00FF7F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13"/>
    <o:shapelayout v:ext="edit">
      <o:idmap v:ext="edit" data="1"/>
    </o:shapelayout>
  </w:shapeDefaults>
  <w:decimalSymbol w:val="."/>
  <w:listSeparator w:val=","/>
  <w14:docId w14:val="121B34AC"/>
  <w15:chartTrackingRefBased/>
  <w15:docId w15:val="{68F8D94C-28FA-432D-B520-1F0FABA1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212"/>
    <w:pPr>
      <w:ind w:left="720"/>
      <w:contextualSpacing/>
    </w:pPr>
  </w:style>
  <w:style w:type="character" w:customStyle="1" w:styleId="apple-converted-space">
    <w:name w:val="apple-converted-space"/>
    <w:basedOn w:val="DefaultParagraphFont"/>
    <w:rsid w:val="00DD1921"/>
  </w:style>
  <w:style w:type="character" w:styleId="CommentReference">
    <w:name w:val="annotation reference"/>
    <w:basedOn w:val="DefaultParagraphFont"/>
    <w:uiPriority w:val="99"/>
    <w:semiHidden/>
    <w:unhideWhenUsed/>
    <w:rsid w:val="00324C5E"/>
    <w:rPr>
      <w:sz w:val="16"/>
      <w:szCs w:val="16"/>
    </w:rPr>
  </w:style>
  <w:style w:type="paragraph" w:styleId="CommentText">
    <w:name w:val="annotation text"/>
    <w:basedOn w:val="Normal"/>
    <w:link w:val="CommentTextChar"/>
    <w:uiPriority w:val="99"/>
    <w:semiHidden/>
    <w:unhideWhenUsed/>
    <w:rsid w:val="00324C5E"/>
    <w:pPr>
      <w:spacing w:line="240" w:lineRule="auto"/>
    </w:pPr>
    <w:rPr>
      <w:sz w:val="20"/>
      <w:szCs w:val="20"/>
    </w:rPr>
  </w:style>
  <w:style w:type="character" w:customStyle="1" w:styleId="CommentTextChar">
    <w:name w:val="Comment Text Char"/>
    <w:basedOn w:val="DefaultParagraphFont"/>
    <w:link w:val="CommentText"/>
    <w:uiPriority w:val="99"/>
    <w:semiHidden/>
    <w:rsid w:val="00324C5E"/>
    <w:rPr>
      <w:sz w:val="20"/>
      <w:szCs w:val="20"/>
    </w:rPr>
  </w:style>
  <w:style w:type="paragraph" w:styleId="CommentSubject">
    <w:name w:val="annotation subject"/>
    <w:basedOn w:val="CommentText"/>
    <w:next w:val="CommentText"/>
    <w:link w:val="CommentSubjectChar"/>
    <w:uiPriority w:val="99"/>
    <w:semiHidden/>
    <w:unhideWhenUsed/>
    <w:rsid w:val="00324C5E"/>
    <w:rPr>
      <w:b/>
      <w:bCs/>
    </w:rPr>
  </w:style>
  <w:style w:type="character" w:customStyle="1" w:styleId="CommentSubjectChar">
    <w:name w:val="Comment Subject Char"/>
    <w:basedOn w:val="CommentTextChar"/>
    <w:link w:val="CommentSubject"/>
    <w:uiPriority w:val="99"/>
    <w:semiHidden/>
    <w:rsid w:val="00324C5E"/>
    <w:rPr>
      <w:b/>
      <w:bCs/>
      <w:sz w:val="20"/>
      <w:szCs w:val="20"/>
    </w:rPr>
  </w:style>
  <w:style w:type="paragraph" w:styleId="BalloonText">
    <w:name w:val="Balloon Text"/>
    <w:basedOn w:val="Normal"/>
    <w:link w:val="BalloonTextChar"/>
    <w:uiPriority w:val="99"/>
    <w:semiHidden/>
    <w:unhideWhenUsed/>
    <w:rsid w:val="00324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C5E"/>
    <w:rPr>
      <w:rFonts w:ascii="Segoe UI" w:hAnsi="Segoe UI" w:cs="Segoe UI"/>
      <w:sz w:val="18"/>
      <w:szCs w:val="18"/>
    </w:rPr>
  </w:style>
  <w:style w:type="paragraph" w:styleId="Header">
    <w:name w:val="header"/>
    <w:basedOn w:val="Normal"/>
    <w:link w:val="HeaderChar"/>
    <w:uiPriority w:val="99"/>
    <w:unhideWhenUsed/>
    <w:rsid w:val="00B86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27"/>
  </w:style>
  <w:style w:type="paragraph" w:styleId="Footer">
    <w:name w:val="footer"/>
    <w:basedOn w:val="Normal"/>
    <w:link w:val="FooterChar"/>
    <w:uiPriority w:val="99"/>
    <w:unhideWhenUsed/>
    <w:rsid w:val="00B86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27"/>
  </w:style>
  <w:style w:type="character" w:styleId="Hyperlink">
    <w:name w:val="Hyperlink"/>
    <w:basedOn w:val="DefaultParagraphFont"/>
    <w:uiPriority w:val="99"/>
    <w:unhideWhenUsed/>
    <w:rsid w:val="00A66342"/>
    <w:rPr>
      <w:color w:val="0563C1" w:themeColor="hyperlink"/>
      <w:u w:val="single"/>
    </w:rPr>
  </w:style>
  <w:style w:type="character" w:styleId="LineNumber">
    <w:name w:val="line number"/>
    <w:basedOn w:val="DefaultParagraphFont"/>
    <w:uiPriority w:val="99"/>
    <w:semiHidden/>
    <w:unhideWhenUsed/>
    <w:rsid w:val="00A66342"/>
  </w:style>
  <w:style w:type="character" w:styleId="UnresolvedMention">
    <w:name w:val="Unresolved Mention"/>
    <w:basedOn w:val="DefaultParagraphFont"/>
    <w:uiPriority w:val="99"/>
    <w:semiHidden/>
    <w:unhideWhenUsed/>
    <w:rsid w:val="00A66342"/>
    <w:rPr>
      <w:color w:val="605E5C"/>
      <w:shd w:val="clear" w:color="auto" w:fill="E1DFDD"/>
    </w:rPr>
  </w:style>
  <w:style w:type="paragraph" w:styleId="Revision">
    <w:name w:val="Revision"/>
    <w:hidden/>
    <w:uiPriority w:val="99"/>
    <w:semiHidden/>
    <w:rsid w:val="00AA2D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11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21" Type="http://schemas.openxmlformats.org/officeDocument/2006/relationships/chart" Target="charts/chart1.xml"/><Relationship Id="rId42" Type="http://schemas.openxmlformats.org/officeDocument/2006/relationships/image" Target="media/image11.wmf"/><Relationship Id="rId63" Type="http://schemas.openxmlformats.org/officeDocument/2006/relationships/image" Target="media/image21.wmf"/><Relationship Id="rId84" Type="http://schemas.openxmlformats.org/officeDocument/2006/relationships/image" Target="media/image31.wmf"/><Relationship Id="rId138" Type="http://schemas.openxmlformats.org/officeDocument/2006/relationships/oleObject" Target="embeddings/oleObject60.bin"/><Relationship Id="rId159" Type="http://schemas.openxmlformats.org/officeDocument/2006/relationships/image" Target="media/image68.wmf"/><Relationship Id="rId170" Type="http://schemas.openxmlformats.org/officeDocument/2006/relationships/oleObject" Target="embeddings/oleObject76.bin"/><Relationship Id="rId191" Type="http://schemas.openxmlformats.org/officeDocument/2006/relationships/oleObject" Target="embeddings/oleObject87.bin"/><Relationship Id="rId107" Type="http://schemas.openxmlformats.org/officeDocument/2006/relationships/image" Target="media/image42.wmf"/><Relationship Id="rId11" Type="http://schemas.openxmlformats.org/officeDocument/2006/relationships/hyperlink" Target="mailto:vivek.verma@utexas.edu" TargetMode="External"/><Relationship Id="rId32" Type="http://schemas.openxmlformats.org/officeDocument/2006/relationships/image" Target="media/image6.wmf"/><Relationship Id="rId53" Type="http://schemas.openxmlformats.org/officeDocument/2006/relationships/oleObject" Target="embeddings/oleObject16.bin"/><Relationship Id="rId74" Type="http://schemas.openxmlformats.org/officeDocument/2006/relationships/image" Target="media/image26.wmf"/><Relationship Id="rId128" Type="http://schemas.openxmlformats.org/officeDocument/2006/relationships/oleObject" Target="embeddings/oleObject55.bin"/><Relationship Id="rId149" Type="http://schemas.openxmlformats.org/officeDocument/2006/relationships/image" Target="media/image63.wmf"/><Relationship Id="rId5" Type="http://schemas.openxmlformats.org/officeDocument/2006/relationships/numbering" Target="numbering.xml"/><Relationship Id="rId95" Type="http://schemas.openxmlformats.org/officeDocument/2006/relationships/image" Target="media/image36.wmf"/><Relationship Id="rId160" Type="http://schemas.openxmlformats.org/officeDocument/2006/relationships/oleObject" Target="embeddings/oleObject71.bin"/><Relationship Id="rId181" Type="http://schemas.openxmlformats.org/officeDocument/2006/relationships/image" Target="media/image79.wmf"/><Relationship Id="rId22" Type="http://schemas.openxmlformats.org/officeDocument/2006/relationships/image" Target="media/image1.wmf"/><Relationship Id="rId43" Type="http://schemas.openxmlformats.org/officeDocument/2006/relationships/oleObject" Target="embeddings/oleObject11.bin"/><Relationship Id="rId64" Type="http://schemas.openxmlformats.org/officeDocument/2006/relationships/oleObject" Target="embeddings/oleObject22.bin"/><Relationship Id="rId118" Type="http://schemas.openxmlformats.org/officeDocument/2006/relationships/oleObject" Target="embeddings/oleObject50.bin"/><Relationship Id="rId139" Type="http://schemas.openxmlformats.org/officeDocument/2006/relationships/image" Target="media/image58.wmf"/><Relationship Id="rId85" Type="http://schemas.openxmlformats.org/officeDocument/2006/relationships/oleObject" Target="embeddings/oleObject33.bin"/><Relationship Id="rId150" Type="http://schemas.openxmlformats.org/officeDocument/2006/relationships/oleObject" Target="embeddings/oleObject66.bin"/><Relationship Id="rId171" Type="http://schemas.openxmlformats.org/officeDocument/2006/relationships/image" Target="media/image74.wmf"/><Relationship Id="rId192" Type="http://schemas.openxmlformats.org/officeDocument/2006/relationships/footer" Target="footer3.xml"/><Relationship Id="rId12" Type="http://schemas.openxmlformats.org/officeDocument/2006/relationships/hyperlink" Target="mailto:aupal.mondal@utexas.edu" TargetMode="External"/><Relationship Id="rId33" Type="http://schemas.openxmlformats.org/officeDocument/2006/relationships/oleObject" Target="embeddings/oleObject6.bin"/><Relationship Id="rId108" Type="http://schemas.openxmlformats.org/officeDocument/2006/relationships/oleObject" Target="embeddings/oleObject45.bin"/><Relationship Id="rId129" Type="http://schemas.openxmlformats.org/officeDocument/2006/relationships/image" Target="media/image53.wmf"/><Relationship Id="rId54" Type="http://schemas.openxmlformats.org/officeDocument/2006/relationships/oleObject" Target="embeddings/oleObject17.bin"/><Relationship Id="rId75" Type="http://schemas.openxmlformats.org/officeDocument/2006/relationships/oleObject" Target="embeddings/oleObject28.bin"/><Relationship Id="rId96" Type="http://schemas.openxmlformats.org/officeDocument/2006/relationships/oleObject" Target="embeddings/oleObject39.bin"/><Relationship Id="rId140" Type="http://schemas.openxmlformats.org/officeDocument/2006/relationships/oleObject" Target="embeddings/oleObject61.bin"/><Relationship Id="rId161" Type="http://schemas.openxmlformats.org/officeDocument/2006/relationships/image" Target="media/image69.wmf"/><Relationship Id="rId182" Type="http://schemas.openxmlformats.org/officeDocument/2006/relationships/oleObject" Target="embeddings/oleObject82.bin"/><Relationship Id="rId6" Type="http://schemas.openxmlformats.org/officeDocument/2006/relationships/styles" Target="styles.xml"/><Relationship Id="rId23" Type="http://schemas.openxmlformats.org/officeDocument/2006/relationships/oleObject" Target="embeddings/oleObject1.bin"/><Relationship Id="rId119" Type="http://schemas.openxmlformats.org/officeDocument/2006/relationships/image" Target="media/image48.wmf"/><Relationship Id="rId44" Type="http://schemas.openxmlformats.org/officeDocument/2006/relationships/image" Target="media/image12.wmf"/><Relationship Id="rId65" Type="http://schemas.openxmlformats.org/officeDocument/2006/relationships/image" Target="media/image22.wmf"/><Relationship Id="rId86" Type="http://schemas.openxmlformats.org/officeDocument/2006/relationships/image" Target="media/image32.wmf"/><Relationship Id="rId130" Type="http://schemas.openxmlformats.org/officeDocument/2006/relationships/oleObject" Target="embeddings/oleObject56.bin"/><Relationship Id="rId151" Type="http://schemas.openxmlformats.org/officeDocument/2006/relationships/image" Target="media/image64.wmf"/><Relationship Id="rId172" Type="http://schemas.openxmlformats.org/officeDocument/2006/relationships/oleObject" Target="embeddings/oleObject77.bin"/><Relationship Id="rId193" Type="http://schemas.openxmlformats.org/officeDocument/2006/relationships/hyperlink" Target="https://www.epa.gov/transportation-air-pollution-and-climate-change/carbon-pollution-transportation" TargetMode="External"/><Relationship Id="rId13" Type="http://schemas.openxmlformats.org/officeDocument/2006/relationships/hyperlink" Target="mailto:kasmussen29@utexas.edu" TargetMode="External"/><Relationship Id="rId109" Type="http://schemas.openxmlformats.org/officeDocument/2006/relationships/image" Target="media/image43.wmf"/><Relationship Id="rId34" Type="http://schemas.openxmlformats.org/officeDocument/2006/relationships/image" Target="media/image7.wmf"/><Relationship Id="rId50" Type="http://schemas.openxmlformats.org/officeDocument/2006/relationships/image" Target="media/image15.wmf"/><Relationship Id="rId55" Type="http://schemas.openxmlformats.org/officeDocument/2006/relationships/image" Target="media/image17.wmf"/><Relationship Id="rId76" Type="http://schemas.openxmlformats.org/officeDocument/2006/relationships/image" Target="media/image27.wmf"/><Relationship Id="rId97" Type="http://schemas.openxmlformats.org/officeDocument/2006/relationships/image" Target="media/image37.wmf"/><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image" Target="media/image51.wmf"/><Relationship Id="rId141" Type="http://schemas.openxmlformats.org/officeDocument/2006/relationships/image" Target="media/image59.wmf"/><Relationship Id="rId146" Type="http://schemas.openxmlformats.org/officeDocument/2006/relationships/oleObject" Target="embeddings/oleObject64.bin"/><Relationship Id="rId167" Type="http://schemas.openxmlformats.org/officeDocument/2006/relationships/image" Target="media/image72.wmf"/><Relationship Id="rId188" Type="http://schemas.openxmlformats.org/officeDocument/2006/relationships/image" Target="media/image82.wmf"/><Relationship Id="rId7" Type="http://schemas.openxmlformats.org/officeDocument/2006/relationships/settings" Target="settings.xml"/><Relationship Id="rId71" Type="http://schemas.openxmlformats.org/officeDocument/2006/relationships/image" Target="media/image25.wmf"/><Relationship Id="rId92" Type="http://schemas.openxmlformats.org/officeDocument/2006/relationships/oleObject" Target="embeddings/oleObject37.bin"/><Relationship Id="rId162" Type="http://schemas.openxmlformats.org/officeDocument/2006/relationships/oleObject" Target="embeddings/oleObject72.bin"/><Relationship Id="rId183" Type="http://schemas.openxmlformats.org/officeDocument/2006/relationships/oleObject" Target="embeddings/oleObject83.bin"/><Relationship Id="rId2" Type="http://schemas.openxmlformats.org/officeDocument/2006/relationships/customXml" Target="../customXml/item2.xml"/><Relationship Id="rId29" Type="http://schemas.openxmlformats.org/officeDocument/2006/relationships/oleObject" Target="embeddings/oleObject4.bin"/><Relationship Id="rId24" Type="http://schemas.openxmlformats.org/officeDocument/2006/relationships/image" Target="media/image2.wmf"/><Relationship Id="rId40" Type="http://schemas.openxmlformats.org/officeDocument/2006/relationships/image" Target="media/image10.wmf"/><Relationship Id="rId45" Type="http://schemas.openxmlformats.org/officeDocument/2006/relationships/oleObject" Target="embeddings/oleObject12.bin"/><Relationship Id="rId66" Type="http://schemas.openxmlformats.org/officeDocument/2006/relationships/oleObject" Target="embeddings/oleObject23.bin"/><Relationship Id="rId87" Type="http://schemas.openxmlformats.org/officeDocument/2006/relationships/oleObject" Target="embeddings/oleObject34.bin"/><Relationship Id="rId110" Type="http://schemas.openxmlformats.org/officeDocument/2006/relationships/oleObject" Target="embeddings/oleObject46.bin"/><Relationship Id="rId115" Type="http://schemas.openxmlformats.org/officeDocument/2006/relationships/image" Target="media/image46.wmf"/><Relationship Id="rId131" Type="http://schemas.openxmlformats.org/officeDocument/2006/relationships/image" Target="media/image54.wmf"/><Relationship Id="rId136" Type="http://schemas.openxmlformats.org/officeDocument/2006/relationships/oleObject" Target="embeddings/oleObject59.bin"/><Relationship Id="rId157" Type="http://schemas.openxmlformats.org/officeDocument/2006/relationships/image" Target="media/image67.wmf"/><Relationship Id="rId178" Type="http://schemas.openxmlformats.org/officeDocument/2006/relationships/oleObject" Target="embeddings/oleObject80.bin"/><Relationship Id="rId61" Type="http://schemas.openxmlformats.org/officeDocument/2006/relationships/image" Target="media/image20.wmf"/><Relationship Id="rId82" Type="http://schemas.openxmlformats.org/officeDocument/2006/relationships/image" Target="media/image30.wmf"/><Relationship Id="rId152" Type="http://schemas.openxmlformats.org/officeDocument/2006/relationships/oleObject" Target="embeddings/oleObject67.bin"/><Relationship Id="rId173" Type="http://schemas.openxmlformats.org/officeDocument/2006/relationships/image" Target="media/image75.wmf"/><Relationship Id="rId194" Type="http://schemas.openxmlformats.org/officeDocument/2006/relationships/hyperlink" Target="https://www.epa.gov/sites/production/files/2014-03/documents/sld_userguide.pdf" TargetMode="External"/><Relationship Id="rId19" Type="http://schemas.openxmlformats.org/officeDocument/2006/relationships/header" Target="header1.xml"/><Relationship Id="rId14" Type="http://schemas.openxmlformats.org/officeDocument/2006/relationships/hyperlink" Target="mailto:ibatur@asu.edu" TargetMode="External"/><Relationship Id="rId30" Type="http://schemas.openxmlformats.org/officeDocument/2006/relationships/image" Target="media/image5.wmf"/><Relationship Id="rId35" Type="http://schemas.openxmlformats.org/officeDocument/2006/relationships/oleObject" Target="embeddings/oleObject7.bin"/><Relationship Id="rId56" Type="http://schemas.openxmlformats.org/officeDocument/2006/relationships/oleObject" Target="embeddings/oleObject18.bin"/><Relationship Id="rId77" Type="http://schemas.openxmlformats.org/officeDocument/2006/relationships/oleObject" Target="embeddings/oleObject29.bin"/><Relationship Id="rId100" Type="http://schemas.openxmlformats.org/officeDocument/2006/relationships/oleObject" Target="embeddings/oleObject41.bin"/><Relationship Id="rId105" Type="http://schemas.openxmlformats.org/officeDocument/2006/relationships/image" Target="media/image41.wmf"/><Relationship Id="rId126" Type="http://schemas.openxmlformats.org/officeDocument/2006/relationships/oleObject" Target="embeddings/oleObject54.bin"/><Relationship Id="rId147" Type="http://schemas.openxmlformats.org/officeDocument/2006/relationships/image" Target="media/image62.wmf"/><Relationship Id="rId168" Type="http://schemas.openxmlformats.org/officeDocument/2006/relationships/oleObject" Target="embeddings/oleObject75.bin"/><Relationship Id="rId8" Type="http://schemas.openxmlformats.org/officeDocument/2006/relationships/webSettings" Target="webSettings.xml"/><Relationship Id="rId51" Type="http://schemas.openxmlformats.org/officeDocument/2006/relationships/oleObject" Target="embeddings/oleObject15.bin"/><Relationship Id="rId72" Type="http://schemas.openxmlformats.org/officeDocument/2006/relationships/oleObject" Target="embeddings/oleObject26.bin"/><Relationship Id="rId93" Type="http://schemas.openxmlformats.org/officeDocument/2006/relationships/image" Target="media/image35.wmf"/><Relationship Id="rId98" Type="http://schemas.openxmlformats.org/officeDocument/2006/relationships/oleObject" Target="embeddings/oleObject40.bin"/><Relationship Id="rId121" Type="http://schemas.openxmlformats.org/officeDocument/2006/relationships/image" Target="media/image49.wmf"/><Relationship Id="rId142" Type="http://schemas.openxmlformats.org/officeDocument/2006/relationships/oleObject" Target="embeddings/oleObject62.bin"/><Relationship Id="rId163" Type="http://schemas.openxmlformats.org/officeDocument/2006/relationships/image" Target="media/image70.wmf"/><Relationship Id="rId184" Type="http://schemas.openxmlformats.org/officeDocument/2006/relationships/image" Target="media/image80.wmf"/><Relationship Id="rId189" Type="http://schemas.openxmlformats.org/officeDocument/2006/relationships/oleObject" Target="embeddings/oleObject86.bin"/><Relationship Id="rId3" Type="http://schemas.openxmlformats.org/officeDocument/2006/relationships/customXml" Target="../customXml/item3.xml"/><Relationship Id="rId25" Type="http://schemas.openxmlformats.org/officeDocument/2006/relationships/oleObject" Target="embeddings/oleObject2.bin"/><Relationship Id="rId46" Type="http://schemas.openxmlformats.org/officeDocument/2006/relationships/image" Target="media/image13.wmf"/><Relationship Id="rId67" Type="http://schemas.openxmlformats.org/officeDocument/2006/relationships/image" Target="media/image23.wmf"/><Relationship Id="rId116" Type="http://schemas.openxmlformats.org/officeDocument/2006/relationships/oleObject" Target="embeddings/oleObject49.bin"/><Relationship Id="rId137" Type="http://schemas.openxmlformats.org/officeDocument/2006/relationships/image" Target="media/image57.wmf"/><Relationship Id="rId158" Type="http://schemas.openxmlformats.org/officeDocument/2006/relationships/oleObject" Target="embeddings/oleObject70.bin"/><Relationship Id="rId20" Type="http://schemas.openxmlformats.org/officeDocument/2006/relationships/footer" Target="footer2.xml"/><Relationship Id="rId41" Type="http://schemas.openxmlformats.org/officeDocument/2006/relationships/oleObject" Target="embeddings/oleObject10.bin"/><Relationship Id="rId62" Type="http://schemas.openxmlformats.org/officeDocument/2006/relationships/oleObject" Target="embeddings/oleObject21.bin"/><Relationship Id="rId83" Type="http://schemas.openxmlformats.org/officeDocument/2006/relationships/oleObject" Target="embeddings/oleObject32.bin"/><Relationship Id="rId88" Type="http://schemas.openxmlformats.org/officeDocument/2006/relationships/image" Target="media/image33.wmf"/><Relationship Id="rId111" Type="http://schemas.openxmlformats.org/officeDocument/2006/relationships/image" Target="media/image44.wmf"/><Relationship Id="rId132" Type="http://schemas.openxmlformats.org/officeDocument/2006/relationships/oleObject" Target="embeddings/oleObject57.bin"/><Relationship Id="rId153" Type="http://schemas.openxmlformats.org/officeDocument/2006/relationships/image" Target="media/image65.wmf"/><Relationship Id="rId174" Type="http://schemas.openxmlformats.org/officeDocument/2006/relationships/oleObject" Target="embeddings/oleObject78.bin"/><Relationship Id="rId179" Type="http://schemas.openxmlformats.org/officeDocument/2006/relationships/image" Target="media/image78.wmf"/><Relationship Id="rId195" Type="http://schemas.openxmlformats.org/officeDocument/2006/relationships/fontTable" Target="fontTable.xml"/><Relationship Id="rId190" Type="http://schemas.openxmlformats.org/officeDocument/2006/relationships/image" Target="media/image83.wmf"/><Relationship Id="rId15" Type="http://schemas.openxmlformats.org/officeDocument/2006/relationships/hyperlink" Target="mailto:tmagassy@asu.edu" TargetMode="External"/><Relationship Id="rId36" Type="http://schemas.openxmlformats.org/officeDocument/2006/relationships/image" Target="media/image8.wmf"/><Relationship Id="rId57" Type="http://schemas.openxmlformats.org/officeDocument/2006/relationships/image" Target="media/image18.wmf"/><Relationship Id="rId106" Type="http://schemas.openxmlformats.org/officeDocument/2006/relationships/oleObject" Target="embeddings/oleObject44.bin"/><Relationship Id="rId127" Type="http://schemas.openxmlformats.org/officeDocument/2006/relationships/image" Target="media/image52.wmf"/><Relationship Id="rId10" Type="http://schemas.openxmlformats.org/officeDocument/2006/relationships/endnotes" Target="endnotes.xml"/><Relationship Id="rId31" Type="http://schemas.openxmlformats.org/officeDocument/2006/relationships/oleObject" Target="embeddings/oleObject5.bin"/><Relationship Id="rId52" Type="http://schemas.openxmlformats.org/officeDocument/2006/relationships/image" Target="media/image16.wmf"/><Relationship Id="rId73" Type="http://schemas.openxmlformats.org/officeDocument/2006/relationships/oleObject" Target="embeddings/oleObject27.bin"/><Relationship Id="rId78" Type="http://schemas.openxmlformats.org/officeDocument/2006/relationships/image" Target="media/image28.wmf"/><Relationship Id="rId94" Type="http://schemas.openxmlformats.org/officeDocument/2006/relationships/oleObject" Target="embeddings/oleObject38.bin"/><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oleObject" Target="embeddings/oleObject52.bin"/><Relationship Id="rId143" Type="http://schemas.openxmlformats.org/officeDocument/2006/relationships/image" Target="media/image60.wmf"/><Relationship Id="rId148" Type="http://schemas.openxmlformats.org/officeDocument/2006/relationships/oleObject" Target="embeddings/oleObject65.bin"/><Relationship Id="rId164" Type="http://schemas.openxmlformats.org/officeDocument/2006/relationships/oleObject" Target="embeddings/oleObject73.bin"/><Relationship Id="rId169" Type="http://schemas.openxmlformats.org/officeDocument/2006/relationships/image" Target="media/image73.wmf"/><Relationship Id="rId185" Type="http://schemas.openxmlformats.org/officeDocument/2006/relationships/oleObject" Target="embeddings/oleObject84.bin"/><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oleObject" Target="embeddings/oleObject81.bin"/><Relationship Id="rId26" Type="http://schemas.openxmlformats.org/officeDocument/2006/relationships/image" Target="media/image3.wmf"/><Relationship Id="rId47" Type="http://schemas.openxmlformats.org/officeDocument/2006/relationships/oleObject" Target="embeddings/oleObject13.bin"/><Relationship Id="rId68" Type="http://schemas.openxmlformats.org/officeDocument/2006/relationships/oleObject" Target="embeddings/oleObject24.bin"/><Relationship Id="rId89" Type="http://schemas.openxmlformats.org/officeDocument/2006/relationships/oleObject" Target="embeddings/oleObject35.bin"/><Relationship Id="rId112" Type="http://schemas.openxmlformats.org/officeDocument/2006/relationships/oleObject" Target="embeddings/oleObject47.bin"/><Relationship Id="rId133" Type="http://schemas.openxmlformats.org/officeDocument/2006/relationships/image" Target="media/image55.wmf"/><Relationship Id="rId154" Type="http://schemas.openxmlformats.org/officeDocument/2006/relationships/oleObject" Target="embeddings/oleObject68.bin"/><Relationship Id="rId175" Type="http://schemas.openxmlformats.org/officeDocument/2006/relationships/image" Target="media/image76.wmf"/><Relationship Id="rId196" Type="http://schemas.openxmlformats.org/officeDocument/2006/relationships/theme" Target="theme/theme1.xml"/><Relationship Id="rId16" Type="http://schemas.openxmlformats.org/officeDocument/2006/relationships/hyperlink" Target="mailto:bhat@mail.utexas.edu" TargetMode="External"/><Relationship Id="rId37" Type="http://schemas.openxmlformats.org/officeDocument/2006/relationships/oleObject" Target="embeddings/oleObject8.bin"/><Relationship Id="rId58" Type="http://schemas.openxmlformats.org/officeDocument/2006/relationships/oleObject" Target="embeddings/oleObject19.bin"/><Relationship Id="rId79" Type="http://schemas.openxmlformats.org/officeDocument/2006/relationships/oleObject" Target="embeddings/oleObject30.bin"/><Relationship Id="rId102" Type="http://schemas.openxmlformats.org/officeDocument/2006/relationships/oleObject" Target="embeddings/oleObject42.bin"/><Relationship Id="rId123" Type="http://schemas.openxmlformats.org/officeDocument/2006/relationships/image" Target="media/image50.wmf"/><Relationship Id="rId144" Type="http://schemas.openxmlformats.org/officeDocument/2006/relationships/oleObject" Target="embeddings/oleObject63.bin"/><Relationship Id="rId90" Type="http://schemas.openxmlformats.org/officeDocument/2006/relationships/image" Target="media/image34.wmf"/><Relationship Id="rId165" Type="http://schemas.openxmlformats.org/officeDocument/2006/relationships/image" Target="media/image71.wmf"/><Relationship Id="rId186" Type="http://schemas.openxmlformats.org/officeDocument/2006/relationships/image" Target="media/image81.wmf"/><Relationship Id="rId27" Type="http://schemas.openxmlformats.org/officeDocument/2006/relationships/oleObject" Target="embeddings/oleObject3.bin"/><Relationship Id="rId48" Type="http://schemas.openxmlformats.org/officeDocument/2006/relationships/image" Target="media/image14.wmf"/><Relationship Id="rId69" Type="http://schemas.openxmlformats.org/officeDocument/2006/relationships/image" Target="media/image24.wmf"/><Relationship Id="rId113" Type="http://schemas.openxmlformats.org/officeDocument/2006/relationships/image" Target="media/image45.wmf"/><Relationship Id="rId134" Type="http://schemas.openxmlformats.org/officeDocument/2006/relationships/oleObject" Target="embeddings/oleObject58.bin"/><Relationship Id="rId80" Type="http://schemas.openxmlformats.org/officeDocument/2006/relationships/image" Target="media/image29.wmf"/><Relationship Id="rId155" Type="http://schemas.openxmlformats.org/officeDocument/2006/relationships/image" Target="media/image66.wmf"/><Relationship Id="rId176" Type="http://schemas.openxmlformats.org/officeDocument/2006/relationships/oleObject" Target="embeddings/oleObject79.bin"/><Relationship Id="rId17" Type="http://schemas.openxmlformats.org/officeDocument/2006/relationships/hyperlink" Target="mailto:ram.pendyala@asu.edu" TargetMode="External"/><Relationship Id="rId38" Type="http://schemas.openxmlformats.org/officeDocument/2006/relationships/image" Target="media/image9.wmf"/><Relationship Id="rId59" Type="http://schemas.openxmlformats.org/officeDocument/2006/relationships/image" Target="media/image19.wmf"/><Relationship Id="rId103" Type="http://schemas.openxmlformats.org/officeDocument/2006/relationships/image" Target="media/image40.wmf"/><Relationship Id="rId124" Type="http://schemas.openxmlformats.org/officeDocument/2006/relationships/oleObject" Target="embeddings/oleObject53.bin"/><Relationship Id="rId70" Type="http://schemas.openxmlformats.org/officeDocument/2006/relationships/oleObject" Target="embeddings/oleObject25.bin"/><Relationship Id="rId91" Type="http://schemas.openxmlformats.org/officeDocument/2006/relationships/oleObject" Target="embeddings/oleObject36.bin"/><Relationship Id="rId145" Type="http://schemas.openxmlformats.org/officeDocument/2006/relationships/image" Target="media/image61.wmf"/><Relationship Id="rId166" Type="http://schemas.openxmlformats.org/officeDocument/2006/relationships/oleObject" Target="embeddings/oleObject74.bin"/><Relationship Id="rId187" Type="http://schemas.openxmlformats.org/officeDocument/2006/relationships/oleObject" Target="embeddings/oleObject85.bin"/><Relationship Id="rId1" Type="http://schemas.openxmlformats.org/officeDocument/2006/relationships/customXml" Target="../customXml/item1.xml"/><Relationship Id="rId28" Type="http://schemas.openxmlformats.org/officeDocument/2006/relationships/image" Target="media/image4.wmf"/><Relationship Id="rId49" Type="http://schemas.openxmlformats.org/officeDocument/2006/relationships/oleObject" Target="embeddings/oleObject14.bin"/><Relationship Id="rId114" Type="http://schemas.openxmlformats.org/officeDocument/2006/relationships/oleObject" Target="embeddings/oleObject48.bin"/><Relationship Id="rId60" Type="http://schemas.openxmlformats.org/officeDocument/2006/relationships/oleObject" Target="embeddings/oleObject20.bin"/><Relationship Id="rId81" Type="http://schemas.openxmlformats.org/officeDocument/2006/relationships/oleObject" Target="embeddings/oleObject31.bin"/><Relationship Id="rId135" Type="http://schemas.openxmlformats.org/officeDocument/2006/relationships/image" Target="media/image56.wmf"/><Relationship Id="rId156" Type="http://schemas.openxmlformats.org/officeDocument/2006/relationships/oleObject" Target="embeddings/oleObject69.bin"/><Relationship Id="rId177" Type="http://schemas.openxmlformats.org/officeDocument/2006/relationships/image" Target="media/image77.wmf"/><Relationship Id="rId18" Type="http://schemas.openxmlformats.org/officeDocument/2006/relationships/footer" Target="footer1.xml"/><Relationship Id="rId39" Type="http://schemas.openxmlformats.org/officeDocument/2006/relationships/oleObject" Target="embeddings/oleObject9.bin"/></Relationships>
</file>

<file path=word/charts/_rels/chart1.xml.rels><?xml version="1.0" encoding="UTF-8" standalone="yes"?>
<Relationships xmlns="http://schemas.openxmlformats.org/package/2006/relationships"><Relationship Id="rId3" Type="http://schemas.openxmlformats.org/officeDocument/2006/relationships/oleObject" Target="file:///C:\Users\rpendyal\AppData\Local\Microsoft\Windows\INetCache\Content.Outlook\XI7T69M1\vivek_histogram.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55874819528E-2"/>
          <c:y val="6.8542568542568544E-2"/>
          <c:w val="0.88258426270392121"/>
          <c:h val="0.75824300371544462"/>
        </c:manualLayout>
      </c:layout>
      <c:barChart>
        <c:barDir val="col"/>
        <c:grouping val="clustered"/>
        <c:varyColors val="0"/>
        <c:ser>
          <c:idx val="0"/>
          <c:order val="0"/>
          <c:tx>
            <c:strRef>
              <c:f>hist_work_duration!$G$2</c:f>
              <c:strCache>
                <c:ptCount val="1"/>
                <c:pt idx="0">
                  <c:v>percent</c:v>
                </c:pt>
              </c:strCache>
            </c:strRef>
          </c:tx>
          <c:spPr>
            <a:solidFill>
              <a:srgbClr val="50708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hist_work_duration!$F$3:$F$10</c:f>
              <c:strCache>
                <c:ptCount val="8"/>
                <c:pt idx="0">
                  <c:v>0</c:v>
                </c:pt>
                <c:pt idx="1">
                  <c:v>1-5</c:v>
                </c:pt>
                <c:pt idx="2">
                  <c:v>6-10</c:v>
                </c:pt>
                <c:pt idx="3">
                  <c:v>11-15</c:v>
                </c:pt>
                <c:pt idx="4">
                  <c:v>16-20</c:v>
                </c:pt>
                <c:pt idx="5">
                  <c:v>21-25</c:v>
                </c:pt>
                <c:pt idx="6">
                  <c:v>25-29</c:v>
                </c:pt>
                <c:pt idx="7">
                  <c:v>30+</c:v>
                </c:pt>
              </c:strCache>
            </c:strRef>
          </c:cat>
          <c:val>
            <c:numRef>
              <c:f>hist_work_duration!$G$3:$G$10</c:f>
              <c:numCache>
                <c:formatCode>0.0</c:formatCode>
                <c:ptCount val="8"/>
                <c:pt idx="0">
                  <c:v>29.52</c:v>
                </c:pt>
                <c:pt idx="1">
                  <c:v>17.990000000000002</c:v>
                </c:pt>
                <c:pt idx="2">
                  <c:v>10.3</c:v>
                </c:pt>
                <c:pt idx="3">
                  <c:v>9.5499999999999989</c:v>
                </c:pt>
                <c:pt idx="4">
                  <c:v>12.57</c:v>
                </c:pt>
                <c:pt idx="5">
                  <c:v>13.219999999999999</c:v>
                </c:pt>
                <c:pt idx="6">
                  <c:v>5.4300000000000006</c:v>
                </c:pt>
                <c:pt idx="7">
                  <c:v>1.4</c:v>
                </c:pt>
              </c:numCache>
            </c:numRef>
          </c:val>
          <c:extLst>
            <c:ext xmlns:c16="http://schemas.microsoft.com/office/drawing/2014/chart" uri="{C3380CC4-5D6E-409C-BE32-E72D297353CC}">
              <c16:uniqueId val="{00000000-4F52-4174-8922-79274A7D7FDF}"/>
            </c:ext>
          </c:extLst>
        </c:ser>
        <c:dLbls>
          <c:dLblPos val="outEnd"/>
          <c:showLegendKey val="0"/>
          <c:showVal val="1"/>
          <c:showCatName val="0"/>
          <c:showSerName val="0"/>
          <c:showPercent val="0"/>
          <c:showBubbleSize val="0"/>
        </c:dLbls>
        <c:gapWidth val="65"/>
        <c:overlap val="-100"/>
        <c:axId val="877157167"/>
        <c:axId val="877156335"/>
      </c:barChart>
      <c:catAx>
        <c:axId val="877157167"/>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solidFill>
                      <a:sysClr val="windowText" lastClr="000000"/>
                    </a:solidFill>
                  </a:rPr>
                  <a:t>Monthly Count of Carpooling</a:t>
                </a:r>
              </a:p>
            </c:rich>
          </c:tx>
          <c:layout>
            <c:manualLayout>
              <c:xMode val="edge"/>
              <c:yMode val="edge"/>
              <c:x val="0.37824449828386836"/>
              <c:y val="0.92061072757180373"/>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77156335"/>
        <c:crosses val="autoZero"/>
        <c:auto val="1"/>
        <c:lblAlgn val="ctr"/>
        <c:lblOffset val="100"/>
        <c:noMultiLvlLbl val="0"/>
      </c:catAx>
      <c:valAx>
        <c:axId val="877156335"/>
        <c:scaling>
          <c:orientation val="minMax"/>
        </c:scaling>
        <c:delete val="0"/>
        <c:axPos val="l"/>
        <c:majorGridlines>
          <c:spPr>
            <a:ln w="9525" cap="flat" cmpd="sng" algn="ctr">
              <a:solidFill>
                <a:schemeClr val="bg1">
                  <a:lumMod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solidFill>
                      <a:sysClr val="windowText" lastClr="000000"/>
                    </a:solidFill>
                  </a:rPr>
                  <a:t>Percent</a:t>
                </a:r>
                <a:r>
                  <a:rPr lang="en-US" sz="1200" baseline="0">
                    <a:solidFill>
                      <a:sysClr val="windowText" lastClr="000000"/>
                    </a:solidFill>
                  </a:rPr>
                  <a:t> of Sample</a:t>
                </a:r>
                <a:endParaRPr lang="en-US" sz="1200">
                  <a:solidFill>
                    <a:sysClr val="windowText" lastClr="000000"/>
                  </a:solidFill>
                </a:endParaRPr>
              </a:p>
            </c:rich>
          </c:tx>
          <c:layout>
            <c:manualLayout>
              <c:xMode val="edge"/>
              <c:yMode val="edge"/>
              <c:x val="7.8176526011171678E-3"/>
              <c:y val="0.274798014763558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77157167"/>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A2C49C46494B45B669F6291C347B40" ma:contentTypeVersion="7" ma:contentTypeDescription="Create a new document." ma:contentTypeScope="" ma:versionID="ea315a8403e5a930de29260c841cb670">
  <xsd:schema xmlns:xsd="http://www.w3.org/2001/XMLSchema" xmlns:xs="http://www.w3.org/2001/XMLSchema" xmlns:p="http://schemas.microsoft.com/office/2006/metadata/properties" xmlns:ns3="9fddede2-9c64-4b00-977d-ab9b2081a01a" xmlns:ns4="0485457b-cfc3-483d-baf6-42fa310c6d01" targetNamespace="http://schemas.microsoft.com/office/2006/metadata/properties" ma:root="true" ma:fieldsID="5f6be6e228c0bcde943560e21a65b77d" ns3:_="" ns4:_="">
    <xsd:import namespace="9fddede2-9c64-4b00-977d-ab9b2081a01a"/>
    <xsd:import namespace="0485457b-cfc3-483d-baf6-42fa310c6d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dede2-9c64-4b00-977d-ab9b2081a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85457b-cfc3-483d-baf6-42fa310c6d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BE2A5-4E78-4408-9EA8-5834A77C801D}">
  <ds:schemaRefs>
    <ds:schemaRef ds:uri="http://schemas.microsoft.com/office/infopath/2007/PartnerControls"/>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schemas.openxmlformats.org/package/2006/metadata/core-properties"/>
    <ds:schemaRef ds:uri="0485457b-cfc3-483d-baf6-42fa310c6d01"/>
    <ds:schemaRef ds:uri="9fddede2-9c64-4b00-977d-ab9b2081a01a"/>
  </ds:schemaRefs>
</ds:datastoreItem>
</file>

<file path=customXml/itemProps2.xml><?xml version="1.0" encoding="utf-8"?>
<ds:datastoreItem xmlns:ds="http://schemas.openxmlformats.org/officeDocument/2006/customXml" ds:itemID="{78F6DBD7-03DE-4E50-8F31-67B19D649660}">
  <ds:schemaRefs>
    <ds:schemaRef ds:uri="http://schemas.microsoft.com/sharepoint/v3/contenttype/forms"/>
  </ds:schemaRefs>
</ds:datastoreItem>
</file>

<file path=customXml/itemProps3.xml><?xml version="1.0" encoding="utf-8"?>
<ds:datastoreItem xmlns:ds="http://schemas.openxmlformats.org/officeDocument/2006/customXml" ds:itemID="{F1D912CD-68B1-4372-A290-E4FF661C4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dede2-9c64-4b00-977d-ab9b2081a01a"/>
    <ds:schemaRef ds:uri="0485457b-cfc3-483d-baf6-42fa310c6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28CD90-FA21-4450-B4EC-D3A26160D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8015</Words>
  <Characters>45691</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Verma, Vivek</dc:creator>
  <cp:keywords/>
  <dc:description/>
  <cp:lastModifiedBy>Macias, Lisa J</cp:lastModifiedBy>
  <cp:revision>2</cp:revision>
  <cp:lastPrinted>2022-08-02T02:48:00Z</cp:lastPrinted>
  <dcterms:created xsi:type="dcterms:W3CDTF">2022-08-09T22:44:00Z</dcterms:created>
  <dcterms:modified xsi:type="dcterms:W3CDTF">2022-08-09T22:44:00Z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0x01010094A2C49C46494B45B669F6291C347B40</vt:lpwstr>
  </property>
</Properties>
</file>