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57" w:rsidRDefault="00C82557" w:rsidP="00531B97">
      <w:pPr>
        <w:spacing w:line="360" w:lineRule="auto"/>
        <w:jc w:val="center"/>
        <w:rPr>
          <w:b/>
        </w:rPr>
      </w:pPr>
    </w:p>
    <w:p w:rsidR="00C82557" w:rsidRDefault="00C82557" w:rsidP="00531B97">
      <w:pPr>
        <w:spacing w:line="360" w:lineRule="auto"/>
        <w:jc w:val="center"/>
        <w:rPr>
          <w:b/>
        </w:rPr>
      </w:pPr>
    </w:p>
    <w:p w:rsidR="00C82557" w:rsidRDefault="00C82557" w:rsidP="00531B97">
      <w:pPr>
        <w:spacing w:line="360" w:lineRule="auto"/>
        <w:jc w:val="center"/>
        <w:rPr>
          <w:b/>
        </w:rPr>
      </w:pPr>
    </w:p>
    <w:p w:rsidR="00C82557" w:rsidRDefault="00364DEE" w:rsidP="00482EDE">
      <w:pPr>
        <w:spacing w:line="360" w:lineRule="auto"/>
        <w:jc w:val="center"/>
        <w:rPr>
          <w:b/>
        </w:rPr>
      </w:pPr>
      <w:r>
        <w:rPr>
          <w:b/>
        </w:rPr>
        <w:t xml:space="preserve">New </w:t>
      </w:r>
      <w:r w:rsidR="00127F6D">
        <w:rPr>
          <w:b/>
        </w:rPr>
        <w:t>Matrix</w:t>
      </w:r>
      <w:r w:rsidR="00A2384A">
        <w:rPr>
          <w:b/>
        </w:rPr>
        <w:t xml:space="preserve">-Based Methods </w:t>
      </w:r>
      <w:r w:rsidR="00127F6D">
        <w:rPr>
          <w:b/>
        </w:rPr>
        <w:t>for the Analytic Evaluation of the Multivariate Cumulative Normal Distribution Function</w:t>
      </w:r>
    </w:p>
    <w:p w:rsidR="00C82557" w:rsidRDefault="00C82557" w:rsidP="00482EDE">
      <w:pPr>
        <w:spacing w:line="360" w:lineRule="auto"/>
        <w:jc w:val="center"/>
        <w:rPr>
          <w:b/>
        </w:rPr>
      </w:pPr>
    </w:p>
    <w:p w:rsidR="00C82557" w:rsidRDefault="00C82557" w:rsidP="00482EDE">
      <w:pPr>
        <w:spacing w:line="360" w:lineRule="auto"/>
        <w:jc w:val="center"/>
        <w:rPr>
          <w:b/>
        </w:rPr>
      </w:pPr>
    </w:p>
    <w:p w:rsidR="00C82557" w:rsidRDefault="00C82557" w:rsidP="00482EDE">
      <w:pPr>
        <w:spacing w:line="360" w:lineRule="auto"/>
        <w:jc w:val="center"/>
        <w:rPr>
          <w:b/>
        </w:rPr>
      </w:pPr>
    </w:p>
    <w:p w:rsidR="00C82557" w:rsidRDefault="00C82557" w:rsidP="00482EDE">
      <w:pPr>
        <w:spacing w:line="360" w:lineRule="auto"/>
        <w:jc w:val="center"/>
        <w:rPr>
          <w:b/>
        </w:rPr>
      </w:pPr>
    </w:p>
    <w:p w:rsidR="004D72AB" w:rsidRPr="00CF5A9A" w:rsidRDefault="004D72AB" w:rsidP="00482EDE">
      <w:pPr>
        <w:spacing w:line="360" w:lineRule="auto"/>
        <w:jc w:val="center"/>
        <w:rPr>
          <w:b/>
          <w:lang w:val="fr-FR"/>
        </w:rPr>
      </w:pPr>
      <w:r w:rsidRPr="00CF5A9A">
        <w:rPr>
          <w:b/>
          <w:lang w:val="fr-FR"/>
        </w:rPr>
        <w:t xml:space="preserve">Chandra R. Bhat </w:t>
      </w:r>
      <w:r w:rsidRPr="00CF5A9A">
        <w:rPr>
          <w:b/>
        </w:rPr>
        <w:t>(corresponding author)</w:t>
      </w:r>
    </w:p>
    <w:p w:rsidR="004D72AB" w:rsidRPr="00CF5A9A" w:rsidRDefault="004D72AB" w:rsidP="00482EDE">
      <w:pPr>
        <w:spacing w:line="360" w:lineRule="auto"/>
        <w:jc w:val="center"/>
        <w:rPr>
          <w:rFonts w:cs="Arial"/>
          <w:bCs/>
          <w:kern w:val="32"/>
        </w:rPr>
      </w:pPr>
      <w:r w:rsidRPr="00CF5A9A">
        <w:rPr>
          <w:rFonts w:cs="Arial"/>
          <w:bCs/>
          <w:kern w:val="32"/>
        </w:rPr>
        <w:t>The University of Texas at Austin</w:t>
      </w:r>
    </w:p>
    <w:p w:rsidR="004D72AB" w:rsidRPr="00CF5A9A" w:rsidRDefault="004D72AB" w:rsidP="00482EDE">
      <w:pPr>
        <w:spacing w:line="360" w:lineRule="auto"/>
        <w:jc w:val="center"/>
        <w:rPr>
          <w:rFonts w:cs="Arial"/>
          <w:bCs/>
          <w:kern w:val="32"/>
        </w:rPr>
      </w:pPr>
      <w:r w:rsidRPr="00CF5A9A">
        <w:rPr>
          <w:rFonts w:cs="Arial"/>
          <w:bCs/>
          <w:kern w:val="32"/>
        </w:rPr>
        <w:t>Department of Civil, Architectural and Environmental Engineering</w:t>
      </w:r>
    </w:p>
    <w:p w:rsidR="004D72AB" w:rsidRPr="00CF5A9A" w:rsidRDefault="004D72AB" w:rsidP="00482EDE">
      <w:pPr>
        <w:spacing w:line="360" w:lineRule="auto"/>
        <w:jc w:val="center"/>
        <w:rPr>
          <w:rFonts w:cs="Arial"/>
          <w:bCs/>
          <w:kern w:val="32"/>
        </w:rPr>
      </w:pPr>
      <w:r w:rsidRPr="00CF5A9A">
        <w:rPr>
          <w:rFonts w:cs="Arial"/>
          <w:bCs/>
          <w:kern w:val="32"/>
        </w:rPr>
        <w:t>301 E. Dean Keeton St. Stop C1761, Austin TX 78712, USA</w:t>
      </w:r>
    </w:p>
    <w:p w:rsidR="004D72AB" w:rsidRPr="00CF5A9A" w:rsidRDefault="004D72AB" w:rsidP="00482EDE">
      <w:pPr>
        <w:spacing w:line="360" w:lineRule="auto"/>
        <w:jc w:val="center"/>
        <w:rPr>
          <w:rFonts w:cs="Arial"/>
          <w:bCs/>
          <w:kern w:val="32"/>
          <w:lang w:val="fr-FR"/>
        </w:rPr>
      </w:pPr>
      <w:r w:rsidRPr="00CF5A9A">
        <w:rPr>
          <w:lang w:val="pt-BR"/>
        </w:rPr>
        <w:t>Tel:</w:t>
      </w:r>
      <w:r w:rsidRPr="00CF5A9A">
        <w:rPr>
          <w:rFonts w:cs="Arial"/>
          <w:bCs/>
          <w:kern w:val="32"/>
        </w:rPr>
        <w:t xml:space="preserve"> 1-512-471-4535; </w:t>
      </w:r>
      <w:r w:rsidRPr="00CF5A9A">
        <w:rPr>
          <w:rFonts w:cs="Arial"/>
          <w:bCs/>
          <w:kern w:val="32"/>
          <w:lang w:val="fr-FR"/>
        </w:rPr>
        <w:t xml:space="preserve">Email: </w:t>
      </w:r>
      <w:hyperlink r:id="rId8" w:history="1">
        <w:r w:rsidRPr="00CF5A9A">
          <w:rPr>
            <w:rStyle w:val="Hyperlink"/>
            <w:rFonts w:cs="Arial"/>
            <w:kern w:val="32"/>
            <w:lang w:val="fr-FR"/>
          </w:rPr>
          <w:t>bhat@mail.utexas.edu</w:t>
        </w:r>
      </w:hyperlink>
    </w:p>
    <w:p w:rsidR="004D72AB" w:rsidRPr="00CF5A9A" w:rsidRDefault="004D72AB" w:rsidP="00482EDE">
      <w:pPr>
        <w:spacing w:line="360" w:lineRule="auto"/>
        <w:jc w:val="center"/>
        <w:rPr>
          <w:bCs/>
          <w:kern w:val="32"/>
        </w:rPr>
      </w:pPr>
      <w:proofErr w:type="gramStart"/>
      <w:r w:rsidRPr="00CF5A9A">
        <w:rPr>
          <w:bCs/>
          <w:kern w:val="32"/>
        </w:rPr>
        <w:t>and</w:t>
      </w:r>
      <w:proofErr w:type="gramEnd"/>
    </w:p>
    <w:p w:rsidR="00531B97" w:rsidRPr="00834273" w:rsidRDefault="004D72AB" w:rsidP="00482EDE">
      <w:pPr>
        <w:spacing w:line="360" w:lineRule="auto"/>
        <w:jc w:val="center"/>
        <w:rPr>
          <w:b/>
        </w:rPr>
      </w:pPr>
      <w:r>
        <w:t>The Hong Kong Polytechnic University</w:t>
      </w:r>
      <w:r w:rsidRPr="00CF5A9A">
        <w:rPr>
          <w:bCs/>
          <w:kern w:val="32"/>
        </w:rPr>
        <w:t xml:space="preserve">, </w:t>
      </w:r>
      <w:r>
        <w:t xml:space="preserve">Hung </w:t>
      </w:r>
      <w:proofErr w:type="spellStart"/>
      <w:r>
        <w:t>Hom</w:t>
      </w:r>
      <w:proofErr w:type="spellEnd"/>
      <w:r>
        <w:t>, Kowloon, Hong Kong</w:t>
      </w:r>
    </w:p>
    <w:p w:rsidR="00C82557" w:rsidRPr="00834273" w:rsidRDefault="00C82557" w:rsidP="00482EDE">
      <w:pPr>
        <w:spacing w:line="360" w:lineRule="auto"/>
        <w:jc w:val="center"/>
        <w:rPr>
          <w:b/>
        </w:rPr>
      </w:pPr>
    </w:p>
    <w:p w:rsidR="00C82557" w:rsidRPr="00834273" w:rsidRDefault="00C82557" w:rsidP="00DC6C38">
      <w:pPr>
        <w:spacing w:line="360" w:lineRule="auto"/>
        <w:jc w:val="center"/>
        <w:rPr>
          <w:b/>
        </w:rPr>
      </w:pPr>
    </w:p>
    <w:p w:rsidR="00C82557" w:rsidRPr="00834273" w:rsidRDefault="00C82557" w:rsidP="00531B97">
      <w:pPr>
        <w:spacing w:line="360" w:lineRule="auto"/>
        <w:rPr>
          <w:b/>
        </w:rPr>
        <w:sectPr w:rsidR="00C82557" w:rsidRPr="00834273" w:rsidSect="004E1267">
          <w:pgSz w:w="12240" w:h="15840"/>
          <w:pgMar w:top="1440" w:right="1440" w:bottom="1440" w:left="1440" w:header="720" w:footer="720" w:gutter="0"/>
          <w:cols w:space="720"/>
          <w:docGrid w:linePitch="360"/>
        </w:sectPr>
      </w:pPr>
    </w:p>
    <w:p w:rsidR="00531B97" w:rsidRPr="00834273" w:rsidRDefault="00C82557" w:rsidP="00531B97">
      <w:pPr>
        <w:spacing w:line="360" w:lineRule="auto"/>
        <w:rPr>
          <w:b/>
        </w:rPr>
      </w:pPr>
      <w:r w:rsidRPr="00834273">
        <w:rPr>
          <w:b/>
        </w:rPr>
        <w:lastRenderedPageBreak/>
        <w:t>ABSTRACT</w:t>
      </w:r>
    </w:p>
    <w:p w:rsidR="00531B97" w:rsidRPr="00F650C2" w:rsidRDefault="005D4621" w:rsidP="00F650C2">
      <w:pPr>
        <w:spacing w:line="360" w:lineRule="auto"/>
        <w:rPr>
          <w:szCs w:val="24"/>
          <w:lang w:eastAsia="it-IT"/>
        </w:rPr>
      </w:pPr>
      <w:r w:rsidRPr="00BA2EEF">
        <w:rPr>
          <w:szCs w:val="24"/>
        </w:rPr>
        <w:t>In this paper, we develop</w:t>
      </w:r>
      <w:r>
        <w:rPr>
          <w:szCs w:val="24"/>
        </w:rPr>
        <w:t xml:space="preserve"> a new matrix-based implementation of the </w:t>
      </w:r>
      <w:proofErr w:type="spellStart"/>
      <w:r>
        <w:rPr>
          <w:szCs w:val="24"/>
        </w:rPr>
        <w:t>Mendell</w:t>
      </w:r>
      <w:proofErr w:type="spellEnd"/>
      <w:r>
        <w:rPr>
          <w:szCs w:val="24"/>
        </w:rPr>
        <w:t xml:space="preserve"> and </w:t>
      </w:r>
      <w:proofErr w:type="spellStart"/>
      <w:r>
        <w:rPr>
          <w:szCs w:val="24"/>
        </w:rPr>
        <w:t>Elston</w:t>
      </w:r>
      <w:proofErr w:type="spellEnd"/>
      <w:r>
        <w:rPr>
          <w:szCs w:val="24"/>
        </w:rPr>
        <w:t xml:space="preserve"> (ME) analytic approximation </w:t>
      </w:r>
      <w:r w:rsidRPr="00BA2EEF">
        <w:rPr>
          <w:szCs w:val="24"/>
        </w:rPr>
        <w:t>to evaluate the multivariate normal cumulative distribution (MVNCD) function</w:t>
      </w:r>
      <w:r>
        <w:rPr>
          <w:szCs w:val="24"/>
        </w:rPr>
        <w:t xml:space="preserve">, </w:t>
      </w:r>
      <w:r w:rsidRPr="00BA2EEF">
        <w:rPr>
          <w:szCs w:val="24"/>
          <w:lang w:eastAsia="it-IT"/>
        </w:rPr>
        <w:t xml:space="preserve">using an LDLT decomposition method followed by a rank 1 update of the LDLT factorization. Our implementation is easy to code </w:t>
      </w:r>
      <w:r w:rsidR="002B5AE4">
        <w:rPr>
          <w:szCs w:val="24"/>
          <w:lang w:eastAsia="it-IT"/>
        </w:rPr>
        <w:t>for individuals familiar with matrix-based coding</w:t>
      </w:r>
      <w:r w:rsidRPr="00BA2EEF">
        <w:rPr>
          <w:szCs w:val="24"/>
        </w:rPr>
        <w:t xml:space="preserve">. </w:t>
      </w:r>
      <w:r w:rsidRPr="00BA2EEF">
        <w:rPr>
          <w:szCs w:val="24"/>
          <w:lang w:eastAsia="it-IT"/>
        </w:rPr>
        <w:t>Further, our new matrix-based implementation for the ME algorithm allows us to</w:t>
      </w:r>
      <w:r w:rsidR="00DA428E">
        <w:rPr>
          <w:szCs w:val="24"/>
          <w:lang w:eastAsia="it-IT"/>
        </w:rPr>
        <w:t xml:space="preserve"> </w:t>
      </w:r>
      <w:r w:rsidRPr="00BA2EEF">
        <w:rPr>
          <w:szCs w:val="24"/>
          <w:lang w:eastAsia="it-IT"/>
        </w:rPr>
        <w:t>e</w:t>
      </w:r>
      <w:r w:rsidR="00B32B54">
        <w:rPr>
          <w:szCs w:val="24"/>
          <w:lang w:eastAsia="it-IT"/>
        </w:rPr>
        <w:t>fficiently</w:t>
      </w:r>
      <w:r w:rsidRPr="00BA2EEF">
        <w:rPr>
          <w:szCs w:val="24"/>
          <w:lang w:eastAsia="it-IT"/>
        </w:rPr>
        <w:t xml:space="preserve"> write the analytic matrix-based gradients of the approximated MVNCD function with respect to the </w:t>
      </w:r>
      <w:r w:rsidR="003D18DD" w:rsidRPr="00BA2EEF">
        <w:rPr>
          <w:szCs w:val="24"/>
          <w:lang w:eastAsia="it-IT"/>
        </w:rPr>
        <w:t>abscissae</w:t>
      </w:r>
      <w:r w:rsidRPr="00BA2EEF">
        <w:rPr>
          <w:szCs w:val="24"/>
          <w:lang w:eastAsia="it-IT"/>
        </w:rPr>
        <w:t xml:space="preserve"> and correlation parameters, an issue that is important in </w:t>
      </w:r>
      <w:r>
        <w:rPr>
          <w:szCs w:val="24"/>
          <w:lang w:eastAsia="it-IT"/>
        </w:rPr>
        <w:t xml:space="preserve">econometric </w:t>
      </w:r>
      <w:r w:rsidRPr="00BA2EEF">
        <w:rPr>
          <w:szCs w:val="24"/>
          <w:lang w:eastAsia="it-IT"/>
        </w:rPr>
        <w:t>model estimation. I</w:t>
      </w:r>
      <w:r>
        <w:rPr>
          <w:szCs w:val="24"/>
          <w:lang w:eastAsia="it-IT"/>
        </w:rPr>
        <w:t xml:space="preserve">n addition, we </w:t>
      </w:r>
      <w:r w:rsidRPr="00BA2EEF">
        <w:rPr>
          <w:szCs w:val="24"/>
          <w:lang w:eastAsia="it-IT"/>
        </w:rPr>
        <w:t>propose</w:t>
      </w:r>
      <w:r>
        <w:rPr>
          <w:szCs w:val="24"/>
          <w:lang w:eastAsia="it-IT"/>
        </w:rPr>
        <w:t xml:space="preserve"> </w:t>
      </w:r>
      <w:r w:rsidRPr="00BA2EEF">
        <w:rPr>
          <w:szCs w:val="24"/>
          <w:lang w:eastAsia="it-IT"/>
        </w:rPr>
        <w:t xml:space="preserve">four new </w:t>
      </w:r>
      <w:r w:rsidR="00F650C2">
        <w:rPr>
          <w:szCs w:val="24"/>
          <w:lang w:eastAsia="it-IT"/>
        </w:rPr>
        <w:t xml:space="preserve">analytic </w:t>
      </w:r>
      <w:r w:rsidRPr="00BA2EEF">
        <w:rPr>
          <w:szCs w:val="24"/>
          <w:lang w:eastAsia="it-IT"/>
        </w:rPr>
        <w:t>methods for approximating the MVNCD function</w:t>
      </w:r>
      <w:r w:rsidR="00F650C2">
        <w:rPr>
          <w:szCs w:val="24"/>
          <w:lang w:eastAsia="it-IT"/>
        </w:rPr>
        <w:t xml:space="preserve">. </w:t>
      </w:r>
      <w:r>
        <w:rPr>
          <w:szCs w:val="24"/>
          <w:lang w:eastAsia="it-IT"/>
        </w:rPr>
        <w:t xml:space="preserve">The paper </w:t>
      </w:r>
      <w:r w:rsidR="00F650C2">
        <w:rPr>
          <w:szCs w:val="24"/>
          <w:lang w:eastAsia="it-IT"/>
        </w:rPr>
        <w:t xml:space="preserve">then </w:t>
      </w:r>
      <w:r>
        <w:rPr>
          <w:szCs w:val="24"/>
          <w:lang w:eastAsia="it-IT"/>
        </w:rPr>
        <w:t>evaluates</w:t>
      </w:r>
      <w:r w:rsidRPr="00BA2EEF">
        <w:rPr>
          <w:szCs w:val="24"/>
          <w:lang w:eastAsia="it-IT"/>
        </w:rPr>
        <w:t xml:space="preserve"> the ability of the </w:t>
      </w:r>
      <w:r w:rsidR="00F650C2">
        <w:rPr>
          <w:szCs w:val="24"/>
          <w:lang w:eastAsia="it-IT"/>
        </w:rPr>
        <w:t xml:space="preserve">multiple </w:t>
      </w:r>
      <w:r w:rsidRPr="00BA2EEF">
        <w:rPr>
          <w:szCs w:val="24"/>
          <w:lang w:eastAsia="it-IT"/>
        </w:rPr>
        <w:t>ap</w:t>
      </w:r>
      <w:r w:rsidR="00F650C2">
        <w:rPr>
          <w:szCs w:val="24"/>
          <w:lang w:eastAsia="it-IT"/>
        </w:rPr>
        <w:t xml:space="preserve">proximations for individual MVNCD evaluations as well as multinomial </w:t>
      </w:r>
      <w:proofErr w:type="spellStart"/>
      <w:r w:rsidR="00F650C2">
        <w:rPr>
          <w:szCs w:val="24"/>
          <w:lang w:eastAsia="it-IT"/>
        </w:rPr>
        <w:t>probit</w:t>
      </w:r>
      <w:proofErr w:type="spellEnd"/>
      <w:r w:rsidR="00F650C2">
        <w:rPr>
          <w:szCs w:val="24"/>
          <w:lang w:eastAsia="it-IT"/>
        </w:rPr>
        <w:t xml:space="preserve"> model estimation. </w:t>
      </w:r>
      <w:r w:rsidRPr="00BA2EEF">
        <w:rPr>
          <w:szCs w:val="24"/>
        </w:rPr>
        <w:t xml:space="preserve">As expected, in our tests for evaluating </w:t>
      </w:r>
      <w:r w:rsidR="00F650C2">
        <w:rPr>
          <w:szCs w:val="24"/>
        </w:rPr>
        <w:t xml:space="preserve">individual </w:t>
      </w:r>
      <w:r w:rsidRPr="00BA2EEF">
        <w:rPr>
          <w:szCs w:val="24"/>
        </w:rPr>
        <w:t xml:space="preserve">MVNCD functions, we found that the traditional GHK approach degrades rapidly as the dimensionality of integration increases. </w:t>
      </w:r>
      <w:r w:rsidRPr="00BA2EEF">
        <w:t>Concomitant with this degradation in accuracy is a rapid increase in computational time. The analytic approximation methods are</w:t>
      </w:r>
      <w:r w:rsidR="00B32B54">
        <w:t xml:space="preserve"> also much</w:t>
      </w:r>
      <w:r w:rsidRPr="00BA2EEF">
        <w:t xml:space="preserve"> more stable across different numbers of dimensions of integration, and even the simplest of these methods is superior to the GHK-500 beyond seven dimensions of integration. Based on all the evaluation results in this paper, we recommend the </w:t>
      </w:r>
      <w:r w:rsidR="00F650C2">
        <w:t>new Two-Variate Bivariate Screening (</w:t>
      </w:r>
      <w:r w:rsidRPr="00BA2EEF">
        <w:t>TVBS</w:t>
      </w:r>
      <w:r w:rsidR="00F650C2">
        <w:t xml:space="preserve">) method proposed in this paper </w:t>
      </w:r>
      <w:r w:rsidRPr="00BA2EEF">
        <w:t>as the</w:t>
      </w:r>
      <w:r w:rsidR="00BB30F8">
        <w:t xml:space="preserve"> </w:t>
      </w:r>
      <w:r w:rsidRPr="00BA2EEF">
        <w:t xml:space="preserve">evaluation approach for MVNCD function evaluation. </w:t>
      </w:r>
    </w:p>
    <w:p w:rsidR="00F650C2" w:rsidRDefault="00F650C2" w:rsidP="00E44DD9">
      <w:pPr>
        <w:spacing w:line="360" w:lineRule="auto"/>
        <w:rPr>
          <w:i/>
        </w:rPr>
      </w:pPr>
    </w:p>
    <w:p w:rsidR="006634DA" w:rsidRDefault="00531B97" w:rsidP="00E44DD9">
      <w:pPr>
        <w:spacing w:line="360" w:lineRule="auto"/>
      </w:pPr>
      <w:r w:rsidRPr="006634DA">
        <w:rPr>
          <w:i/>
        </w:rPr>
        <w:t>Keywords</w:t>
      </w:r>
      <w:r w:rsidR="000C6304">
        <w:t xml:space="preserve">: </w:t>
      </w:r>
      <w:r w:rsidR="00F650C2">
        <w:t xml:space="preserve">multivariate normal cumulative distribution function, </w:t>
      </w:r>
      <w:r w:rsidRPr="00531B97">
        <w:t xml:space="preserve">multinomial </w:t>
      </w:r>
      <w:proofErr w:type="spellStart"/>
      <w:r w:rsidRPr="00531B97">
        <w:t>probit</w:t>
      </w:r>
      <w:proofErr w:type="spellEnd"/>
      <w:r w:rsidRPr="00531B97">
        <w:t>, discrete choice models</w:t>
      </w:r>
      <w:r w:rsidR="00A2384A">
        <w:t>, econometric models</w:t>
      </w:r>
      <w:r w:rsidR="002E7E0E">
        <w:t xml:space="preserve">. </w:t>
      </w:r>
    </w:p>
    <w:p w:rsidR="006634DA" w:rsidRDefault="006634DA" w:rsidP="00E44DD9">
      <w:pPr>
        <w:spacing w:line="360" w:lineRule="auto"/>
        <w:sectPr w:rsidR="006634DA" w:rsidSect="004E1267">
          <w:pgSz w:w="12240" w:h="15840"/>
          <w:pgMar w:top="1440" w:right="1440" w:bottom="1440" w:left="1440" w:header="720" w:footer="720" w:gutter="0"/>
          <w:cols w:space="720"/>
          <w:docGrid w:linePitch="360"/>
        </w:sectPr>
      </w:pPr>
    </w:p>
    <w:p w:rsidR="004E1267" w:rsidRPr="00EE6EDE" w:rsidRDefault="00130A1D" w:rsidP="00EE6EDE">
      <w:pPr>
        <w:spacing w:line="360" w:lineRule="auto"/>
        <w:rPr>
          <w:b/>
          <w:szCs w:val="24"/>
        </w:rPr>
      </w:pPr>
      <w:r w:rsidRPr="00EE6EDE">
        <w:rPr>
          <w:b/>
          <w:szCs w:val="24"/>
        </w:rPr>
        <w:lastRenderedPageBreak/>
        <w:t xml:space="preserve">1. </w:t>
      </w:r>
      <w:r w:rsidR="0030391F" w:rsidRPr="00CF6762">
        <w:rPr>
          <w:b/>
          <w:caps/>
          <w:szCs w:val="24"/>
        </w:rPr>
        <w:t>Introduction</w:t>
      </w:r>
    </w:p>
    <w:p w:rsidR="00EE4E56" w:rsidRPr="00EE6EDE" w:rsidRDefault="00E11575" w:rsidP="00BF20B5">
      <w:pPr>
        <w:spacing w:line="360" w:lineRule="auto"/>
        <w:rPr>
          <w:szCs w:val="24"/>
          <w:lang w:eastAsia="it-IT"/>
        </w:rPr>
      </w:pPr>
      <w:r>
        <w:rPr>
          <w:szCs w:val="24"/>
        </w:rPr>
        <w:t>M</w:t>
      </w:r>
      <w:r w:rsidRPr="00EE6EDE">
        <w:rPr>
          <w:szCs w:val="24"/>
        </w:rPr>
        <w:t xml:space="preserve">any statistical and econometric applications </w:t>
      </w:r>
      <w:r>
        <w:rPr>
          <w:szCs w:val="24"/>
        </w:rPr>
        <w:t>require t</w:t>
      </w:r>
      <w:r w:rsidR="0024569F" w:rsidRPr="00EE6EDE">
        <w:rPr>
          <w:szCs w:val="24"/>
        </w:rPr>
        <w:t xml:space="preserve">he </w:t>
      </w:r>
      <w:r w:rsidR="00B056CD" w:rsidRPr="00EE6EDE">
        <w:rPr>
          <w:szCs w:val="24"/>
        </w:rPr>
        <w:t xml:space="preserve">evaluation of the multivariate normal cumulative distribution (MVNCD) function. </w:t>
      </w:r>
      <w:r w:rsidR="0087358D" w:rsidRPr="00EE6EDE">
        <w:rPr>
          <w:szCs w:val="24"/>
        </w:rPr>
        <w:t>For example, i</w:t>
      </w:r>
      <w:r w:rsidR="00B056CD" w:rsidRPr="00EE6EDE">
        <w:rPr>
          <w:szCs w:val="24"/>
        </w:rPr>
        <w:t xml:space="preserve">n consumer choice analysis in general, and transportation </w:t>
      </w:r>
      <w:r w:rsidR="00BF20B5">
        <w:rPr>
          <w:szCs w:val="24"/>
        </w:rPr>
        <w:t xml:space="preserve">and marketing </w:t>
      </w:r>
      <w:r w:rsidR="00B056CD" w:rsidRPr="00EE6EDE">
        <w:rPr>
          <w:szCs w:val="24"/>
        </w:rPr>
        <w:t xml:space="preserve">analysis in particular, </w:t>
      </w:r>
      <w:r w:rsidR="00BF20B5">
        <w:rPr>
          <w:szCs w:val="24"/>
        </w:rPr>
        <w:t xml:space="preserve">the estimation of such models as the multinomial </w:t>
      </w:r>
      <w:proofErr w:type="spellStart"/>
      <w:r w:rsidR="00BF20B5">
        <w:rPr>
          <w:szCs w:val="24"/>
        </w:rPr>
        <w:t>probit</w:t>
      </w:r>
      <w:proofErr w:type="spellEnd"/>
      <w:r w:rsidR="00BF20B5">
        <w:rPr>
          <w:szCs w:val="24"/>
        </w:rPr>
        <w:t xml:space="preserve"> (MNP) model, the multivariate binary and ordered-response models, and the multiple discrete-continuous model all require the computation of the MVNCD function. The computation of the MVNCD function also features in applications in a variety of other stochastic programming fields such as defense and environmental economics, geography, and water management. </w:t>
      </w:r>
    </w:p>
    <w:p w:rsidR="00DB672F" w:rsidRPr="00EE6EDE" w:rsidRDefault="00B9701E" w:rsidP="00EE6EDE">
      <w:pPr>
        <w:spacing w:line="360" w:lineRule="auto"/>
        <w:ind w:firstLine="720"/>
        <w:rPr>
          <w:szCs w:val="24"/>
          <w:lang w:eastAsia="it-IT"/>
        </w:rPr>
      </w:pPr>
      <w:r w:rsidRPr="00EE6EDE">
        <w:rPr>
          <w:szCs w:val="24"/>
          <w:lang w:eastAsia="it-IT"/>
        </w:rPr>
        <w:t>Earlier studies have developed many ways to evaluate the MVNCD function</w:t>
      </w:r>
      <w:r w:rsidR="00BF20B5">
        <w:rPr>
          <w:szCs w:val="24"/>
          <w:lang w:eastAsia="it-IT"/>
        </w:rPr>
        <w:t>. While these methods are general and can be used i</w:t>
      </w:r>
      <w:r w:rsidR="00BB30F8">
        <w:rPr>
          <w:szCs w:val="24"/>
          <w:lang w:eastAsia="it-IT"/>
        </w:rPr>
        <w:t>n</w:t>
      </w:r>
      <w:r w:rsidR="00BF20B5">
        <w:rPr>
          <w:szCs w:val="24"/>
          <w:lang w:eastAsia="it-IT"/>
        </w:rPr>
        <w:t xml:space="preserve"> a variety of situations, </w:t>
      </w:r>
      <w:proofErr w:type="gramStart"/>
      <w:r w:rsidR="00BF20B5">
        <w:rPr>
          <w:szCs w:val="24"/>
          <w:lang w:eastAsia="it-IT"/>
        </w:rPr>
        <w:t>most earlier</w:t>
      </w:r>
      <w:proofErr w:type="gramEnd"/>
      <w:r w:rsidR="00BF20B5">
        <w:rPr>
          <w:szCs w:val="24"/>
          <w:lang w:eastAsia="it-IT"/>
        </w:rPr>
        <w:t xml:space="preserve"> studies have examined the MVNCD function evaluation in the context of </w:t>
      </w:r>
      <w:r w:rsidR="0084514B" w:rsidRPr="00EE6EDE">
        <w:rPr>
          <w:szCs w:val="24"/>
          <w:lang w:eastAsia="it-IT"/>
        </w:rPr>
        <w:t>MNP estimation</w:t>
      </w:r>
      <w:r w:rsidR="000E0B0C">
        <w:rPr>
          <w:szCs w:val="24"/>
          <w:lang w:eastAsia="it-IT"/>
        </w:rPr>
        <w:t>. Some of these earlier MVNCD evaluations</w:t>
      </w:r>
      <w:r w:rsidR="00B32B54">
        <w:rPr>
          <w:szCs w:val="24"/>
          <w:lang w:eastAsia="it-IT"/>
        </w:rPr>
        <w:t xml:space="preserve"> </w:t>
      </w:r>
      <w:r w:rsidR="000E0B0C">
        <w:rPr>
          <w:szCs w:val="24"/>
          <w:lang w:eastAsia="it-IT"/>
        </w:rPr>
        <w:t xml:space="preserve">are </w:t>
      </w:r>
      <w:r w:rsidRPr="00EE6EDE">
        <w:rPr>
          <w:szCs w:val="24"/>
          <w:lang w:eastAsia="it-IT"/>
        </w:rPr>
        <w:t xml:space="preserve">based on simulation techniques and others on analytic </w:t>
      </w:r>
      <w:r w:rsidR="0084514B" w:rsidRPr="00EE6EDE">
        <w:rPr>
          <w:szCs w:val="24"/>
          <w:lang w:eastAsia="it-IT"/>
        </w:rPr>
        <w:t>app</w:t>
      </w:r>
      <w:r w:rsidRPr="00EE6EDE">
        <w:rPr>
          <w:szCs w:val="24"/>
          <w:lang w:eastAsia="it-IT"/>
        </w:rPr>
        <w:t>r</w:t>
      </w:r>
      <w:r w:rsidR="0084514B" w:rsidRPr="00EE6EDE">
        <w:rPr>
          <w:szCs w:val="24"/>
          <w:lang w:eastAsia="it-IT"/>
        </w:rPr>
        <w:t>o</w:t>
      </w:r>
      <w:r w:rsidRPr="00EE6EDE">
        <w:rPr>
          <w:szCs w:val="24"/>
          <w:lang w:eastAsia="it-IT"/>
        </w:rPr>
        <w:t xml:space="preserve">ximations. </w:t>
      </w:r>
      <w:r w:rsidR="009661F8" w:rsidRPr="00EE6EDE">
        <w:rPr>
          <w:szCs w:val="24"/>
          <w:lang w:eastAsia="it-IT"/>
        </w:rPr>
        <w:t xml:space="preserve">Among the simulation methods, </w:t>
      </w:r>
      <w:r w:rsidR="00595F7E" w:rsidRPr="00EE6EDE">
        <w:rPr>
          <w:szCs w:val="24"/>
          <w:lang w:eastAsia="it-IT"/>
        </w:rPr>
        <w:t xml:space="preserve">the best known approach </w:t>
      </w:r>
      <w:r w:rsidR="00DB672F" w:rsidRPr="00EE6EDE">
        <w:rPr>
          <w:szCs w:val="24"/>
          <w:lang w:eastAsia="it-IT"/>
        </w:rPr>
        <w:t xml:space="preserve">within a frequentist estimation framework </w:t>
      </w:r>
      <w:r w:rsidR="00595F7E" w:rsidRPr="00EE6EDE">
        <w:rPr>
          <w:szCs w:val="24"/>
        </w:rPr>
        <w:t xml:space="preserve">is the GHK probability simulator, named after </w:t>
      </w:r>
      <w:proofErr w:type="spellStart"/>
      <w:r w:rsidR="00595F7E" w:rsidRPr="00EE6EDE">
        <w:rPr>
          <w:szCs w:val="24"/>
        </w:rPr>
        <w:t>Geweke</w:t>
      </w:r>
      <w:proofErr w:type="spellEnd"/>
      <w:r w:rsidR="00595F7E" w:rsidRPr="00EE6EDE">
        <w:rPr>
          <w:szCs w:val="24"/>
        </w:rPr>
        <w:t xml:space="preserve"> (1991), </w:t>
      </w:r>
      <w:proofErr w:type="spellStart"/>
      <w:r w:rsidR="00595F7E" w:rsidRPr="00EE6EDE">
        <w:rPr>
          <w:szCs w:val="24"/>
        </w:rPr>
        <w:t>Hajivassiliou</w:t>
      </w:r>
      <w:proofErr w:type="spellEnd"/>
      <w:r w:rsidR="00595F7E" w:rsidRPr="00EE6EDE">
        <w:rPr>
          <w:szCs w:val="24"/>
        </w:rPr>
        <w:t xml:space="preserve"> (</w:t>
      </w:r>
      <w:proofErr w:type="spellStart"/>
      <w:r w:rsidR="00595F7E" w:rsidRPr="00EE6EDE">
        <w:rPr>
          <w:szCs w:val="24"/>
        </w:rPr>
        <w:t>Hajivassiliou</w:t>
      </w:r>
      <w:proofErr w:type="spellEnd"/>
      <w:r w:rsidR="00595F7E" w:rsidRPr="00EE6EDE">
        <w:rPr>
          <w:szCs w:val="24"/>
        </w:rPr>
        <w:t xml:space="preserve"> and McFadden, 1998), and Keane (1990, 1994). </w:t>
      </w:r>
      <w:r w:rsidR="004A66FB" w:rsidRPr="00EE6EDE">
        <w:rPr>
          <w:szCs w:val="24"/>
          <w:lang w:val="en-GB"/>
        </w:rPr>
        <w:t xml:space="preserve">The GHK approach starts with transforming the </w:t>
      </w:r>
      <w:r w:rsidR="004A66FB" w:rsidRPr="00EE6EDE">
        <w:rPr>
          <w:i/>
          <w:szCs w:val="24"/>
          <w:lang w:val="en-GB"/>
        </w:rPr>
        <w:t>correlated</w:t>
      </w:r>
      <w:r w:rsidR="009D51BA" w:rsidRPr="00EE6EDE">
        <w:rPr>
          <w:szCs w:val="24"/>
          <w:lang w:val="en-GB"/>
        </w:rPr>
        <w:t xml:space="preserve"> random terms </w:t>
      </w:r>
      <w:r w:rsidR="004A66FB" w:rsidRPr="00EE6EDE">
        <w:rPr>
          <w:szCs w:val="24"/>
          <w:lang w:val="en-GB"/>
        </w:rPr>
        <w:t xml:space="preserve">into linear functions of </w:t>
      </w:r>
      <w:r w:rsidR="004A66FB" w:rsidRPr="00EE6EDE">
        <w:rPr>
          <w:i/>
          <w:iCs/>
          <w:szCs w:val="24"/>
          <w:lang w:val="en-GB"/>
        </w:rPr>
        <w:t xml:space="preserve">uncorrelated </w:t>
      </w:r>
      <w:r w:rsidR="004A66FB" w:rsidRPr="00EE6EDE">
        <w:rPr>
          <w:szCs w:val="24"/>
          <w:lang w:val="en-GB"/>
        </w:rPr>
        <w:t xml:space="preserve">standard normal deviates using the </w:t>
      </w:r>
      <w:proofErr w:type="spellStart"/>
      <w:r w:rsidR="004A66FB" w:rsidRPr="00EE6EDE">
        <w:rPr>
          <w:szCs w:val="24"/>
          <w:lang w:val="en-GB"/>
        </w:rPr>
        <w:t>Cholesky</w:t>
      </w:r>
      <w:proofErr w:type="spellEnd"/>
      <w:r w:rsidR="004A66FB" w:rsidRPr="00EE6EDE">
        <w:rPr>
          <w:szCs w:val="24"/>
          <w:lang w:val="en-GB"/>
        </w:rPr>
        <w:t xml:space="preserve"> decomp</w:t>
      </w:r>
      <w:r w:rsidR="009D51BA" w:rsidRPr="00EE6EDE">
        <w:rPr>
          <w:szCs w:val="24"/>
          <w:lang w:val="en-GB"/>
        </w:rPr>
        <w:t>osition of the correlation matrix in the MVNCD evaluation</w:t>
      </w:r>
      <w:r w:rsidR="004A66FB" w:rsidRPr="00EE6EDE">
        <w:rPr>
          <w:szCs w:val="24"/>
          <w:lang w:val="en-GB"/>
        </w:rPr>
        <w:t>. Doing so helps in recasting the MVNCD as a recursive product of univariate (conditional) cumulative normal distributions</w:t>
      </w:r>
      <w:r w:rsidR="000A0740" w:rsidRPr="00EE6EDE">
        <w:rPr>
          <w:szCs w:val="24"/>
          <w:lang w:val="en-GB"/>
        </w:rPr>
        <w:t xml:space="preserve"> (UCCNCD)</w:t>
      </w:r>
      <w:r w:rsidR="004A66FB" w:rsidRPr="00EE6EDE">
        <w:rPr>
          <w:szCs w:val="24"/>
          <w:lang w:val="en-GB"/>
        </w:rPr>
        <w:t xml:space="preserve">. </w:t>
      </w:r>
      <w:r w:rsidR="000A0740" w:rsidRPr="00EE6EDE">
        <w:rPr>
          <w:szCs w:val="24"/>
          <w:lang w:val="en-GB"/>
        </w:rPr>
        <w:t>Each UCCNCD involves the integral over a single-sided truncated normal, which is achieved in the GHK through simulation</w:t>
      </w:r>
      <w:r w:rsidR="00BF636C" w:rsidRPr="00EE6EDE">
        <w:rPr>
          <w:szCs w:val="24"/>
          <w:lang w:val="en-GB"/>
        </w:rPr>
        <w:t xml:space="preserve"> of pseudo-random draws from a</w:t>
      </w:r>
      <w:r w:rsidR="002E08B0">
        <w:rPr>
          <w:szCs w:val="24"/>
          <w:lang w:val="en-GB"/>
        </w:rPr>
        <w:t xml:space="preserve"> truncated normal. Bhat et al. (</w:t>
      </w:r>
      <w:r w:rsidR="00BF636C" w:rsidRPr="00EE6EDE">
        <w:rPr>
          <w:szCs w:val="24"/>
          <w:lang w:val="en-GB"/>
        </w:rPr>
        <w:t>2010</w:t>
      </w:r>
      <w:r w:rsidR="002E08B0">
        <w:rPr>
          <w:szCs w:val="24"/>
          <w:lang w:val="en-GB"/>
        </w:rPr>
        <w:t>)</w:t>
      </w:r>
      <w:r w:rsidR="00BF636C" w:rsidRPr="00EE6EDE">
        <w:rPr>
          <w:szCs w:val="24"/>
          <w:lang w:val="en-GB"/>
        </w:rPr>
        <w:t xml:space="preserve"> embed the </w:t>
      </w:r>
      <w:proofErr w:type="spellStart"/>
      <w:r w:rsidR="00BF636C" w:rsidRPr="00EE6EDE">
        <w:rPr>
          <w:szCs w:val="24"/>
          <w:lang w:val="en-GB"/>
        </w:rPr>
        <w:t>Halton</w:t>
      </w:r>
      <w:proofErr w:type="spellEnd"/>
      <w:r w:rsidR="00BF636C" w:rsidRPr="00EE6EDE">
        <w:rPr>
          <w:szCs w:val="24"/>
          <w:lang w:val="en-GB"/>
        </w:rPr>
        <w:t xml:space="preserve"> approach (rather than the pseudo-random approach) to draw from the truncated normal, because of the better coverage of the </w:t>
      </w:r>
      <w:proofErr w:type="spellStart"/>
      <w:r w:rsidR="00BF636C" w:rsidRPr="00EE6EDE">
        <w:rPr>
          <w:szCs w:val="24"/>
          <w:lang w:val="en-GB"/>
        </w:rPr>
        <w:t>Halton</w:t>
      </w:r>
      <w:proofErr w:type="spellEnd"/>
      <w:r w:rsidR="00BF636C" w:rsidRPr="00EE6EDE">
        <w:rPr>
          <w:szCs w:val="24"/>
          <w:lang w:val="en-GB"/>
        </w:rPr>
        <w:t xml:space="preserve"> draws over the integration space (see Bhat, 2001).</w:t>
      </w:r>
      <w:r w:rsidR="00DB672F" w:rsidRPr="00EE6EDE">
        <w:rPr>
          <w:szCs w:val="24"/>
          <w:lang w:val="en-GB"/>
        </w:rPr>
        <w:t xml:space="preserve"> Alternative GHK procedures involve the use of multivariate quadrature </w:t>
      </w:r>
      <w:r w:rsidR="00DB672F" w:rsidRPr="00EE6EDE">
        <w:rPr>
          <w:szCs w:val="24"/>
          <w:lang w:eastAsia="it-IT"/>
        </w:rPr>
        <w:t xml:space="preserve">using sparse grid integration (SGI) (see </w:t>
      </w:r>
      <w:proofErr w:type="spellStart"/>
      <w:r w:rsidR="00DB672F" w:rsidRPr="00EE6EDE">
        <w:rPr>
          <w:szCs w:val="24"/>
          <w:lang w:eastAsia="it-IT"/>
        </w:rPr>
        <w:t>Heiss</w:t>
      </w:r>
      <w:proofErr w:type="spellEnd"/>
      <w:r w:rsidR="00DB672F" w:rsidRPr="00EE6EDE">
        <w:rPr>
          <w:szCs w:val="24"/>
          <w:lang w:eastAsia="it-IT"/>
        </w:rPr>
        <w:t xml:space="preserve"> and </w:t>
      </w:r>
      <w:proofErr w:type="spellStart"/>
      <w:r w:rsidR="00DB672F" w:rsidRPr="00EE6EDE">
        <w:rPr>
          <w:szCs w:val="24"/>
          <w:lang w:eastAsia="it-IT"/>
        </w:rPr>
        <w:t>Winschel</w:t>
      </w:r>
      <w:proofErr w:type="spellEnd"/>
      <w:r w:rsidR="00DB672F" w:rsidRPr="00EE6EDE">
        <w:rPr>
          <w:szCs w:val="24"/>
          <w:lang w:eastAsia="it-IT"/>
        </w:rPr>
        <w:t xml:space="preserve">, 2008) or the </w:t>
      </w:r>
      <w:r w:rsidR="00DB672F" w:rsidRPr="00EE6EDE">
        <w:rPr>
          <w:szCs w:val="24"/>
          <w:lang w:val="en-GB"/>
        </w:rPr>
        <w:t xml:space="preserve">use of Efficient Importance </w:t>
      </w:r>
      <w:r w:rsidR="00884DB1">
        <w:rPr>
          <w:szCs w:val="24"/>
          <w:lang w:val="en-GB"/>
        </w:rPr>
        <w:t>S</w:t>
      </w:r>
      <w:r w:rsidR="00DB672F" w:rsidRPr="00EE6EDE">
        <w:rPr>
          <w:szCs w:val="24"/>
          <w:lang w:val="en-GB"/>
        </w:rPr>
        <w:t xml:space="preserve">ampling (EIS) within the GHK simulator (see </w:t>
      </w:r>
      <w:proofErr w:type="spellStart"/>
      <w:r w:rsidR="00DB672F" w:rsidRPr="00EE6EDE">
        <w:rPr>
          <w:szCs w:val="24"/>
          <w:lang w:val="en-GB"/>
        </w:rPr>
        <w:t>Heiss</w:t>
      </w:r>
      <w:proofErr w:type="spellEnd"/>
      <w:r w:rsidR="00DB672F" w:rsidRPr="00EE6EDE">
        <w:rPr>
          <w:szCs w:val="24"/>
          <w:lang w:val="en-GB"/>
        </w:rPr>
        <w:t xml:space="preserve">, 2010). </w:t>
      </w:r>
      <w:r w:rsidR="0059480A" w:rsidRPr="00EE6EDE">
        <w:rPr>
          <w:szCs w:val="24"/>
          <w:lang w:val="en-GB"/>
        </w:rPr>
        <w:t>In addition to the above frequentist approach</w:t>
      </w:r>
      <w:r w:rsidR="00DB0F8A">
        <w:rPr>
          <w:szCs w:val="24"/>
          <w:lang w:val="en-GB"/>
        </w:rPr>
        <w:t xml:space="preserve">, </w:t>
      </w:r>
      <w:r w:rsidR="0059480A" w:rsidRPr="00EE6EDE">
        <w:rPr>
          <w:szCs w:val="24"/>
          <w:lang w:eastAsia="it-IT"/>
        </w:rPr>
        <w:t xml:space="preserve">efficient MCMC methods </w:t>
      </w:r>
      <w:r w:rsidR="00884DB1">
        <w:rPr>
          <w:szCs w:val="24"/>
          <w:lang w:eastAsia="it-IT"/>
        </w:rPr>
        <w:t xml:space="preserve">for </w:t>
      </w:r>
      <w:r w:rsidR="00DB0F8A">
        <w:rPr>
          <w:szCs w:val="24"/>
          <w:lang w:eastAsia="it-IT"/>
        </w:rPr>
        <w:t>models involving the MVNCD function evaluation have also been proposed throug</w:t>
      </w:r>
      <w:r w:rsidR="00D65557">
        <w:rPr>
          <w:szCs w:val="24"/>
          <w:lang w:eastAsia="it-IT"/>
        </w:rPr>
        <w:t>h data augmentation tech</w:t>
      </w:r>
      <w:r w:rsidR="00DB0F8A">
        <w:rPr>
          <w:szCs w:val="24"/>
          <w:lang w:eastAsia="it-IT"/>
        </w:rPr>
        <w:t xml:space="preserve">niques that make </w:t>
      </w:r>
      <w:r w:rsidR="0059480A" w:rsidRPr="00EE6EDE">
        <w:rPr>
          <w:szCs w:val="24"/>
          <w:lang w:val="en-GB"/>
        </w:rPr>
        <w:t>it possible to use standard Bayesian regression techniques (see</w:t>
      </w:r>
      <w:r w:rsidR="0059480A" w:rsidRPr="00EE6EDE">
        <w:rPr>
          <w:color w:val="000000"/>
          <w:szCs w:val="24"/>
          <w:lang w:val="en-GB"/>
        </w:rPr>
        <w:t xml:space="preserve"> </w:t>
      </w:r>
      <w:r w:rsidR="0059480A" w:rsidRPr="00EE6EDE">
        <w:rPr>
          <w:szCs w:val="24"/>
        </w:rPr>
        <w:t xml:space="preserve">McCulloch et al., 2000 and </w:t>
      </w:r>
      <w:r w:rsidR="0059480A" w:rsidRPr="00EE6EDE">
        <w:rPr>
          <w:szCs w:val="24"/>
          <w:lang w:val="en-GB"/>
        </w:rPr>
        <w:t xml:space="preserve">Imai and </w:t>
      </w:r>
      <w:r w:rsidR="0059480A" w:rsidRPr="00EE6EDE">
        <w:rPr>
          <w:szCs w:val="24"/>
        </w:rPr>
        <w:t xml:space="preserve">van </w:t>
      </w:r>
      <w:proofErr w:type="spellStart"/>
      <w:r w:rsidR="0059480A" w:rsidRPr="00EE6EDE">
        <w:rPr>
          <w:szCs w:val="24"/>
        </w:rPr>
        <w:t>Dyk</w:t>
      </w:r>
      <w:proofErr w:type="spellEnd"/>
      <w:r w:rsidR="0059480A" w:rsidRPr="00EE6EDE">
        <w:rPr>
          <w:szCs w:val="24"/>
          <w:lang w:val="en-GB"/>
        </w:rPr>
        <w:t xml:space="preserve">, 2005). </w:t>
      </w:r>
    </w:p>
    <w:p w:rsidR="00DB0F8A" w:rsidRDefault="00BF636C" w:rsidP="00EE6EDE">
      <w:pPr>
        <w:spacing w:line="360" w:lineRule="auto"/>
        <w:ind w:firstLine="720"/>
        <w:rPr>
          <w:szCs w:val="24"/>
          <w:lang w:eastAsia="it-IT"/>
        </w:rPr>
      </w:pPr>
      <w:r w:rsidRPr="00EE6EDE">
        <w:rPr>
          <w:szCs w:val="24"/>
          <w:lang w:val="en-GB"/>
        </w:rPr>
        <w:lastRenderedPageBreak/>
        <w:t xml:space="preserve">Among the analytic approximation techniques, </w:t>
      </w:r>
      <w:r w:rsidR="004961F9" w:rsidRPr="00EE6EDE">
        <w:rPr>
          <w:szCs w:val="24"/>
          <w:lang w:val="en-GB"/>
        </w:rPr>
        <w:t>one of the</w:t>
      </w:r>
      <w:r w:rsidR="00272E2E" w:rsidRPr="00EE6EDE">
        <w:rPr>
          <w:szCs w:val="24"/>
          <w:lang w:val="en-GB"/>
        </w:rPr>
        <w:t xml:space="preserve"> first approaches</w:t>
      </w:r>
      <w:r w:rsidR="004961F9" w:rsidRPr="00EE6EDE">
        <w:rPr>
          <w:szCs w:val="24"/>
          <w:lang w:val="en-GB"/>
        </w:rPr>
        <w:t xml:space="preserve"> wa</w:t>
      </w:r>
      <w:r w:rsidR="00272E2E" w:rsidRPr="00EE6EDE">
        <w:rPr>
          <w:szCs w:val="24"/>
          <w:lang w:val="en-GB"/>
        </w:rPr>
        <w:t>s</w:t>
      </w:r>
      <w:r w:rsidR="004961F9" w:rsidRPr="00EE6EDE">
        <w:rPr>
          <w:szCs w:val="24"/>
          <w:lang w:val="en-GB"/>
        </w:rPr>
        <w:t xml:space="preserve"> that proposed by Clark (1961)</w:t>
      </w:r>
      <w:r w:rsidR="00DB0F8A">
        <w:rPr>
          <w:szCs w:val="24"/>
          <w:lang w:val="en-GB"/>
        </w:rPr>
        <w:t xml:space="preserve">. </w:t>
      </w:r>
      <w:r w:rsidR="00BE2460" w:rsidRPr="00EE6EDE">
        <w:rPr>
          <w:szCs w:val="24"/>
          <w:lang w:val="en-GB"/>
        </w:rPr>
        <w:t>Unfortunately, this approximation does not perform well for MVNCD evaluations when the random variables are highly correlated or have different varian</w:t>
      </w:r>
      <w:r w:rsidR="009971F7" w:rsidRPr="00EE6EDE">
        <w:rPr>
          <w:szCs w:val="24"/>
          <w:lang w:val="en-GB"/>
        </w:rPr>
        <w:t xml:space="preserve">ces. </w:t>
      </w:r>
      <w:r w:rsidR="00272E2E" w:rsidRPr="00EE6EDE">
        <w:rPr>
          <w:szCs w:val="24"/>
          <w:lang w:val="en-GB"/>
        </w:rPr>
        <w:t xml:space="preserve">In another </w:t>
      </w:r>
      <w:r w:rsidR="00BE2460" w:rsidRPr="00EE6EDE">
        <w:rPr>
          <w:szCs w:val="24"/>
          <w:lang w:val="en-GB"/>
        </w:rPr>
        <w:t xml:space="preserve">analytic approximation study, </w:t>
      </w:r>
      <w:proofErr w:type="spellStart"/>
      <w:r w:rsidR="00E812FB">
        <w:rPr>
          <w:szCs w:val="24"/>
          <w:lang w:val="en-GB"/>
        </w:rPr>
        <w:t>Mendell</w:t>
      </w:r>
      <w:proofErr w:type="spellEnd"/>
      <w:r w:rsidR="00E812FB">
        <w:rPr>
          <w:szCs w:val="24"/>
          <w:lang w:val="en-GB"/>
        </w:rPr>
        <w:t xml:space="preserve"> and </w:t>
      </w:r>
      <w:proofErr w:type="spellStart"/>
      <w:r w:rsidR="00E812FB">
        <w:rPr>
          <w:szCs w:val="24"/>
          <w:lang w:val="en-GB"/>
        </w:rPr>
        <w:t>Elston</w:t>
      </w:r>
      <w:proofErr w:type="spellEnd"/>
      <w:r w:rsidR="00E812FB">
        <w:rPr>
          <w:szCs w:val="24"/>
          <w:lang w:val="en-GB"/>
        </w:rPr>
        <w:t xml:space="preserve"> (1974</w:t>
      </w:r>
      <w:r w:rsidR="00310798" w:rsidRPr="00EE6EDE">
        <w:rPr>
          <w:szCs w:val="24"/>
          <w:lang w:val="en-GB"/>
        </w:rPr>
        <w:t xml:space="preserve">) </w:t>
      </w:r>
      <w:r w:rsidR="009D51BA" w:rsidRPr="00EE6EDE">
        <w:rPr>
          <w:szCs w:val="24"/>
          <w:lang w:val="en-GB"/>
        </w:rPr>
        <w:t xml:space="preserve">(ME) </w:t>
      </w:r>
      <w:r w:rsidR="00310798" w:rsidRPr="00EE6EDE">
        <w:rPr>
          <w:szCs w:val="24"/>
          <w:lang w:val="en-GB"/>
        </w:rPr>
        <w:t xml:space="preserve">use the same univariate conditioning approach that formed the basis later for the GHK, except they </w:t>
      </w:r>
      <w:r w:rsidR="00BE2460" w:rsidRPr="00EE6EDE">
        <w:rPr>
          <w:szCs w:val="24"/>
          <w:lang w:val="en-GB"/>
        </w:rPr>
        <w:t>replace</w:t>
      </w:r>
      <w:r w:rsidR="009D51BA" w:rsidRPr="00EE6EDE">
        <w:rPr>
          <w:szCs w:val="24"/>
          <w:lang w:val="en-GB"/>
        </w:rPr>
        <w:t xml:space="preserve"> draws from the truncated normal at each conditioning step with </w:t>
      </w:r>
      <w:r w:rsidR="000974AA">
        <w:rPr>
          <w:szCs w:val="24"/>
          <w:lang w:val="en-GB"/>
        </w:rPr>
        <w:t xml:space="preserve">approximations of </w:t>
      </w:r>
      <w:r w:rsidR="009D51BA" w:rsidRPr="00EE6EDE">
        <w:rPr>
          <w:szCs w:val="24"/>
          <w:lang w:val="en-GB"/>
        </w:rPr>
        <w:t xml:space="preserve">the </w:t>
      </w:r>
      <w:r w:rsidR="000974AA">
        <w:rPr>
          <w:szCs w:val="24"/>
          <w:lang w:val="en-GB"/>
        </w:rPr>
        <w:t xml:space="preserve">first two moments of the truncated variables </w:t>
      </w:r>
      <w:r w:rsidR="009D51BA" w:rsidRPr="00EE6EDE">
        <w:rPr>
          <w:szCs w:val="24"/>
          <w:lang w:val="en-GB"/>
        </w:rPr>
        <w:t xml:space="preserve">at earlier conditioning steps. </w:t>
      </w:r>
      <w:r w:rsidR="00884D19">
        <w:rPr>
          <w:szCs w:val="24"/>
          <w:lang w:val="en-GB"/>
        </w:rPr>
        <w:t xml:space="preserve">This method has also been used by many other authors since, including </w:t>
      </w:r>
      <w:r w:rsidR="00FD6547">
        <w:rPr>
          <w:szCs w:val="24"/>
          <w:lang w:val="en-GB"/>
        </w:rPr>
        <w:t xml:space="preserve">Rice et al. (1979), </w:t>
      </w:r>
      <w:r w:rsidR="00884D19">
        <w:rPr>
          <w:szCs w:val="24"/>
          <w:lang w:val="en-GB"/>
        </w:rPr>
        <w:t xml:space="preserve">Kamakura (1989), </w:t>
      </w:r>
      <w:r w:rsidR="00FD6547">
        <w:rPr>
          <w:szCs w:val="24"/>
          <w:lang w:val="en-GB"/>
        </w:rPr>
        <w:t xml:space="preserve">and </w:t>
      </w:r>
      <w:proofErr w:type="spellStart"/>
      <w:r w:rsidR="00884D19">
        <w:rPr>
          <w:szCs w:val="24"/>
          <w:lang w:val="en-GB"/>
        </w:rPr>
        <w:t>Hutmacher</w:t>
      </w:r>
      <w:proofErr w:type="spellEnd"/>
      <w:r w:rsidR="00884D19">
        <w:rPr>
          <w:szCs w:val="24"/>
          <w:lang w:val="en-GB"/>
        </w:rPr>
        <w:t xml:space="preserve"> and French (2011)</w:t>
      </w:r>
      <w:r w:rsidR="00FD6547">
        <w:rPr>
          <w:szCs w:val="24"/>
          <w:lang w:val="en-GB"/>
        </w:rPr>
        <w:t xml:space="preserve">. </w:t>
      </w:r>
      <w:r w:rsidR="00BE2460" w:rsidRPr="00EE6EDE">
        <w:rPr>
          <w:szCs w:val="24"/>
          <w:lang w:val="en-GB"/>
        </w:rPr>
        <w:t xml:space="preserve">Yet </w:t>
      </w:r>
      <w:r w:rsidR="00BE2460" w:rsidRPr="00EE6EDE">
        <w:rPr>
          <w:szCs w:val="24"/>
        </w:rPr>
        <w:t>a</w:t>
      </w:r>
      <w:r w:rsidR="009D51BA" w:rsidRPr="00EE6EDE">
        <w:rPr>
          <w:szCs w:val="24"/>
        </w:rPr>
        <w:t>noth</w:t>
      </w:r>
      <w:r w:rsidR="007B25AE">
        <w:rPr>
          <w:szCs w:val="24"/>
        </w:rPr>
        <w:t>er MVNCD analytic approximation</w:t>
      </w:r>
      <w:r w:rsidR="009D51BA" w:rsidRPr="00EE6EDE">
        <w:rPr>
          <w:szCs w:val="24"/>
        </w:rPr>
        <w:t xml:space="preserve"> </w:t>
      </w:r>
      <w:r w:rsidR="009971F7" w:rsidRPr="00EE6EDE">
        <w:rPr>
          <w:szCs w:val="24"/>
        </w:rPr>
        <w:t xml:space="preserve">was </w:t>
      </w:r>
      <w:r w:rsidR="009D51BA" w:rsidRPr="00EE6EDE">
        <w:rPr>
          <w:szCs w:val="24"/>
        </w:rPr>
        <w:t>first proposed by Solow (1990) based on Switzer (1977), and then r</w:t>
      </w:r>
      <w:r w:rsidR="00BE2460" w:rsidRPr="00EE6EDE">
        <w:rPr>
          <w:szCs w:val="24"/>
        </w:rPr>
        <w:t>efined by Joe (19</w:t>
      </w:r>
      <w:r w:rsidR="009971F7" w:rsidRPr="00EE6EDE">
        <w:rPr>
          <w:szCs w:val="24"/>
        </w:rPr>
        <w:t xml:space="preserve">95). This procedure entails </w:t>
      </w:r>
      <w:r w:rsidR="00BE2460" w:rsidRPr="00EE6EDE">
        <w:rPr>
          <w:szCs w:val="24"/>
        </w:rPr>
        <w:t xml:space="preserve">the </w:t>
      </w:r>
      <w:r w:rsidR="00BE2460" w:rsidRPr="00EE6EDE">
        <w:rPr>
          <w:szCs w:val="24"/>
          <w:lang w:eastAsia="it-IT"/>
        </w:rPr>
        <w:t xml:space="preserve">decomposition of the multivariate integral into a product of conditional probabilities. At each step, the conditional probability is approximated based on replacing the </w:t>
      </w:r>
      <w:r w:rsidR="009971F7" w:rsidRPr="00EE6EDE">
        <w:rPr>
          <w:szCs w:val="24"/>
          <w:lang w:eastAsia="it-IT"/>
        </w:rPr>
        <w:t xml:space="preserve">conditional events by binary variables and the conditional probability itself as an expectation in a linear regression (with the binary variables for the conditional events serving as exogenous variables, with known </w:t>
      </w:r>
      <w:proofErr w:type="spellStart"/>
      <w:r w:rsidR="009971F7" w:rsidRPr="00EE6EDE">
        <w:rPr>
          <w:szCs w:val="24"/>
          <w:lang w:eastAsia="it-IT"/>
        </w:rPr>
        <w:t>covariances</w:t>
      </w:r>
      <w:proofErr w:type="spellEnd"/>
      <w:r w:rsidR="009971F7" w:rsidRPr="00EE6EDE">
        <w:rPr>
          <w:szCs w:val="24"/>
          <w:lang w:eastAsia="it-IT"/>
        </w:rPr>
        <w:t xml:space="preserve"> amongst themselves based on the correlation matrix of the MVNCD evaluation). </w:t>
      </w:r>
    </w:p>
    <w:p w:rsidR="00F77247" w:rsidRPr="00EE6EDE" w:rsidRDefault="00BD63D4" w:rsidP="00ED1AA6">
      <w:pPr>
        <w:spacing w:line="360" w:lineRule="auto"/>
        <w:ind w:firstLine="720"/>
        <w:rPr>
          <w:szCs w:val="24"/>
          <w:lang w:val="en-GB"/>
        </w:rPr>
      </w:pPr>
      <w:r w:rsidRPr="00EE6EDE">
        <w:rPr>
          <w:szCs w:val="24"/>
          <w:lang w:eastAsia="it-IT"/>
        </w:rPr>
        <w:t>With the many simulation and analytic approache</w:t>
      </w:r>
      <w:r w:rsidR="00695274">
        <w:rPr>
          <w:szCs w:val="24"/>
          <w:lang w:eastAsia="it-IT"/>
        </w:rPr>
        <w:t>s</w:t>
      </w:r>
      <w:r w:rsidR="00484981" w:rsidRPr="00EE6EDE">
        <w:rPr>
          <w:szCs w:val="24"/>
          <w:lang w:eastAsia="it-IT"/>
        </w:rPr>
        <w:t xml:space="preserve">, a couple of </w:t>
      </w:r>
      <w:r w:rsidRPr="00EE6EDE">
        <w:rPr>
          <w:szCs w:val="24"/>
          <w:lang w:eastAsia="it-IT"/>
        </w:rPr>
        <w:t xml:space="preserve">recent studies have examined the accuracy and precision offered by the </w:t>
      </w:r>
      <w:r w:rsidR="00484981" w:rsidRPr="00EE6EDE">
        <w:rPr>
          <w:szCs w:val="24"/>
          <w:lang w:eastAsia="it-IT"/>
        </w:rPr>
        <w:t xml:space="preserve">many </w:t>
      </w:r>
      <w:r w:rsidRPr="00EE6EDE">
        <w:rPr>
          <w:szCs w:val="24"/>
          <w:lang w:eastAsia="it-IT"/>
        </w:rPr>
        <w:t>approaches</w:t>
      </w:r>
      <w:r w:rsidR="00ED1AA6">
        <w:rPr>
          <w:szCs w:val="24"/>
          <w:lang w:eastAsia="it-IT"/>
        </w:rPr>
        <w:t xml:space="preserve"> in the context of MNP model estimation</w:t>
      </w:r>
      <w:r w:rsidRPr="00EE6EDE">
        <w:rPr>
          <w:szCs w:val="24"/>
          <w:lang w:eastAsia="it-IT"/>
        </w:rPr>
        <w:t xml:space="preserve">. </w:t>
      </w:r>
      <w:r w:rsidR="00484981" w:rsidRPr="00EE6EDE">
        <w:rPr>
          <w:szCs w:val="24"/>
          <w:lang w:eastAsia="it-IT"/>
        </w:rPr>
        <w:t>Patil et al. (2017) compared all the simulation techn</w:t>
      </w:r>
      <w:r w:rsidR="00E11575">
        <w:rPr>
          <w:szCs w:val="24"/>
          <w:lang w:eastAsia="it-IT"/>
        </w:rPr>
        <w:t>iques mentioned earlier with</w:t>
      </w:r>
      <w:r w:rsidR="00484981" w:rsidRPr="00EE6EDE">
        <w:rPr>
          <w:szCs w:val="24"/>
          <w:lang w:eastAsia="it-IT"/>
        </w:rPr>
        <w:t xml:space="preserve"> Bhat’s </w:t>
      </w:r>
      <w:r w:rsidR="00ED1AA6">
        <w:rPr>
          <w:szCs w:val="24"/>
          <w:lang w:eastAsia="it-IT"/>
        </w:rPr>
        <w:t xml:space="preserve">(2011) </w:t>
      </w:r>
      <w:r w:rsidR="00ED1AA6" w:rsidRPr="00EE6EDE">
        <w:rPr>
          <w:szCs w:val="24"/>
        </w:rPr>
        <w:t xml:space="preserve">maximum approximate composite marginal likelihood (MACML) </w:t>
      </w:r>
      <w:r w:rsidR="00ED1AA6">
        <w:rPr>
          <w:szCs w:val="24"/>
        </w:rPr>
        <w:t>approach</w:t>
      </w:r>
      <w:r w:rsidR="00ED1AA6">
        <w:rPr>
          <w:szCs w:val="24"/>
          <w:lang w:eastAsia="it-IT"/>
        </w:rPr>
        <w:t xml:space="preserve">, which combines the </w:t>
      </w:r>
      <w:r w:rsidR="00ED1AA6" w:rsidRPr="00EE6EDE">
        <w:rPr>
          <w:szCs w:val="24"/>
          <w:lang w:eastAsia="it-IT"/>
        </w:rPr>
        <w:t xml:space="preserve">Switzer-Solow-Joe (SSJ) approximation for the MVNCD function with the </w:t>
      </w:r>
      <w:r w:rsidR="00ED1AA6">
        <w:rPr>
          <w:szCs w:val="24"/>
          <w:lang w:eastAsia="it-IT"/>
        </w:rPr>
        <w:t>composite marginal likelihood (</w:t>
      </w:r>
      <w:r w:rsidR="00ED1AA6" w:rsidRPr="00EE6EDE">
        <w:rPr>
          <w:szCs w:val="24"/>
          <w:lang w:eastAsia="it-IT"/>
        </w:rPr>
        <w:t>CML</w:t>
      </w:r>
      <w:r w:rsidR="00ED1AA6">
        <w:rPr>
          <w:szCs w:val="24"/>
          <w:lang w:eastAsia="it-IT"/>
        </w:rPr>
        <w:t>)</w:t>
      </w:r>
      <w:r w:rsidR="00ED1AA6" w:rsidRPr="00EE6EDE">
        <w:rPr>
          <w:szCs w:val="24"/>
          <w:lang w:eastAsia="it-IT"/>
        </w:rPr>
        <w:t xml:space="preserve"> inference approach </w:t>
      </w:r>
      <w:r w:rsidR="00ED1AA6">
        <w:rPr>
          <w:szCs w:val="24"/>
          <w:lang w:eastAsia="it-IT"/>
        </w:rPr>
        <w:t xml:space="preserve">for </w:t>
      </w:r>
      <w:r w:rsidR="00ED1AA6" w:rsidRPr="00EE6EDE">
        <w:rPr>
          <w:szCs w:val="24"/>
          <w:lang w:eastAsia="it-IT"/>
        </w:rPr>
        <w:t>MNP mo</w:t>
      </w:r>
      <w:r w:rsidR="00ED1AA6">
        <w:rPr>
          <w:szCs w:val="24"/>
          <w:lang w:eastAsia="it-IT"/>
        </w:rPr>
        <w:t>dels.</w:t>
      </w:r>
      <w:r w:rsidR="00484981" w:rsidRPr="00EE6EDE">
        <w:rPr>
          <w:szCs w:val="24"/>
          <w:lang w:eastAsia="it-IT"/>
        </w:rPr>
        <w:t xml:space="preserve"> The focus of </w:t>
      </w:r>
      <w:r w:rsidR="00D65557">
        <w:rPr>
          <w:szCs w:val="24"/>
          <w:lang w:eastAsia="it-IT"/>
        </w:rPr>
        <w:t>Patil et al.’s</w:t>
      </w:r>
      <w:r w:rsidR="00484981" w:rsidRPr="00EE6EDE">
        <w:rPr>
          <w:szCs w:val="24"/>
          <w:lang w:eastAsia="it-IT"/>
        </w:rPr>
        <w:t xml:space="preserve"> </w:t>
      </w:r>
      <w:r w:rsidR="003B5859" w:rsidRPr="00EE6EDE">
        <w:rPr>
          <w:szCs w:val="24"/>
          <w:lang w:eastAsia="it-IT"/>
        </w:rPr>
        <w:t>(2017)</w:t>
      </w:r>
      <w:r w:rsidR="003B5859">
        <w:rPr>
          <w:szCs w:val="24"/>
          <w:lang w:eastAsia="it-IT"/>
        </w:rPr>
        <w:t xml:space="preserve"> </w:t>
      </w:r>
      <w:r w:rsidR="00484981" w:rsidRPr="00EE6EDE">
        <w:rPr>
          <w:szCs w:val="24"/>
          <w:lang w:eastAsia="it-IT"/>
        </w:rPr>
        <w:t>study was on the accuracy and precision of MNP parameter recovery</w:t>
      </w:r>
      <w:r w:rsidR="00ED1AA6">
        <w:rPr>
          <w:szCs w:val="24"/>
          <w:lang w:eastAsia="it-IT"/>
        </w:rPr>
        <w:t xml:space="preserve"> in a five-alternative choice context</w:t>
      </w:r>
      <w:r w:rsidR="00484981" w:rsidRPr="00EE6EDE">
        <w:rPr>
          <w:szCs w:val="24"/>
          <w:lang w:eastAsia="it-IT"/>
        </w:rPr>
        <w:t xml:space="preserve">. They find </w:t>
      </w:r>
      <w:r w:rsidR="00484981" w:rsidRPr="00EE6EDE">
        <w:rPr>
          <w:szCs w:val="24"/>
          <w:lang w:val="en-GB"/>
        </w:rPr>
        <w:t>that, among all the simulation-based techniques, the GHK-</w:t>
      </w:r>
      <w:proofErr w:type="spellStart"/>
      <w:r w:rsidR="00484981" w:rsidRPr="00EE6EDE">
        <w:rPr>
          <w:szCs w:val="24"/>
          <w:lang w:val="en-GB"/>
        </w:rPr>
        <w:t>Halton</w:t>
      </w:r>
      <w:proofErr w:type="spellEnd"/>
      <w:r w:rsidR="00484981" w:rsidRPr="00EE6EDE">
        <w:rPr>
          <w:szCs w:val="24"/>
          <w:lang w:val="en-GB"/>
        </w:rPr>
        <w:t xml:space="preserve"> performs best for MNP estimation.  </w:t>
      </w:r>
      <w:r w:rsidR="009128CC">
        <w:rPr>
          <w:szCs w:val="24"/>
          <w:lang w:val="en-GB"/>
        </w:rPr>
        <w:t>However, amon</w:t>
      </w:r>
      <w:r w:rsidR="00FD6547">
        <w:rPr>
          <w:szCs w:val="24"/>
          <w:lang w:val="en-GB"/>
        </w:rPr>
        <w:t xml:space="preserve">g the simulation and MACML approaches, </w:t>
      </w:r>
      <w:r w:rsidR="00384B85" w:rsidRPr="00EE6EDE">
        <w:rPr>
          <w:szCs w:val="24"/>
          <w:lang w:val="en-GB"/>
        </w:rPr>
        <w:t>the overall winner in terms of accuracy and precision of underlying parameter recovery, as well as computational time, is the MACML procedure</w:t>
      </w:r>
      <w:r w:rsidR="000F7A69" w:rsidRPr="00EE6EDE">
        <w:rPr>
          <w:szCs w:val="24"/>
          <w:lang w:val="en-GB"/>
        </w:rPr>
        <w:t xml:space="preserve"> with but one permutation of </w:t>
      </w:r>
      <w:r w:rsidR="00F77247" w:rsidRPr="00EE6EDE">
        <w:rPr>
          <w:szCs w:val="24"/>
          <w:lang w:val="en-GB"/>
        </w:rPr>
        <w:t>the ordering of the random term abscissae</w:t>
      </w:r>
      <w:r w:rsidR="005568CE" w:rsidRPr="00EE6EDE">
        <w:rPr>
          <w:szCs w:val="24"/>
          <w:lang w:val="en-GB"/>
        </w:rPr>
        <w:t xml:space="preserve"> in its embedded analytic approximation for the MVNCD function</w:t>
      </w:r>
      <w:r w:rsidR="00384B85" w:rsidRPr="00EE6EDE">
        <w:rPr>
          <w:szCs w:val="24"/>
          <w:lang w:val="en-GB"/>
        </w:rPr>
        <w:t xml:space="preserve">. </w:t>
      </w:r>
      <w:r w:rsidR="000F7A69" w:rsidRPr="00EE6EDE">
        <w:rPr>
          <w:szCs w:val="24"/>
          <w:lang w:val="en-GB"/>
        </w:rPr>
        <w:t>Connors et al. (2014) focused on the analytic approximations corresponding to the ME method and the SSJ method, though they also included the GHK and a couple</w:t>
      </w:r>
      <w:r w:rsidR="007B25AE">
        <w:rPr>
          <w:szCs w:val="24"/>
          <w:lang w:val="en-GB"/>
        </w:rPr>
        <w:t xml:space="preserve"> of</w:t>
      </w:r>
      <w:r w:rsidR="000F7A69" w:rsidRPr="00EE6EDE">
        <w:rPr>
          <w:szCs w:val="24"/>
          <w:lang w:val="en-GB"/>
        </w:rPr>
        <w:t xml:space="preserve"> other simulation approaches for reference reasons. Unlike Patil et al.</w:t>
      </w:r>
      <w:r w:rsidR="003B5859">
        <w:rPr>
          <w:szCs w:val="24"/>
          <w:lang w:val="en-GB"/>
        </w:rPr>
        <w:t xml:space="preserve"> </w:t>
      </w:r>
      <w:r w:rsidR="003B5859" w:rsidRPr="00EE6EDE">
        <w:rPr>
          <w:szCs w:val="24"/>
          <w:lang w:eastAsia="it-IT"/>
        </w:rPr>
        <w:t>(2017)</w:t>
      </w:r>
      <w:r w:rsidR="000F7A69" w:rsidRPr="00EE6EDE">
        <w:rPr>
          <w:szCs w:val="24"/>
          <w:lang w:val="en-GB"/>
        </w:rPr>
        <w:t xml:space="preserve">, Connors </w:t>
      </w:r>
      <w:r w:rsidR="00FD6547">
        <w:rPr>
          <w:szCs w:val="24"/>
          <w:lang w:val="en-GB"/>
        </w:rPr>
        <w:t xml:space="preserve">et al. </w:t>
      </w:r>
      <w:r w:rsidR="003B5859" w:rsidRPr="00EE6EDE">
        <w:rPr>
          <w:szCs w:val="24"/>
          <w:lang w:val="en-GB"/>
        </w:rPr>
        <w:t>(2014)</w:t>
      </w:r>
      <w:r w:rsidR="003B5859">
        <w:rPr>
          <w:szCs w:val="24"/>
          <w:lang w:val="en-GB"/>
        </w:rPr>
        <w:t xml:space="preserve"> </w:t>
      </w:r>
      <w:r w:rsidR="000F7A69" w:rsidRPr="00EE6EDE">
        <w:rPr>
          <w:szCs w:val="24"/>
          <w:lang w:val="en-GB"/>
        </w:rPr>
        <w:t>focused on the ability of the methods to recover the probabilit</w:t>
      </w:r>
      <w:r w:rsidR="003F0EFF" w:rsidRPr="00EE6EDE">
        <w:rPr>
          <w:szCs w:val="24"/>
          <w:lang w:val="en-GB"/>
        </w:rPr>
        <w:t>ies for individual observations in a</w:t>
      </w:r>
      <w:r w:rsidR="00ED1AA6">
        <w:rPr>
          <w:szCs w:val="24"/>
          <w:lang w:val="en-GB"/>
        </w:rPr>
        <w:t xml:space="preserve">n </w:t>
      </w:r>
      <w:r w:rsidR="003F0EFF" w:rsidRPr="00EE6EDE">
        <w:rPr>
          <w:szCs w:val="24"/>
          <w:lang w:val="en-GB"/>
        </w:rPr>
        <w:t xml:space="preserve">MNP setting </w:t>
      </w:r>
      <w:r w:rsidR="003F0EFF" w:rsidRPr="00EE6EDE">
        <w:rPr>
          <w:szCs w:val="24"/>
          <w:lang w:val="en-GB"/>
        </w:rPr>
        <w:lastRenderedPageBreak/>
        <w:t>rather t</w:t>
      </w:r>
      <w:r w:rsidR="004722B1">
        <w:rPr>
          <w:szCs w:val="24"/>
          <w:lang w:val="en-GB"/>
        </w:rPr>
        <w:t xml:space="preserve">han </w:t>
      </w:r>
      <w:r w:rsidR="003F0EFF" w:rsidRPr="00EE6EDE">
        <w:rPr>
          <w:szCs w:val="24"/>
          <w:lang w:val="en-GB"/>
        </w:rPr>
        <w:t xml:space="preserve">the underlying choice process parameters at the end of the choice model estimation. </w:t>
      </w:r>
      <w:r w:rsidR="00ED1AA6">
        <w:rPr>
          <w:szCs w:val="24"/>
          <w:lang w:val="en-GB"/>
        </w:rPr>
        <w:t xml:space="preserve">They </w:t>
      </w:r>
      <w:r w:rsidR="003F0EFF" w:rsidRPr="00EE6EDE">
        <w:rPr>
          <w:szCs w:val="24"/>
          <w:lang w:val="en-GB"/>
        </w:rPr>
        <w:t>tested four different numbers of alternatives (5,</w:t>
      </w:r>
      <w:r w:rsidR="00884DB1">
        <w:rPr>
          <w:szCs w:val="24"/>
          <w:lang w:val="en-GB"/>
        </w:rPr>
        <w:t xml:space="preserve"> </w:t>
      </w:r>
      <w:r w:rsidR="003F0EFF" w:rsidRPr="00EE6EDE">
        <w:rPr>
          <w:szCs w:val="24"/>
          <w:lang w:val="en-GB"/>
        </w:rPr>
        <w:t>7,</w:t>
      </w:r>
      <w:r w:rsidR="00884DB1">
        <w:rPr>
          <w:szCs w:val="24"/>
          <w:lang w:val="en-GB"/>
        </w:rPr>
        <w:t xml:space="preserve"> </w:t>
      </w:r>
      <w:r w:rsidR="003F0EFF" w:rsidRPr="00EE6EDE">
        <w:rPr>
          <w:szCs w:val="24"/>
          <w:lang w:val="en-GB"/>
        </w:rPr>
        <w:t>9, and 15 alternatives</w:t>
      </w:r>
      <w:r w:rsidR="00ED1AA6">
        <w:rPr>
          <w:szCs w:val="24"/>
          <w:lang w:val="en-GB"/>
        </w:rPr>
        <w:t xml:space="preserve">) </w:t>
      </w:r>
      <w:r w:rsidR="003F0EFF" w:rsidRPr="00EE6EDE">
        <w:rPr>
          <w:szCs w:val="24"/>
          <w:lang w:val="en-GB"/>
        </w:rPr>
        <w:t>as well as a range of utility values and correl</w:t>
      </w:r>
      <w:r w:rsidR="00F77247" w:rsidRPr="00EE6EDE">
        <w:rPr>
          <w:szCs w:val="24"/>
          <w:lang w:val="en-GB"/>
        </w:rPr>
        <w:t>ation structures. Their results indica</w:t>
      </w:r>
      <w:r w:rsidR="00E11575">
        <w:rPr>
          <w:szCs w:val="24"/>
          <w:lang w:val="en-GB"/>
        </w:rPr>
        <w:t>te</w:t>
      </w:r>
      <w:r w:rsidR="00FD6547">
        <w:rPr>
          <w:szCs w:val="24"/>
          <w:lang w:val="en-GB"/>
        </w:rPr>
        <w:t>d</w:t>
      </w:r>
      <w:r w:rsidR="00E11575">
        <w:rPr>
          <w:szCs w:val="24"/>
          <w:lang w:val="en-GB"/>
        </w:rPr>
        <w:t xml:space="preserve"> that</w:t>
      </w:r>
      <w:r w:rsidR="00F25FB3">
        <w:rPr>
          <w:szCs w:val="24"/>
          <w:lang w:val="en-GB"/>
        </w:rPr>
        <w:t>, for estimating the probabilities for individual observations,</w:t>
      </w:r>
      <w:r w:rsidR="00E11575">
        <w:rPr>
          <w:szCs w:val="24"/>
          <w:lang w:val="en-GB"/>
        </w:rPr>
        <w:t xml:space="preserve"> an optimally ordered ver</w:t>
      </w:r>
      <w:r w:rsidR="00F77247" w:rsidRPr="00EE6EDE">
        <w:rPr>
          <w:szCs w:val="24"/>
          <w:lang w:val="en-GB"/>
        </w:rPr>
        <w:t>sion of the ME method (to be discussed later in this paper) does much better than the S</w:t>
      </w:r>
      <w:r w:rsidR="00884DB1">
        <w:rPr>
          <w:szCs w:val="24"/>
          <w:lang w:val="en-GB"/>
        </w:rPr>
        <w:t>S</w:t>
      </w:r>
      <w:r w:rsidR="00F77247" w:rsidRPr="00EE6EDE">
        <w:rPr>
          <w:szCs w:val="24"/>
          <w:lang w:val="en-GB"/>
        </w:rPr>
        <w:t xml:space="preserve">J method with even as many as ten permutations of the abscissae. In addition,  </w:t>
      </w:r>
      <w:r w:rsidR="00FD6547">
        <w:rPr>
          <w:szCs w:val="24"/>
          <w:lang w:val="en-GB"/>
        </w:rPr>
        <w:t xml:space="preserve">they found that </w:t>
      </w:r>
      <w:r w:rsidR="00F77247" w:rsidRPr="00EE6EDE">
        <w:rPr>
          <w:szCs w:val="24"/>
          <w:lang w:val="en-GB"/>
        </w:rPr>
        <w:t xml:space="preserve">the ME method is an order faster than the typical GHK approach in computing the choice probabilities while providing at least the same level of accuracy. </w:t>
      </w:r>
      <w:r w:rsidR="009324BD" w:rsidRPr="00EE6EDE">
        <w:rPr>
          <w:szCs w:val="24"/>
          <w:lang w:val="en-GB"/>
        </w:rPr>
        <w:t xml:space="preserve">A few earlier studies have also done a relatively limited comparison, </w:t>
      </w:r>
      <w:r w:rsidR="00FD6547">
        <w:rPr>
          <w:szCs w:val="24"/>
          <w:lang w:val="en-GB"/>
        </w:rPr>
        <w:t xml:space="preserve">including Kamakura </w:t>
      </w:r>
      <w:r w:rsidR="003B5859">
        <w:rPr>
          <w:szCs w:val="24"/>
          <w:lang w:val="en-GB"/>
        </w:rPr>
        <w:t xml:space="preserve">(1989) </w:t>
      </w:r>
      <w:r w:rsidR="00FD6547">
        <w:rPr>
          <w:szCs w:val="24"/>
          <w:lang w:val="en-GB"/>
        </w:rPr>
        <w:t>who</w:t>
      </w:r>
      <w:r w:rsidR="00884DB1">
        <w:rPr>
          <w:szCs w:val="24"/>
          <w:lang w:val="en-GB"/>
        </w:rPr>
        <w:t>, using a three-to-five alternative set-up</w:t>
      </w:r>
      <w:r w:rsidR="00D05A17">
        <w:rPr>
          <w:szCs w:val="24"/>
          <w:lang w:val="en-GB"/>
        </w:rPr>
        <w:t xml:space="preserve"> in an MNP model</w:t>
      </w:r>
      <w:r w:rsidR="00884DB1">
        <w:rPr>
          <w:szCs w:val="24"/>
          <w:lang w:val="en-GB"/>
        </w:rPr>
        <w:t>,</w:t>
      </w:r>
      <w:r w:rsidR="00FD6547">
        <w:rPr>
          <w:szCs w:val="24"/>
          <w:lang w:val="en-GB"/>
        </w:rPr>
        <w:t xml:space="preserve"> evaluated</w:t>
      </w:r>
      <w:r w:rsidR="009324BD" w:rsidRPr="00EE6EDE">
        <w:rPr>
          <w:szCs w:val="24"/>
          <w:lang w:val="en-GB"/>
        </w:rPr>
        <w:t xml:space="preserve"> the ME method with Clark’s </w:t>
      </w:r>
      <w:r w:rsidR="003B5859" w:rsidRPr="00EE6EDE">
        <w:rPr>
          <w:szCs w:val="24"/>
          <w:lang w:val="en-GB"/>
        </w:rPr>
        <w:t>(1961)</w:t>
      </w:r>
      <w:r w:rsidR="003B5859">
        <w:rPr>
          <w:szCs w:val="24"/>
          <w:lang w:val="en-GB"/>
        </w:rPr>
        <w:t xml:space="preserve"> </w:t>
      </w:r>
      <w:r w:rsidR="009324BD" w:rsidRPr="00EE6EDE">
        <w:rPr>
          <w:szCs w:val="24"/>
          <w:lang w:val="en-GB"/>
        </w:rPr>
        <w:t>approximation and another method proposed by Langdon (</w:t>
      </w:r>
      <w:r w:rsidR="002E08B0">
        <w:rPr>
          <w:szCs w:val="24"/>
          <w:lang w:val="en-GB"/>
        </w:rPr>
        <w:t>1984</w:t>
      </w:r>
      <w:r w:rsidR="009324BD" w:rsidRPr="00EE6EDE">
        <w:rPr>
          <w:szCs w:val="24"/>
          <w:lang w:val="en-GB"/>
        </w:rPr>
        <w:t>)</w:t>
      </w:r>
      <w:r w:rsidR="00FD6547">
        <w:rPr>
          <w:szCs w:val="24"/>
          <w:lang w:val="en-GB"/>
        </w:rPr>
        <w:t>. He found</w:t>
      </w:r>
      <w:r w:rsidR="009324BD" w:rsidRPr="00EE6EDE">
        <w:rPr>
          <w:szCs w:val="24"/>
          <w:lang w:val="en-GB"/>
        </w:rPr>
        <w:t xml:space="preserve"> that the ME method works best relative to the other two</w:t>
      </w:r>
      <w:r w:rsidR="00832C5B">
        <w:rPr>
          <w:szCs w:val="24"/>
          <w:lang w:val="en-GB"/>
        </w:rPr>
        <w:t>, in both evaluating the MVNCD function (as reflected in individual choice probabilities) as well as the underlying MNP model parameters</w:t>
      </w:r>
      <w:r w:rsidR="009324BD" w:rsidRPr="00EE6EDE">
        <w:rPr>
          <w:szCs w:val="24"/>
          <w:lang w:val="en-GB"/>
        </w:rPr>
        <w:t xml:space="preserve">. Joe (1995) </w:t>
      </w:r>
      <w:r w:rsidR="00FD6547">
        <w:rPr>
          <w:szCs w:val="24"/>
          <w:lang w:val="en-GB"/>
        </w:rPr>
        <w:t>tested</w:t>
      </w:r>
      <w:r w:rsidR="0048714A" w:rsidRPr="00EE6EDE">
        <w:rPr>
          <w:szCs w:val="24"/>
          <w:lang w:val="en-GB"/>
        </w:rPr>
        <w:t xml:space="preserve"> the SSJ approximation of two different orders (a first order one that entails the evaluation of univariate and bivariate cumulative normal distributions and a more accurate second order one that entails the evaluation of </w:t>
      </w:r>
      <w:proofErr w:type="spellStart"/>
      <w:r w:rsidR="0048714A" w:rsidRPr="00EE6EDE">
        <w:rPr>
          <w:szCs w:val="24"/>
          <w:lang w:val="en-GB"/>
        </w:rPr>
        <w:t>trivariate</w:t>
      </w:r>
      <w:proofErr w:type="spellEnd"/>
      <w:r w:rsidR="0048714A" w:rsidRPr="00EE6EDE">
        <w:rPr>
          <w:szCs w:val="24"/>
          <w:lang w:val="en-GB"/>
        </w:rPr>
        <w:t xml:space="preserve"> and </w:t>
      </w:r>
      <w:proofErr w:type="spellStart"/>
      <w:r w:rsidR="0048714A" w:rsidRPr="00EE6EDE">
        <w:rPr>
          <w:szCs w:val="24"/>
          <w:lang w:val="en-GB"/>
        </w:rPr>
        <w:t>quadrivariate</w:t>
      </w:r>
      <w:proofErr w:type="spellEnd"/>
      <w:r w:rsidR="0048714A" w:rsidRPr="00EE6EDE">
        <w:rPr>
          <w:szCs w:val="24"/>
          <w:lang w:val="en-GB"/>
        </w:rPr>
        <w:t xml:space="preserve"> cumulative normal distributions) in the context of MVNCD evaluations (rather than MNP parameter recovery). He </w:t>
      </w:r>
      <w:r w:rsidR="00FD6547">
        <w:rPr>
          <w:szCs w:val="24"/>
          <w:lang w:val="en-GB"/>
        </w:rPr>
        <w:t>observed</w:t>
      </w:r>
      <w:r w:rsidR="0048714A" w:rsidRPr="00EE6EDE">
        <w:rPr>
          <w:szCs w:val="24"/>
          <w:lang w:val="en-GB"/>
        </w:rPr>
        <w:t xml:space="preserve"> that the SSJ approximation of the first order does better than the ME as well as simulated versions for up to 20 dimensions, though his SSJ approximation is based on averaging over the results of </w:t>
      </w:r>
      <w:r w:rsidR="005439CD" w:rsidRPr="00EE6EDE">
        <w:rPr>
          <w:szCs w:val="24"/>
          <w:lang w:val="en-GB"/>
        </w:rPr>
        <w:t xml:space="preserve">up to 2000 </w:t>
      </w:r>
      <w:r w:rsidR="0048714A" w:rsidRPr="00EE6EDE">
        <w:rPr>
          <w:szCs w:val="24"/>
          <w:lang w:val="en-GB"/>
        </w:rPr>
        <w:t xml:space="preserve">permutations </w:t>
      </w:r>
      <w:r w:rsidR="00912DCC" w:rsidRPr="00EE6EDE">
        <w:rPr>
          <w:szCs w:val="24"/>
          <w:lang w:val="en-GB"/>
        </w:rPr>
        <w:t xml:space="preserve">of the abscissae (or all permutations of </w:t>
      </w:r>
      <w:r w:rsidR="00E11575" w:rsidRPr="00EE6EDE">
        <w:rPr>
          <w:szCs w:val="24"/>
          <w:lang w:val="en-GB"/>
        </w:rPr>
        <w:t>abscissae</w:t>
      </w:r>
      <w:r w:rsidR="00912DCC" w:rsidRPr="00EE6EDE">
        <w:rPr>
          <w:szCs w:val="24"/>
          <w:lang w:val="en-GB"/>
        </w:rPr>
        <w:t xml:space="preserve"> if this is less than 2000) </w:t>
      </w:r>
      <w:r w:rsidR="005439CD" w:rsidRPr="00EE6EDE">
        <w:rPr>
          <w:szCs w:val="24"/>
          <w:lang w:val="en-GB"/>
        </w:rPr>
        <w:t xml:space="preserve"> for each MVNCD evaluation</w:t>
      </w:r>
      <w:r w:rsidR="0048714A" w:rsidRPr="00EE6EDE">
        <w:rPr>
          <w:szCs w:val="24"/>
          <w:lang w:val="en-GB"/>
        </w:rPr>
        <w:t xml:space="preserve">. </w:t>
      </w:r>
    </w:p>
    <w:p w:rsidR="000F3EAC" w:rsidRDefault="00C710D3" w:rsidP="00B2189D">
      <w:pPr>
        <w:spacing w:line="360" w:lineRule="auto"/>
        <w:ind w:firstLine="720"/>
        <w:rPr>
          <w:szCs w:val="24"/>
          <w:lang w:eastAsia="it-IT"/>
        </w:rPr>
      </w:pPr>
      <w:r w:rsidRPr="00EE6EDE">
        <w:rPr>
          <w:szCs w:val="24"/>
          <w:lang w:val="en-GB"/>
        </w:rPr>
        <w:t xml:space="preserve">In the current paper, we </w:t>
      </w:r>
      <w:r w:rsidR="006C3668">
        <w:rPr>
          <w:szCs w:val="24"/>
          <w:lang w:val="en-GB"/>
        </w:rPr>
        <w:t xml:space="preserve">first </w:t>
      </w:r>
      <w:r w:rsidR="001F1B6D">
        <w:rPr>
          <w:szCs w:val="24"/>
          <w:lang w:eastAsia="it-IT"/>
        </w:rPr>
        <w:t xml:space="preserve">propose a </w:t>
      </w:r>
      <w:r w:rsidR="002B4876">
        <w:rPr>
          <w:szCs w:val="24"/>
          <w:lang w:eastAsia="it-IT"/>
        </w:rPr>
        <w:t xml:space="preserve">streamlined and matrix-based </w:t>
      </w:r>
      <w:r w:rsidR="00FD6547">
        <w:rPr>
          <w:szCs w:val="24"/>
          <w:lang w:eastAsia="it-IT"/>
        </w:rPr>
        <w:t xml:space="preserve">version </w:t>
      </w:r>
      <w:r w:rsidR="00CA1F3A">
        <w:rPr>
          <w:szCs w:val="24"/>
          <w:lang w:eastAsia="it-IT"/>
        </w:rPr>
        <w:t xml:space="preserve">of </w:t>
      </w:r>
      <w:r w:rsidR="002B4876">
        <w:rPr>
          <w:szCs w:val="24"/>
          <w:lang w:eastAsia="it-IT"/>
        </w:rPr>
        <w:t xml:space="preserve">the </w:t>
      </w:r>
      <w:r w:rsidR="00786E33">
        <w:rPr>
          <w:szCs w:val="24"/>
          <w:lang w:eastAsia="it-IT"/>
        </w:rPr>
        <w:t>M</w:t>
      </w:r>
      <w:r w:rsidR="00CA1F3A">
        <w:rPr>
          <w:szCs w:val="24"/>
          <w:lang w:eastAsia="it-IT"/>
        </w:rPr>
        <w:t>E</w:t>
      </w:r>
      <w:r w:rsidR="00786E33">
        <w:rPr>
          <w:szCs w:val="24"/>
          <w:lang w:eastAsia="it-IT"/>
        </w:rPr>
        <w:t xml:space="preserve"> method that relies on a single-sided truncation of a multivariate normal distribution in which some variables are truncated while others are not. A number of recent papers have focused on such multivariate distributions and studied the properties of the resulting distributions (see, for example, Kim and Kim, 2015), making use of results related to the moments of truncated multivariate normal distributions (</w:t>
      </w:r>
      <w:proofErr w:type="spellStart"/>
      <w:r w:rsidR="00786E33">
        <w:rPr>
          <w:szCs w:val="24"/>
          <w:lang w:eastAsia="it-IT"/>
        </w:rPr>
        <w:t>Manjunath</w:t>
      </w:r>
      <w:proofErr w:type="spellEnd"/>
      <w:r w:rsidR="00786E33">
        <w:rPr>
          <w:szCs w:val="24"/>
          <w:lang w:eastAsia="it-IT"/>
        </w:rPr>
        <w:t xml:space="preserve"> and Wilhelm</w:t>
      </w:r>
      <w:r w:rsidR="004C7B96">
        <w:rPr>
          <w:szCs w:val="24"/>
          <w:lang w:eastAsia="it-IT"/>
        </w:rPr>
        <w:t xml:space="preserve">, 2012 and </w:t>
      </w:r>
      <w:proofErr w:type="spellStart"/>
      <w:r w:rsidR="004C7B96">
        <w:rPr>
          <w:szCs w:val="24"/>
          <w:lang w:eastAsia="it-IT"/>
        </w:rPr>
        <w:t>Kan</w:t>
      </w:r>
      <w:proofErr w:type="spellEnd"/>
      <w:r w:rsidR="004C7B96">
        <w:rPr>
          <w:szCs w:val="24"/>
          <w:lang w:eastAsia="it-IT"/>
        </w:rPr>
        <w:t xml:space="preserve"> and </w:t>
      </w:r>
      <w:proofErr w:type="spellStart"/>
      <w:r w:rsidR="004C7B96">
        <w:rPr>
          <w:szCs w:val="24"/>
          <w:lang w:eastAsia="it-IT"/>
        </w:rPr>
        <w:t>Robo</w:t>
      </w:r>
      <w:r w:rsidR="00D65557">
        <w:rPr>
          <w:szCs w:val="24"/>
          <w:lang w:eastAsia="it-IT"/>
        </w:rPr>
        <w:t>t</w:t>
      </w:r>
      <w:r w:rsidR="004C7B96">
        <w:rPr>
          <w:szCs w:val="24"/>
          <w:lang w:eastAsia="it-IT"/>
        </w:rPr>
        <w:t>ti</w:t>
      </w:r>
      <w:proofErr w:type="spellEnd"/>
      <w:r w:rsidR="004C7B96">
        <w:rPr>
          <w:szCs w:val="24"/>
          <w:lang w:eastAsia="it-IT"/>
        </w:rPr>
        <w:t>, 2017</w:t>
      </w:r>
      <w:r w:rsidR="00786E33">
        <w:rPr>
          <w:szCs w:val="24"/>
          <w:lang w:eastAsia="it-IT"/>
        </w:rPr>
        <w:t xml:space="preserve">) and </w:t>
      </w:r>
      <w:r w:rsidR="00CA1F3A">
        <w:rPr>
          <w:szCs w:val="24"/>
          <w:lang w:eastAsia="it-IT"/>
        </w:rPr>
        <w:t xml:space="preserve">using a regression technique (see </w:t>
      </w:r>
      <w:proofErr w:type="spellStart"/>
      <w:r w:rsidR="00CA1F3A">
        <w:rPr>
          <w:szCs w:val="24"/>
          <w:lang w:eastAsia="it-IT"/>
        </w:rPr>
        <w:t>Kotz</w:t>
      </w:r>
      <w:proofErr w:type="spellEnd"/>
      <w:r w:rsidR="00CA1F3A">
        <w:rPr>
          <w:szCs w:val="24"/>
          <w:lang w:eastAsia="it-IT"/>
        </w:rPr>
        <w:t xml:space="preserve"> et al., 2000, page 70) to obtain the mean and covariance matrices of the </w:t>
      </w:r>
      <w:proofErr w:type="spellStart"/>
      <w:r w:rsidR="00CA1F3A">
        <w:rPr>
          <w:szCs w:val="24"/>
          <w:lang w:eastAsia="it-IT"/>
        </w:rPr>
        <w:t>untruncated</w:t>
      </w:r>
      <w:proofErr w:type="spellEnd"/>
      <w:r w:rsidR="00CA1F3A">
        <w:rPr>
          <w:szCs w:val="24"/>
          <w:lang w:eastAsia="it-IT"/>
        </w:rPr>
        <w:t xml:space="preserve"> variables from the moments of the truncated variables. We use </w:t>
      </w:r>
      <w:r w:rsidR="002B4876">
        <w:rPr>
          <w:szCs w:val="24"/>
          <w:lang w:eastAsia="it-IT"/>
        </w:rPr>
        <w:t>this approach</w:t>
      </w:r>
      <w:r w:rsidR="00740A10">
        <w:rPr>
          <w:szCs w:val="24"/>
          <w:lang w:eastAsia="it-IT"/>
        </w:rPr>
        <w:t>, except propose a new way to implement this approach using an LDLT decomposition method for the correlation matrix followed by rank 1 or rank 2 upd</w:t>
      </w:r>
      <w:r w:rsidR="003B5859">
        <w:rPr>
          <w:szCs w:val="24"/>
          <w:lang w:eastAsia="it-IT"/>
        </w:rPr>
        <w:t>ates of the LDLT factorization.</w:t>
      </w:r>
      <w:r w:rsidR="002B4876">
        <w:rPr>
          <w:szCs w:val="24"/>
          <w:lang w:eastAsia="it-IT"/>
        </w:rPr>
        <w:t xml:space="preserve"> </w:t>
      </w:r>
      <w:r w:rsidR="00362E81">
        <w:rPr>
          <w:szCs w:val="24"/>
          <w:lang w:eastAsia="it-IT"/>
        </w:rPr>
        <w:t xml:space="preserve">This implementation is </w:t>
      </w:r>
      <w:r w:rsidR="000974AA">
        <w:rPr>
          <w:szCs w:val="24"/>
          <w:lang w:eastAsia="it-IT"/>
        </w:rPr>
        <w:t xml:space="preserve">easier </w:t>
      </w:r>
      <w:r w:rsidR="00CA1F3A">
        <w:rPr>
          <w:szCs w:val="24"/>
          <w:lang w:eastAsia="it-IT"/>
        </w:rPr>
        <w:t xml:space="preserve">to code </w:t>
      </w:r>
      <w:r w:rsidR="000974AA">
        <w:rPr>
          <w:szCs w:val="24"/>
          <w:lang w:eastAsia="it-IT"/>
        </w:rPr>
        <w:t xml:space="preserve">and more computationally efficient </w:t>
      </w:r>
      <w:r w:rsidR="00D109D9">
        <w:rPr>
          <w:szCs w:val="24"/>
          <w:lang w:eastAsia="it-IT"/>
        </w:rPr>
        <w:t>than the recur</w:t>
      </w:r>
      <w:r w:rsidR="001F1B6D">
        <w:rPr>
          <w:szCs w:val="24"/>
          <w:lang w:eastAsia="it-IT"/>
        </w:rPr>
        <w:t xml:space="preserve">sive scalar </w:t>
      </w:r>
      <w:r w:rsidR="001F1B6D">
        <w:rPr>
          <w:szCs w:val="24"/>
          <w:lang w:eastAsia="it-IT"/>
        </w:rPr>
        <w:lastRenderedPageBreak/>
        <w:t xml:space="preserve">computations in all </w:t>
      </w:r>
      <w:r w:rsidR="00D109D9">
        <w:rPr>
          <w:szCs w:val="24"/>
          <w:lang w:eastAsia="it-IT"/>
        </w:rPr>
        <w:t>earlier implementations of the ME</w:t>
      </w:r>
      <w:r w:rsidR="00362E81">
        <w:rPr>
          <w:szCs w:val="24"/>
          <w:lang w:eastAsia="it-IT"/>
        </w:rPr>
        <w:t xml:space="preserve">. </w:t>
      </w:r>
      <w:r w:rsidR="00740A10">
        <w:rPr>
          <w:szCs w:val="24"/>
          <w:lang w:eastAsia="it-IT"/>
        </w:rPr>
        <w:t xml:space="preserve">Using our new matrix-based implementation for the ME algorithm, we also write the analytic matrix-based gradients of the approximated MVNCD function with respect to the </w:t>
      </w:r>
      <w:r w:rsidR="00A32670">
        <w:rPr>
          <w:szCs w:val="24"/>
          <w:lang w:eastAsia="it-IT"/>
        </w:rPr>
        <w:t xml:space="preserve">input (to the MVNCD function) </w:t>
      </w:r>
      <w:r w:rsidR="00E812FB">
        <w:rPr>
          <w:szCs w:val="24"/>
          <w:lang w:eastAsia="it-IT"/>
        </w:rPr>
        <w:t>abscissae</w:t>
      </w:r>
      <w:r w:rsidR="00740A10">
        <w:rPr>
          <w:szCs w:val="24"/>
          <w:lang w:eastAsia="it-IT"/>
        </w:rPr>
        <w:t xml:space="preserve"> and correlation parameters. We also show how</w:t>
      </w:r>
      <w:r w:rsidR="0016247B">
        <w:rPr>
          <w:szCs w:val="24"/>
          <w:lang w:eastAsia="it-IT"/>
        </w:rPr>
        <w:t>, based on our matrix ME implementation,</w:t>
      </w:r>
      <w:r w:rsidR="00740A10">
        <w:rPr>
          <w:szCs w:val="24"/>
          <w:lang w:eastAsia="it-IT"/>
        </w:rPr>
        <w:t xml:space="preserve"> the Trinh and </w:t>
      </w:r>
      <w:proofErr w:type="spellStart"/>
      <w:r w:rsidR="00740A10">
        <w:rPr>
          <w:szCs w:val="24"/>
          <w:lang w:eastAsia="it-IT"/>
        </w:rPr>
        <w:t>Genz</w:t>
      </w:r>
      <w:proofErr w:type="spellEnd"/>
      <w:r w:rsidR="00740A10">
        <w:rPr>
          <w:szCs w:val="24"/>
          <w:lang w:eastAsia="it-IT"/>
        </w:rPr>
        <w:t xml:space="preserve"> </w:t>
      </w:r>
      <w:r w:rsidR="00A070C3">
        <w:rPr>
          <w:szCs w:val="24"/>
          <w:lang w:eastAsia="it-IT"/>
        </w:rPr>
        <w:t xml:space="preserve">or TG </w:t>
      </w:r>
      <w:r w:rsidR="004C7B96">
        <w:rPr>
          <w:szCs w:val="24"/>
          <w:lang w:eastAsia="it-IT"/>
        </w:rPr>
        <w:t>(2015</w:t>
      </w:r>
      <w:r w:rsidR="00740A10">
        <w:rPr>
          <w:szCs w:val="24"/>
          <w:lang w:eastAsia="it-IT"/>
        </w:rPr>
        <w:t>) implementati</w:t>
      </w:r>
      <w:r w:rsidR="00603164">
        <w:rPr>
          <w:szCs w:val="24"/>
          <w:lang w:eastAsia="it-IT"/>
        </w:rPr>
        <w:t xml:space="preserve">on of the ME method </w:t>
      </w:r>
      <w:r w:rsidR="0016247B">
        <w:rPr>
          <w:szCs w:val="24"/>
          <w:lang w:eastAsia="it-IT"/>
        </w:rPr>
        <w:t xml:space="preserve">(labeled as the TGME approach) </w:t>
      </w:r>
      <w:r w:rsidR="00603164">
        <w:rPr>
          <w:szCs w:val="24"/>
          <w:lang w:eastAsia="it-IT"/>
        </w:rPr>
        <w:t xml:space="preserve">is </w:t>
      </w:r>
      <w:r w:rsidR="0016247B">
        <w:rPr>
          <w:szCs w:val="24"/>
          <w:lang w:eastAsia="it-IT"/>
        </w:rPr>
        <w:t>a substantial simplification that will not provide as accurate MVNCD evaluations as the ME method</w:t>
      </w:r>
      <w:r w:rsidR="00740A10">
        <w:rPr>
          <w:szCs w:val="24"/>
          <w:lang w:eastAsia="it-IT"/>
        </w:rPr>
        <w:t>.</w:t>
      </w:r>
      <w:r w:rsidR="00A070C3">
        <w:rPr>
          <w:rStyle w:val="FootnoteReference"/>
          <w:szCs w:val="24"/>
          <w:lang w:eastAsia="it-IT"/>
        </w:rPr>
        <w:footnoteReference w:id="1"/>
      </w:r>
      <w:r w:rsidR="00740A10">
        <w:rPr>
          <w:szCs w:val="24"/>
          <w:lang w:eastAsia="it-IT"/>
        </w:rPr>
        <w:t xml:space="preserve"> </w:t>
      </w:r>
    </w:p>
    <w:p w:rsidR="00A070C3" w:rsidRPr="00B2189D" w:rsidRDefault="00362E81" w:rsidP="00B2189D">
      <w:pPr>
        <w:spacing w:line="360" w:lineRule="auto"/>
        <w:ind w:firstLine="720"/>
      </w:pPr>
      <w:r>
        <w:rPr>
          <w:szCs w:val="24"/>
          <w:lang w:eastAsia="it-IT"/>
        </w:rPr>
        <w:t>In addition</w:t>
      </w:r>
      <w:r w:rsidR="000F3EAC">
        <w:rPr>
          <w:szCs w:val="24"/>
          <w:lang w:eastAsia="it-IT"/>
        </w:rPr>
        <w:t xml:space="preserve"> to proposing a streamlined and matrix-based approach for the extant ME method</w:t>
      </w:r>
      <w:r>
        <w:rPr>
          <w:szCs w:val="24"/>
          <w:lang w:eastAsia="it-IT"/>
        </w:rPr>
        <w:t xml:space="preserve">, </w:t>
      </w:r>
      <w:r w:rsidR="00D109D9">
        <w:rPr>
          <w:szCs w:val="24"/>
          <w:lang w:eastAsia="it-IT"/>
        </w:rPr>
        <w:t xml:space="preserve">we propose </w:t>
      </w:r>
      <w:r w:rsidR="00016F9D">
        <w:rPr>
          <w:szCs w:val="24"/>
          <w:lang w:eastAsia="it-IT"/>
        </w:rPr>
        <w:t>four</w:t>
      </w:r>
      <w:r w:rsidR="001B4FF7">
        <w:rPr>
          <w:szCs w:val="24"/>
          <w:lang w:eastAsia="it-IT"/>
        </w:rPr>
        <w:t xml:space="preserve"> </w:t>
      </w:r>
      <w:r>
        <w:rPr>
          <w:szCs w:val="24"/>
          <w:lang w:eastAsia="it-IT"/>
        </w:rPr>
        <w:t xml:space="preserve">new </w:t>
      </w:r>
      <w:r w:rsidR="00016F9D">
        <w:rPr>
          <w:szCs w:val="24"/>
          <w:lang w:eastAsia="it-IT"/>
        </w:rPr>
        <w:t>methods</w:t>
      </w:r>
      <w:r>
        <w:rPr>
          <w:szCs w:val="24"/>
          <w:lang w:eastAsia="it-IT"/>
        </w:rPr>
        <w:t xml:space="preserve"> fo</w:t>
      </w:r>
      <w:r w:rsidR="00D109D9">
        <w:rPr>
          <w:szCs w:val="24"/>
          <w:lang w:eastAsia="it-IT"/>
        </w:rPr>
        <w:t>r approximating</w:t>
      </w:r>
      <w:r w:rsidR="001B4FF7">
        <w:rPr>
          <w:szCs w:val="24"/>
          <w:lang w:eastAsia="it-IT"/>
        </w:rPr>
        <w:t xml:space="preserve"> the MVNCD function. The first of these (which we will refer to as the </w:t>
      </w:r>
      <w:r w:rsidR="00056AE0">
        <w:rPr>
          <w:szCs w:val="24"/>
          <w:lang w:eastAsia="it-IT"/>
        </w:rPr>
        <w:t xml:space="preserve">one variate univariate screening or OVUS </w:t>
      </w:r>
      <w:r w:rsidR="00016F9D">
        <w:rPr>
          <w:szCs w:val="24"/>
          <w:lang w:eastAsia="it-IT"/>
        </w:rPr>
        <w:t>method</w:t>
      </w:r>
      <w:r w:rsidR="001B4FF7">
        <w:rPr>
          <w:szCs w:val="24"/>
          <w:lang w:eastAsia="it-IT"/>
        </w:rPr>
        <w:t>) is</w:t>
      </w:r>
      <w:r>
        <w:rPr>
          <w:szCs w:val="24"/>
          <w:lang w:eastAsia="it-IT"/>
        </w:rPr>
        <w:t xml:space="preserve"> based on recognizing that, when two </w:t>
      </w:r>
      <w:proofErr w:type="spellStart"/>
      <w:r>
        <w:rPr>
          <w:szCs w:val="24"/>
          <w:lang w:eastAsia="it-IT"/>
        </w:rPr>
        <w:t>untruncated</w:t>
      </w:r>
      <w:proofErr w:type="spellEnd"/>
      <w:r>
        <w:rPr>
          <w:szCs w:val="24"/>
          <w:lang w:eastAsia="it-IT"/>
        </w:rPr>
        <w:t xml:space="preserve"> varia</w:t>
      </w:r>
      <w:r w:rsidR="00884DB1">
        <w:rPr>
          <w:szCs w:val="24"/>
          <w:lang w:eastAsia="it-IT"/>
        </w:rPr>
        <w:t xml:space="preserve">bles are normally distributed, </w:t>
      </w:r>
      <w:r>
        <w:rPr>
          <w:szCs w:val="24"/>
          <w:lang w:eastAsia="it-IT"/>
        </w:rPr>
        <w:t>the marg</w:t>
      </w:r>
      <w:r w:rsidR="00056AE0">
        <w:rPr>
          <w:szCs w:val="24"/>
          <w:lang w:eastAsia="it-IT"/>
        </w:rPr>
        <w:t>inal distribution of one</w:t>
      </w:r>
      <w:r>
        <w:rPr>
          <w:szCs w:val="24"/>
          <w:lang w:eastAsia="it-IT"/>
        </w:rPr>
        <w:t xml:space="preserve"> </w:t>
      </w:r>
      <w:r w:rsidR="00056AE0">
        <w:rPr>
          <w:szCs w:val="24"/>
          <w:lang w:eastAsia="it-IT"/>
        </w:rPr>
        <w:t xml:space="preserve">of the </w:t>
      </w:r>
      <w:proofErr w:type="spellStart"/>
      <w:r w:rsidR="00056AE0">
        <w:rPr>
          <w:szCs w:val="24"/>
          <w:lang w:eastAsia="it-IT"/>
        </w:rPr>
        <w:t>untruncated</w:t>
      </w:r>
      <w:proofErr w:type="spellEnd"/>
      <w:r w:rsidR="00056AE0">
        <w:rPr>
          <w:szCs w:val="24"/>
          <w:lang w:eastAsia="it-IT"/>
        </w:rPr>
        <w:t xml:space="preserve"> variates</w:t>
      </w:r>
      <w:r>
        <w:rPr>
          <w:szCs w:val="24"/>
          <w:lang w:eastAsia="it-IT"/>
        </w:rPr>
        <w:t xml:space="preserve"> given that the other variable is truncated </w:t>
      </w:r>
      <w:r w:rsidR="00056AE0">
        <w:rPr>
          <w:szCs w:val="24"/>
          <w:lang w:eastAsia="it-IT"/>
        </w:rPr>
        <w:t xml:space="preserve">(or screened) </w:t>
      </w:r>
      <w:r>
        <w:rPr>
          <w:szCs w:val="24"/>
          <w:lang w:eastAsia="it-IT"/>
        </w:rPr>
        <w:t xml:space="preserve">is skew-normally distributed </w:t>
      </w:r>
      <w:r w:rsidR="001B4FF7">
        <w:rPr>
          <w:szCs w:val="24"/>
          <w:lang w:eastAsia="it-IT"/>
        </w:rPr>
        <w:t xml:space="preserve">and </w:t>
      </w:r>
      <w:r>
        <w:rPr>
          <w:szCs w:val="24"/>
          <w:lang w:eastAsia="it-IT"/>
        </w:rPr>
        <w:t>not normally distributed (</w:t>
      </w:r>
      <w:r w:rsidR="001B4FF7">
        <w:rPr>
          <w:szCs w:val="24"/>
          <w:lang w:eastAsia="it-IT"/>
        </w:rPr>
        <w:t xml:space="preserve">see Arnold et al., 1993; </w:t>
      </w:r>
      <w:r>
        <w:rPr>
          <w:szCs w:val="24"/>
          <w:lang w:eastAsia="it-IT"/>
        </w:rPr>
        <w:t xml:space="preserve">the ME method, on the other hand, </w:t>
      </w:r>
      <w:r w:rsidR="001B4FF7">
        <w:rPr>
          <w:szCs w:val="24"/>
          <w:lang w:eastAsia="it-IT"/>
        </w:rPr>
        <w:t>approximates</w:t>
      </w:r>
      <w:r>
        <w:rPr>
          <w:szCs w:val="24"/>
          <w:lang w:eastAsia="it-IT"/>
        </w:rPr>
        <w:t xml:space="preserve"> this </w:t>
      </w:r>
      <w:r w:rsidR="001B4FF7">
        <w:rPr>
          <w:szCs w:val="24"/>
          <w:lang w:eastAsia="it-IT"/>
        </w:rPr>
        <w:t xml:space="preserve">skew-normal distribution by a </w:t>
      </w:r>
      <w:r>
        <w:rPr>
          <w:szCs w:val="24"/>
          <w:lang w:eastAsia="it-IT"/>
        </w:rPr>
        <w:t>normal</w:t>
      </w:r>
      <w:r w:rsidR="001B4FF7">
        <w:rPr>
          <w:szCs w:val="24"/>
          <w:lang w:eastAsia="it-IT"/>
        </w:rPr>
        <w:t xml:space="preserve"> distribution</w:t>
      </w:r>
      <w:r>
        <w:rPr>
          <w:szCs w:val="24"/>
          <w:lang w:eastAsia="it-IT"/>
        </w:rPr>
        <w:t xml:space="preserve">). </w:t>
      </w:r>
      <w:r w:rsidR="001B4FF7">
        <w:rPr>
          <w:szCs w:val="24"/>
          <w:lang w:eastAsia="it-IT"/>
        </w:rPr>
        <w:t xml:space="preserve">The second </w:t>
      </w:r>
      <w:r w:rsidR="00016F9D">
        <w:rPr>
          <w:szCs w:val="24"/>
          <w:lang w:eastAsia="it-IT"/>
        </w:rPr>
        <w:t>method</w:t>
      </w:r>
      <w:r w:rsidR="00D109D9">
        <w:rPr>
          <w:szCs w:val="24"/>
          <w:lang w:eastAsia="it-IT"/>
        </w:rPr>
        <w:t xml:space="preserve"> </w:t>
      </w:r>
      <w:r w:rsidR="00056AE0">
        <w:rPr>
          <w:szCs w:val="24"/>
          <w:lang w:eastAsia="it-IT"/>
        </w:rPr>
        <w:t xml:space="preserve">(which we will label as the one variate bivariate </w:t>
      </w:r>
      <w:r w:rsidR="00884DB1">
        <w:rPr>
          <w:szCs w:val="24"/>
          <w:lang w:eastAsia="it-IT"/>
        </w:rPr>
        <w:t xml:space="preserve">screening or OVBS </w:t>
      </w:r>
      <w:r w:rsidR="00016F9D">
        <w:rPr>
          <w:szCs w:val="24"/>
          <w:lang w:eastAsia="it-IT"/>
        </w:rPr>
        <w:t>method</w:t>
      </w:r>
      <w:r w:rsidR="00056AE0">
        <w:rPr>
          <w:szCs w:val="24"/>
          <w:lang w:eastAsia="it-IT"/>
        </w:rPr>
        <w:t xml:space="preserve">) </w:t>
      </w:r>
      <w:r w:rsidR="00016F9D">
        <w:rPr>
          <w:szCs w:val="24"/>
          <w:lang w:eastAsia="it-IT"/>
        </w:rPr>
        <w:t>extends the OVUS method</w:t>
      </w:r>
      <w:r w:rsidR="00226DD0">
        <w:rPr>
          <w:szCs w:val="24"/>
          <w:lang w:eastAsia="it-IT"/>
        </w:rPr>
        <w:t>, and uses three variates at a time. The marginal distribution of one variate, given the other two variables are truncated (or screened)</w:t>
      </w:r>
      <w:r w:rsidR="00884DB1">
        <w:rPr>
          <w:szCs w:val="24"/>
          <w:lang w:eastAsia="it-IT"/>
        </w:rPr>
        <w:t>,</w:t>
      </w:r>
      <w:r w:rsidR="00226DD0">
        <w:rPr>
          <w:szCs w:val="24"/>
          <w:lang w:eastAsia="it-IT"/>
        </w:rPr>
        <w:t xml:space="preserve"> takes the OVBS </w:t>
      </w:r>
      <w:r w:rsidR="00016F9D">
        <w:rPr>
          <w:szCs w:val="24"/>
          <w:lang w:eastAsia="it-IT"/>
        </w:rPr>
        <w:t>distribution. The third method</w:t>
      </w:r>
      <w:r w:rsidR="00226DD0">
        <w:rPr>
          <w:szCs w:val="24"/>
          <w:lang w:eastAsia="it-IT"/>
        </w:rPr>
        <w:t xml:space="preserve"> </w:t>
      </w:r>
      <w:r w:rsidR="006F2028">
        <w:rPr>
          <w:szCs w:val="24"/>
          <w:lang w:eastAsia="it-IT"/>
        </w:rPr>
        <w:t xml:space="preserve">(which we will label as the bivariate </w:t>
      </w:r>
      <w:r w:rsidR="001D62D1">
        <w:rPr>
          <w:szCs w:val="24"/>
          <w:lang w:eastAsia="it-IT"/>
        </w:rPr>
        <w:t>ME or BME</w:t>
      </w:r>
      <w:r w:rsidR="006C3668">
        <w:rPr>
          <w:szCs w:val="24"/>
          <w:lang w:eastAsia="it-IT"/>
        </w:rPr>
        <w:t xml:space="preserve"> </w:t>
      </w:r>
      <w:r w:rsidR="00016F9D">
        <w:rPr>
          <w:szCs w:val="24"/>
          <w:lang w:eastAsia="it-IT"/>
        </w:rPr>
        <w:t>method</w:t>
      </w:r>
      <w:r w:rsidR="006F2028">
        <w:rPr>
          <w:szCs w:val="24"/>
          <w:lang w:eastAsia="it-IT"/>
        </w:rPr>
        <w:t xml:space="preserve">) </w:t>
      </w:r>
      <w:r w:rsidR="00D109D9">
        <w:rPr>
          <w:szCs w:val="24"/>
          <w:lang w:eastAsia="it-IT"/>
        </w:rPr>
        <w:t xml:space="preserve">is based on </w:t>
      </w:r>
      <w:r w:rsidR="006C3668">
        <w:rPr>
          <w:szCs w:val="24"/>
          <w:lang w:eastAsia="it-IT"/>
        </w:rPr>
        <w:t>starting with</w:t>
      </w:r>
      <w:r w:rsidR="006F2028">
        <w:rPr>
          <w:szCs w:val="24"/>
          <w:lang w:eastAsia="it-IT"/>
        </w:rPr>
        <w:t xml:space="preserve"> a </w:t>
      </w:r>
      <w:proofErr w:type="spellStart"/>
      <w:r w:rsidR="006C3668">
        <w:rPr>
          <w:szCs w:val="24"/>
          <w:lang w:eastAsia="it-IT"/>
        </w:rPr>
        <w:t>quadrivariate</w:t>
      </w:r>
      <w:proofErr w:type="spellEnd"/>
      <w:r w:rsidR="006C3668">
        <w:rPr>
          <w:szCs w:val="24"/>
          <w:lang w:eastAsia="it-IT"/>
        </w:rPr>
        <w:t xml:space="preserve"> normal distribution, using a </w:t>
      </w:r>
      <w:r w:rsidR="006F2028">
        <w:rPr>
          <w:szCs w:val="24"/>
          <w:lang w:eastAsia="it-IT"/>
        </w:rPr>
        <w:t xml:space="preserve">bivariate truncation scheme </w:t>
      </w:r>
      <w:r w:rsidR="006C3668">
        <w:rPr>
          <w:szCs w:val="24"/>
          <w:lang w:eastAsia="it-IT"/>
        </w:rPr>
        <w:t xml:space="preserve">for the first two variables, and </w:t>
      </w:r>
      <w:r w:rsidR="006F2028">
        <w:rPr>
          <w:szCs w:val="24"/>
          <w:lang w:eastAsia="it-IT"/>
        </w:rPr>
        <w:t>assuming that</w:t>
      </w:r>
      <w:r w:rsidR="006C3668">
        <w:rPr>
          <w:szCs w:val="24"/>
          <w:lang w:eastAsia="it-IT"/>
        </w:rPr>
        <w:t xml:space="preserve"> the marginal distribution of the </w:t>
      </w:r>
      <w:r w:rsidR="006F2028">
        <w:rPr>
          <w:szCs w:val="24"/>
          <w:lang w:eastAsia="it-IT"/>
        </w:rPr>
        <w:t xml:space="preserve">third </w:t>
      </w:r>
      <w:r w:rsidR="006C3668">
        <w:rPr>
          <w:szCs w:val="24"/>
          <w:lang w:eastAsia="it-IT"/>
        </w:rPr>
        <w:t xml:space="preserve">and fourth </w:t>
      </w:r>
      <w:proofErr w:type="spellStart"/>
      <w:r w:rsidR="006F2028">
        <w:rPr>
          <w:szCs w:val="24"/>
          <w:lang w:eastAsia="it-IT"/>
        </w:rPr>
        <w:t>untruncated</w:t>
      </w:r>
      <w:proofErr w:type="spellEnd"/>
      <w:r w:rsidR="006F2028">
        <w:rPr>
          <w:szCs w:val="24"/>
          <w:lang w:eastAsia="it-IT"/>
        </w:rPr>
        <w:t xml:space="preserve"> variable</w:t>
      </w:r>
      <w:r w:rsidR="006C3668">
        <w:rPr>
          <w:szCs w:val="24"/>
          <w:lang w:eastAsia="it-IT"/>
        </w:rPr>
        <w:t>s, given the first two are truncated,</w:t>
      </w:r>
      <w:r w:rsidR="006F2028">
        <w:rPr>
          <w:szCs w:val="24"/>
          <w:lang w:eastAsia="it-IT"/>
        </w:rPr>
        <w:t xml:space="preserve"> remains </w:t>
      </w:r>
      <w:r w:rsidR="006C3668">
        <w:rPr>
          <w:szCs w:val="24"/>
          <w:lang w:eastAsia="it-IT"/>
        </w:rPr>
        <w:t xml:space="preserve">bivariate </w:t>
      </w:r>
      <w:r w:rsidR="006F2028">
        <w:rPr>
          <w:szCs w:val="24"/>
          <w:lang w:eastAsia="it-IT"/>
        </w:rPr>
        <w:t xml:space="preserve">normal. </w:t>
      </w:r>
      <w:r w:rsidR="006C3668">
        <w:rPr>
          <w:szCs w:val="24"/>
          <w:lang w:eastAsia="it-IT"/>
        </w:rPr>
        <w:t>Conceptually, this is the extension of the ME method, which is based on univariate conditioning, to a bivariate conditioning mechanism.</w:t>
      </w:r>
      <w:r w:rsidR="00B2189D">
        <w:rPr>
          <w:szCs w:val="24"/>
          <w:lang w:eastAsia="it-IT"/>
        </w:rPr>
        <w:t xml:space="preserve"> </w:t>
      </w:r>
      <w:r w:rsidR="004C7B96">
        <w:rPr>
          <w:szCs w:val="24"/>
          <w:lang w:eastAsia="it-IT"/>
        </w:rPr>
        <w:t xml:space="preserve">Trinh and </w:t>
      </w:r>
      <w:proofErr w:type="spellStart"/>
      <w:r w:rsidR="004C7B96">
        <w:rPr>
          <w:szCs w:val="24"/>
          <w:lang w:eastAsia="it-IT"/>
        </w:rPr>
        <w:t>Genz</w:t>
      </w:r>
      <w:proofErr w:type="spellEnd"/>
      <w:r w:rsidR="004C7B96">
        <w:rPr>
          <w:szCs w:val="24"/>
          <w:lang w:eastAsia="it-IT"/>
        </w:rPr>
        <w:t xml:space="preserve"> (2015</w:t>
      </w:r>
      <w:r w:rsidR="00B2189D" w:rsidRPr="00EE6EDE">
        <w:rPr>
          <w:szCs w:val="24"/>
          <w:lang w:eastAsia="it-IT"/>
        </w:rPr>
        <w:t xml:space="preserve">) recently have </w:t>
      </w:r>
      <w:r w:rsidR="00B2189D">
        <w:rPr>
          <w:szCs w:val="24"/>
          <w:lang w:eastAsia="it-IT"/>
        </w:rPr>
        <w:t>also proposed a bivariate conditioning generalization of the ME method (</w:t>
      </w:r>
      <w:r w:rsidR="00B2189D">
        <w:t xml:space="preserve">algorithms 3.2 and 3.3 of their paper). </w:t>
      </w:r>
      <w:r w:rsidR="00A070C3">
        <w:rPr>
          <w:szCs w:val="24"/>
          <w:lang w:eastAsia="it-IT"/>
        </w:rPr>
        <w:t xml:space="preserve">Again, we will show how the TG version of this bivariate conditioning algorithm </w:t>
      </w:r>
      <w:r w:rsidR="00B2189D">
        <w:rPr>
          <w:szCs w:val="24"/>
          <w:lang w:eastAsia="it-IT"/>
        </w:rPr>
        <w:t>(referred to as the TG</w:t>
      </w:r>
      <w:r w:rsidR="00FF5697">
        <w:rPr>
          <w:szCs w:val="24"/>
          <w:lang w:eastAsia="it-IT"/>
        </w:rPr>
        <w:t>B</w:t>
      </w:r>
      <w:r w:rsidR="00016F9D">
        <w:rPr>
          <w:szCs w:val="24"/>
          <w:lang w:eastAsia="it-IT"/>
        </w:rPr>
        <w:t>ME method</w:t>
      </w:r>
      <w:r w:rsidR="00B2189D">
        <w:rPr>
          <w:szCs w:val="24"/>
          <w:lang w:eastAsia="it-IT"/>
        </w:rPr>
        <w:t xml:space="preserve">) </w:t>
      </w:r>
      <w:r w:rsidR="00F870C1">
        <w:rPr>
          <w:szCs w:val="24"/>
          <w:lang w:eastAsia="it-IT"/>
        </w:rPr>
        <w:t>is</w:t>
      </w:r>
      <w:r w:rsidR="000F3EAC">
        <w:rPr>
          <w:szCs w:val="24"/>
          <w:lang w:eastAsia="it-IT"/>
        </w:rPr>
        <w:t xml:space="preserve"> not as</w:t>
      </w:r>
      <w:r w:rsidR="00D65557">
        <w:rPr>
          <w:szCs w:val="24"/>
          <w:lang w:eastAsia="it-IT"/>
        </w:rPr>
        <w:t xml:space="preserve"> accurate as our proposed bivari</w:t>
      </w:r>
      <w:r w:rsidR="000F3EAC">
        <w:rPr>
          <w:szCs w:val="24"/>
          <w:lang w:eastAsia="it-IT"/>
        </w:rPr>
        <w:t>ate conditioning approach</w:t>
      </w:r>
      <w:r w:rsidR="00A070C3">
        <w:rPr>
          <w:szCs w:val="24"/>
          <w:lang w:eastAsia="it-IT"/>
        </w:rPr>
        <w:t xml:space="preserve">. </w:t>
      </w:r>
      <w:r w:rsidR="00226DD0">
        <w:rPr>
          <w:szCs w:val="24"/>
          <w:lang w:eastAsia="it-IT"/>
        </w:rPr>
        <w:t>The fourth</w:t>
      </w:r>
      <w:r w:rsidR="00016F9D">
        <w:rPr>
          <w:szCs w:val="24"/>
          <w:lang w:eastAsia="it-IT"/>
        </w:rPr>
        <w:t xml:space="preserve"> method</w:t>
      </w:r>
      <w:r w:rsidR="006F2028">
        <w:rPr>
          <w:szCs w:val="24"/>
          <w:lang w:eastAsia="it-IT"/>
        </w:rPr>
        <w:t xml:space="preserve"> (which we will label as the </w:t>
      </w:r>
      <w:r w:rsidR="001D62D1">
        <w:rPr>
          <w:szCs w:val="24"/>
          <w:lang w:eastAsia="it-IT"/>
        </w:rPr>
        <w:t xml:space="preserve">two-variate </w:t>
      </w:r>
      <w:r w:rsidR="00226DD0">
        <w:rPr>
          <w:szCs w:val="24"/>
          <w:lang w:eastAsia="it-IT"/>
        </w:rPr>
        <w:t xml:space="preserve">bivariate screening </w:t>
      </w:r>
      <w:r w:rsidR="001D62D1">
        <w:rPr>
          <w:szCs w:val="24"/>
          <w:lang w:eastAsia="it-IT"/>
        </w:rPr>
        <w:t xml:space="preserve">or TVBS </w:t>
      </w:r>
      <w:r w:rsidR="00016F9D">
        <w:rPr>
          <w:szCs w:val="24"/>
          <w:lang w:eastAsia="it-IT"/>
        </w:rPr>
        <w:t>method</w:t>
      </w:r>
      <w:r w:rsidR="006F2028">
        <w:rPr>
          <w:szCs w:val="24"/>
          <w:lang w:eastAsia="it-IT"/>
        </w:rPr>
        <w:t xml:space="preserve">) combines the </w:t>
      </w:r>
      <w:r w:rsidR="006F2028">
        <w:rPr>
          <w:szCs w:val="24"/>
          <w:lang w:eastAsia="it-IT"/>
        </w:rPr>
        <w:lastRenderedPageBreak/>
        <w:t xml:space="preserve">bivariate truncation scheme </w:t>
      </w:r>
      <w:r w:rsidR="00016F9D">
        <w:rPr>
          <w:szCs w:val="24"/>
          <w:lang w:eastAsia="it-IT"/>
        </w:rPr>
        <w:t>of the second method</w:t>
      </w:r>
      <w:r w:rsidR="00671716">
        <w:rPr>
          <w:szCs w:val="24"/>
          <w:lang w:eastAsia="it-IT"/>
        </w:rPr>
        <w:t xml:space="preserve"> </w:t>
      </w:r>
      <w:r w:rsidR="006F2028">
        <w:rPr>
          <w:szCs w:val="24"/>
          <w:lang w:eastAsia="it-IT"/>
        </w:rPr>
        <w:t xml:space="preserve">with the </w:t>
      </w:r>
      <w:r w:rsidR="006C3668">
        <w:rPr>
          <w:szCs w:val="24"/>
          <w:lang w:eastAsia="it-IT"/>
        </w:rPr>
        <w:t xml:space="preserve">recognition that </w:t>
      </w:r>
      <w:r w:rsidR="006F2028">
        <w:rPr>
          <w:szCs w:val="24"/>
          <w:lang w:eastAsia="it-IT"/>
        </w:rPr>
        <w:t xml:space="preserve">the bivariate marginal of </w:t>
      </w:r>
      <w:r w:rsidR="00671716">
        <w:rPr>
          <w:szCs w:val="24"/>
          <w:lang w:eastAsia="it-IT"/>
        </w:rPr>
        <w:t xml:space="preserve">the </w:t>
      </w:r>
      <w:proofErr w:type="spellStart"/>
      <w:r w:rsidR="00671716">
        <w:rPr>
          <w:szCs w:val="24"/>
          <w:lang w:eastAsia="it-IT"/>
        </w:rPr>
        <w:t>untruncated</w:t>
      </w:r>
      <w:proofErr w:type="spellEnd"/>
      <w:r w:rsidR="00671716">
        <w:rPr>
          <w:szCs w:val="24"/>
          <w:lang w:eastAsia="it-IT"/>
        </w:rPr>
        <w:t xml:space="preserve"> variables in a </w:t>
      </w:r>
      <w:proofErr w:type="spellStart"/>
      <w:r w:rsidR="00671716">
        <w:rPr>
          <w:szCs w:val="24"/>
          <w:lang w:eastAsia="it-IT"/>
        </w:rPr>
        <w:t>quadrivariate</w:t>
      </w:r>
      <w:proofErr w:type="spellEnd"/>
      <w:r w:rsidR="00671716">
        <w:rPr>
          <w:szCs w:val="24"/>
          <w:lang w:eastAsia="it-IT"/>
        </w:rPr>
        <w:t xml:space="preserve"> system is bivariate skewed and not bivariate normal</w:t>
      </w:r>
      <w:r w:rsidR="006F2028">
        <w:rPr>
          <w:szCs w:val="24"/>
          <w:lang w:eastAsia="it-IT"/>
        </w:rPr>
        <w:t xml:space="preserve">. </w:t>
      </w:r>
    </w:p>
    <w:p w:rsidR="003C2517" w:rsidRDefault="00740A10" w:rsidP="003C2517">
      <w:pPr>
        <w:spacing w:line="360" w:lineRule="auto"/>
        <w:ind w:firstLine="720"/>
        <w:rPr>
          <w:szCs w:val="24"/>
          <w:lang w:eastAsia="it-IT"/>
        </w:rPr>
      </w:pPr>
      <w:r>
        <w:rPr>
          <w:szCs w:val="24"/>
          <w:lang w:eastAsia="it-IT"/>
        </w:rPr>
        <w:t xml:space="preserve">The </w:t>
      </w:r>
      <w:r w:rsidR="00A070C3">
        <w:rPr>
          <w:szCs w:val="24"/>
          <w:lang w:eastAsia="it-IT"/>
        </w:rPr>
        <w:t xml:space="preserve">analytic </w:t>
      </w:r>
      <w:r>
        <w:rPr>
          <w:szCs w:val="24"/>
          <w:lang w:eastAsia="it-IT"/>
        </w:rPr>
        <w:t xml:space="preserve">gradients for all these methods have also been coded, tested, and verified. While </w:t>
      </w:r>
      <w:r w:rsidR="00DA42ED">
        <w:rPr>
          <w:szCs w:val="24"/>
          <w:lang w:eastAsia="it-IT"/>
        </w:rPr>
        <w:t xml:space="preserve">our way of writing the </w:t>
      </w:r>
      <w:r>
        <w:rPr>
          <w:szCs w:val="24"/>
          <w:lang w:eastAsia="it-IT"/>
        </w:rPr>
        <w:t xml:space="preserve">gradients </w:t>
      </w:r>
      <w:r w:rsidR="00DA42ED">
        <w:rPr>
          <w:szCs w:val="24"/>
          <w:lang w:eastAsia="it-IT"/>
        </w:rPr>
        <w:t>requires familiarity with matrix differentiation</w:t>
      </w:r>
      <w:r>
        <w:rPr>
          <w:szCs w:val="24"/>
          <w:lang w:eastAsia="it-IT"/>
        </w:rPr>
        <w:t xml:space="preserve">, </w:t>
      </w:r>
      <w:r w:rsidR="00DA42ED">
        <w:rPr>
          <w:szCs w:val="24"/>
          <w:lang w:eastAsia="it-IT"/>
        </w:rPr>
        <w:t xml:space="preserve">the </w:t>
      </w:r>
      <w:r>
        <w:rPr>
          <w:szCs w:val="24"/>
          <w:lang w:eastAsia="it-IT"/>
        </w:rPr>
        <w:t>matrix-based implement</w:t>
      </w:r>
      <w:r w:rsidR="00016F9D">
        <w:rPr>
          <w:szCs w:val="24"/>
          <w:lang w:eastAsia="it-IT"/>
        </w:rPr>
        <w:t xml:space="preserve">ation </w:t>
      </w:r>
      <w:r w:rsidR="00056AE0">
        <w:rPr>
          <w:szCs w:val="24"/>
          <w:lang w:eastAsia="it-IT"/>
        </w:rPr>
        <w:t xml:space="preserve">makes the coding </w:t>
      </w:r>
      <w:r>
        <w:rPr>
          <w:szCs w:val="24"/>
          <w:lang w:eastAsia="it-IT"/>
        </w:rPr>
        <w:t>streamlined</w:t>
      </w:r>
      <w:r w:rsidR="00DA42ED">
        <w:rPr>
          <w:szCs w:val="24"/>
          <w:lang w:eastAsia="it-IT"/>
        </w:rPr>
        <w:t xml:space="preserve"> and compact</w:t>
      </w:r>
      <w:r>
        <w:rPr>
          <w:szCs w:val="24"/>
          <w:lang w:eastAsia="it-IT"/>
        </w:rPr>
        <w:t xml:space="preserve">. Having the analytic gradients of the many MVNCD approximations allows the use of these </w:t>
      </w:r>
      <w:r w:rsidR="00016F9D">
        <w:rPr>
          <w:szCs w:val="24"/>
          <w:lang w:eastAsia="it-IT"/>
        </w:rPr>
        <w:t xml:space="preserve">analytic approximation methods </w:t>
      </w:r>
      <w:r>
        <w:rPr>
          <w:szCs w:val="24"/>
          <w:lang w:eastAsia="it-IT"/>
        </w:rPr>
        <w:t>in econometric model estimation</w:t>
      </w:r>
      <w:r w:rsidR="00A070C3">
        <w:rPr>
          <w:szCs w:val="24"/>
          <w:lang w:eastAsia="it-IT"/>
        </w:rPr>
        <w:t xml:space="preserve"> to speed up convergence (on the other hand, </w:t>
      </w:r>
      <w:r>
        <w:rPr>
          <w:szCs w:val="24"/>
          <w:lang w:eastAsia="it-IT"/>
        </w:rPr>
        <w:t>relying on numerical gradient</w:t>
      </w:r>
      <w:r w:rsidR="00A070C3">
        <w:rPr>
          <w:szCs w:val="24"/>
          <w:lang w:eastAsia="it-IT"/>
        </w:rPr>
        <w:t xml:space="preserve">s </w:t>
      </w:r>
      <w:r w:rsidR="00056AE0">
        <w:rPr>
          <w:szCs w:val="24"/>
          <w:lang w:eastAsia="it-IT"/>
        </w:rPr>
        <w:t xml:space="preserve">can be unstable, </w:t>
      </w:r>
      <w:r w:rsidR="00A070C3">
        <w:rPr>
          <w:szCs w:val="24"/>
          <w:lang w:eastAsia="it-IT"/>
        </w:rPr>
        <w:t xml:space="preserve">can </w:t>
      </w:r>
      <w:r>
        <w:rPr>
          <w:szCs w:val="24"/>
          <w:lang w:eastAsia="it-IT"/>
        </w:rPr>
        <w:t>lead to convergence problems</w:t>
      </w:r>
      <w:r w:rsidR="00056AE0">
        <w:rPr>
          <w:szCs w:val="24"/>
          <w:lang w:eastAsia="it-IT"/>
        </w:rPr>
        <w:t>, and takes an order of magnitude more time, especially as the number of alternatives in the MNP model increases</w:t>
      </w:r>
      <w:r w:rsidR="00A070C3">
        <w:rPr>
          <w:szCs w:val="24"/>
          <w:lang w:eastAsia="it-IT"/>
        </w:rPr>
        <w:t>)</w:t>
      </w:r>
      <w:r>
        <w:rPr>
          <w:szCs w:val="24"/>
          <w:lang w:eastAsia="it-IT"/>
        </w:rPr>
        <w:t xml:space="preserve">.  </w:t>
      </w:r>
      <w:r w:rsidR="00C20BA0">
        <w:rPr>
          <w:szCs w:val="24"/>
          <w:lang w:eastAsia="it-IT"/>
        </w:rPr>
        <w:t xml:space="preserve">A complete library of GAUSS matrix programming codes for the proposed matrix-based implementation of the ME method, and for all the new proposed analytic methods as well as the SSJ method (and gradients of all these analytic approaches), are available at </w:t>
      </w:r>
      <w:hyperlink r:id="rId9" w:history="1">
        <w:r w:rsidR="003C2517" w:rsidRPr="00DF0A99">
          <w:rPr>
            <w:rStyle w:val="Hyperlink"/>
            <w:szCs w:val="24"/>
            <w:lang w:eastAsia="it-IT"/>
          </w:rPr>
          <w:t>http://www.caee.utexas.edu/prof/bhat/LDLT.html</w:t>
        </w:r>
      </w:hyperlink>
      <w:r w:rsidR="003C2517">
        <w:rPr>
          <w:szCs w:val="24"/>
          <w:lang w:eastAsia="it-IT"/>
        </w:rPr>
        <w:t xml:space="preserve">. </w:t>
      </w:r>
    </w:p>
    <w:p w:rsidR="004508CF" w:rsidRDefault="00AC5BBD" w:rsidP="00EE6EDE">
      <w:pPr>
        <w:spacing w:line="360" w:lineRule="auto"/>
        <w:ind w:firstLine="720"/>
        <w:rPr>
          <w:szCs w:val="24"/>
          <w:lang w:eastAsia="it-IT"/>
        </w:rPr>
      </w:pPr>
      <w:r w:rsidRPr="00EE6EDE">
        <w:rPr>
          <w:szCs w:val="24"/>
          <w:lang w:eastAsia="it-IT"/>
        </w:rPr>
        <w:t xml:space="preserve">We </w:t>
      </w:r>
      <w:r w:rsidR="001D62D1">
        <w:rPr>
          <w:szCs w:val="24"/>
          <w:lang w:eastAsia="it-IT"/>
        </w:rPr>
        <w:t xml:space="preserve">evaluate the four </w:t>
      </w:r>
      <w:r w:rsidR="00A070C3">
        <w:rPr>
          <w:szCs w:val="24"/>
          <w:lang w:eastAsia="it-IT"/>
        </w:rPr>
        <w:t xml:space="preserve">proposed </w:t>
      </w:r>
      <w:r w:rsidR="00C710D3" w:rsidRPr="00EE6EDE">
        <w:rPr>
          <w:szCs w:val="24"/>
          <w:lang w:eastAsia="it-IT"/>
        </w:rPr>
        <w:t xml:space="preserve">analytic </w:t>
      </w:r>
      <w:r w:rsidR="004508CF">
        <w:rPr>
          <w:szCs w:val="24"/>
          <w:lang w:eastAsia="it-IT"/>
        </w:rPr>
        <w:t xml:space="preserve">MVNCD </w:t>
      </w:r>
      <w:r w:rsidR="00C710D3" w:rsidRPr="00EE6EDE">
        <w:rPr>
          <w:szCs w:val="24"/>
          <w:lang w:eastAsia="it-IT"/>
        </w:rPr>
        <w:t>approximation</w:t>
      </w:r>
      <w:r w:rsidR="004508CF">
        <w:rPr>
          <w:szCs w:val="24"/>
          <w:lang w:eastAsia="it-IT"/>
        </w:rPr>
        <w:t>s</w:t>
      </w:r>
      <w:r w:rsidR="001D62D1">
        <w:rPr>
          <w:szCs w:val="24"/>
          <w:lang w:eastAsia="it-IT"/>
        </w:rPr>
        <w:t xml:space="preserve">, as well as the </w:t>
      </w:r>
      <w:r w:rsidR="00D8124E">
        <w:rPr>
          <w:szCs w:val="24"/>
          <w:lang w:eastAsia="it-IT"/>
        </w:rPr>
        <w:t xml:space="preserve">simplified </w:t>
      </w:r>
      <w:r w:rsidR="001D62D1">
        <w:rPr>
          <w:szCs w:val="24"/>
          <w:lang w:eastAsia="it-IT"/>
        </w:rPr>
        <w:t>TG</w:t>
      </w:r>
      <w:r w:rsidR="00FF5697">
        <w:rPr>
          <w:szCs w:val="24"/>
          <w:lang w:eastAsia="it-IT"/>
        </w:rPr>
        <w:t>ME and TGBME</w:t>
      </w:r>
      <w:r w:rsidR="001D62D1">
        <w:rPr>
          <w:szCs w:val="24"/>
          <w:lang w:eastAsia="it-IT"/>
        </w:rPr>
        <w:t xml:space="preserve"> </w:t>
      </w:r>
      <w:r w:rsidR="00016F9D">
        <w:rPr>
          <w:szCs w:val="24"/>
          <w:lang w:eastAsia="it-IT"/>
        </w:rPr>
        <w:t>methods, with the SSJ and ME methods</w:t>
      </w:r>
      <w:r w:rsidR="001D62D1">
        <w:rPr>
          <w:szCs w:val="24"/>
          <w:lang w:eastAsia="it-IT"/>
        </w:rPr>
        <w:t>. For the SS</w:t>
      </w:r>
      <w:r w:rsidR="00C710D3" w:rsidRPr="00EE6EDE">
        <w:rPr>
          <w:szCs w:val="24"/>
          <w:lang w:eastAsia="it-IT"/>
        </w:rPr>
        <w:t xml:space="preserve">J method, we consider </w:t>
      </w:r>
      <w:r w:rsidRPr="00EE6EDE">
        <w:rPr>
          <w:szCs w:val="24"/>
          <w:lang w:eastAsia="it-IT"/>
        </w:rPr>
        <w:t>the first-order approximation that entails the evaluation of only univariate and bivariate cumulative normal distribution functions</w:t>
      </w:r>
      <w:r w:rsidR="00F51723" w:rsidRPr="00EE6EDE">
        <w:rPr>
          <w:szCs w:val="24"/>
          <w:lang w:eastAsia="it-IT"/>
        </w:rPr>
        <w:t>.</w:t>
      </w:r>
      <w:r w:rsidR="00E11575">
        <w:rPr>
          <w:szCs w:val="24"/>
          <w:lang w:eastAsia="it-IT"/>
        </w:rPr>
        <w:t xml:space="preserve"> </w:t>
      </w:r>
      <w:r w:rsidR="00F51723" w:rsidRPr="00EE6EDE">
        <w:rPr>
          <w:szCs w:val="24"/>
          <w:lang w:eastAsia="it-IT"/>
        </w:rPr>
        <w:t xml:space="preserve">We consider </w:t>
      </w:r>
      <w:r w:rsidR="00C710D3" w:rsidRPr="00EE6EDE">
        <w:rPr>
          <w:szCs w:val="24"/>
          <w:lang w:eastAsia="it-IT"/>
        </w:rPr>
        <w:t>both the case of a single permutation</w:t>
      </w:r>
      <w:r w:rsidR="001D62D1">
        <w:rPr>
          <w:szCs w:val="24"/>
          <w:lang w:eastAsia="it-IT"/>
        </w:rPr>
        <w:t xml:space="preserve"> (SS</w:t>
      </w:r>
      <w:r w:rsidR="001E59DA" w:rsidRPr="00EE6EDE">
        <w:rPr>
          <w:szCs w:val="24"/>
          <w:lang w:eastAsia="it-IT"/>
        </w:rPr>
        <w:t>J1)</w:t>
      </w:r>
      <w:r w:rsidRPr="00EE6EDE">
        <w:rPr>
          <w:szCs w:val="24"/>
          <w:lang w:eastAsia="it-IT"/>
        </w:rPr>
        <w:t>,</w:t>
      </w:r>
      <w:r w:rsidR="00C710D3" w:rsidRPr="00EE6EDE">
        <w:rPr>
          <w:szCs w:val="24"/>
          <w:lang w:eastAsia="it-IT"/>
        </w:rPr>
        <w:t xml:space="preserve"> as well as ten </w:t>
      </w:r>
      <w:r w:rsidR="00F51723" w:rsidRPr="00EE6EDE">
        <w:rPr>
          <w:szCs w:val="24"/>
          <w:lang w:eastAsia="it-IT"/>
        </w:rPr>
        <w:t xml:space="preserve">random </w:t>
      </w:r>
      <w:r w:rsidR="00C710D3" w:rsidRPr="00EE6EDE">
        <w:rPr>
          <w:szCs w:val="24"/>
          <w:lang w:eastAsia="it-IT"/>
        </w:rPr>
        <w:t xml:space="preserve">permutations of the </w:t>
      </w:r>
      <w:r w:rsidR="00E11575" w:rsidRPr="00EE6EDE">
        <w:rPr>
          <w:szCs w:val="24"/>
          <w:lang w:eastAsia="it-IT"/>
        </w:rPr>
        <w:t>abscissae</w:t>
      </w:r>
      <w:r w:rsidR="001D62D1">
        <w:rPr>
          <w:szCs w:val="24"/>
          <w:lang w:eastAsia="it-IT"/>
        </w:rPr>
        <w:t xml:space="preserve"> (SS</w:t>
      </w:r>
      <w:r w:rsidR="001E59DA" w:rsidRPr="00EE6EDE">
        <w:rPr>
          <w:szCs w:val="24"/>
          <w:lang w:eastAsia="it-IT"/>
        </w:rPr>
        <w:t>J10)</w:t>
      </w:r>
      <w:r w:rsidRPr="00EE6EDE">
        <w:rPr>
          <w:szCs w:val="24"/>
          <w:lang w:eastAsia="it-IT"/>
        </w:rPr>
        <w:t>, to compute the MVNCD function</w:t>
      </w:r>
      <w:r w:rsidR="00C710D3" w:rsidRPr="00EE6EDE">
        <w:rPr>
          <w:szCs w:val="24"/>
          <w:lang w:eastAsia="it-IT"/>
        </w:rPr>
        <w:t xml:space="preserve"> (Connors et al.</w:t>
      </w:r>
      <w:r w:rsidR="00FD23EE">
        <w:rPr>
          <w:szCs w:val="24"/>
          <w:lang w:eastAsia="it-IT"/>
        </w:rPr>
        <w:t xml:space="preserve">, </w:t>
      </w:r>
      <w:r w:rsidR="00FD23EE">
        <w:rPr>
          <w:szCs w:val="24"/>
          <w:lang w:val="en-GB"/>
        </w:rPr>
        <w:t>2014</w:t>
      </w:r>
      <w:r w:rsidR="00C710D3" w:rsidRPr="00EE6EDE">
        <w:rPr>
          <w:szCs w:val="24"/>
          <w:lang w:eastAsia="it-IT"/>
        </w:rPr>
        <w:t xml:space="preserve"> found</w:t>
      </w:r>
      <w:r w:rsidRPr="00EE6EDE">
        <w:rPr>
          <w:szCs w:val="24"/>
          <w:lang w:eastAsia="it-IT"/>
        </w:rPr>
        <w:t xml:space="preserve"> little to no</w:t>
      </w:r>
      <w:r w:rsidR="00C710D3" w:rsidRPr="00EE6EDE">
        <w:rPr>
          <w:szCs w:val="24"/>
          <w:lang w:eastAsia="it-IT"/>
        </w:rPr>
        <w:t xml:space="preserve"> benefit of having more than ten permutations in</w:t>
      </w:r>
      <w:r w:rsidR="001D62D1">
        <w:rPr>
          <w:szCs w:val="24"/>
          <w:lang w:eastAsia="it-IT"/>
        </w:rPr>
        <w:t xml:space="preserve"> the SS</w:t>
      </w:r>
      <w:r w:rsidRPr="00EE6EDE">
        <w:rPr>
          <w:szCs w:val="24"/>
          <w:lang w:eastAsia="it-IT"/>
        </w:rPr>
        <w:t>J method</w:t>
      </w:r>
      <w:r w:rsidR="00F51723" w:rsidRPr="00EE6EDE">
        <w:rPr>
          <w:szCs w:val="24"/>
          <w:lang w:eastAsia="it-IT"/>
        </w:rPr>
        <w:t>, especially relative to the added time needed</w:t>
      </w:r>
      <w:r w:rsidR="00C710D3" w:rsidRPr="00EE6EDE">
        <w:rPr>
          <w:szCs w:val="24"/>
          <w:lang w:eastAsia="it-IT"/>
        </w:rPr>
        <w:t xml:space="preserve">). </w:t>
      </w:r>
      <w:r w:rsidR="00E00D43" w:rsidRPr="00EE6EDE">
        <w:rPr>
          <w:szCs w:val="24"/>
          <w:lang w:eastAsia="it-IT"/>
        </w:rPr>
        <w:t>For reference, we also examine the performance of th</w:t>
      </w:r>
      <w:r w:rsidR="00016F9D">
        <w:rPr>
          <w:szCs w:val="24"/>
          <w:lang w:eastAsia="it-IT"/>
        </w:rPr>
        <w:t>e GHK-</w:t>
      </w:r>
      <w:proofErr w:type="spellStart"/>
      <w:r w:rsidR="00016F9D">
        <w:rPr>
          <w:szCs w:val="24"/>
          <w:lang w:eastAsia="it-IT"/>
        </w:rPr>
        <w:t>Halton</w:t>
      </w:r>
      <w:proofErr w:type="spellEnd"/>
      <w:r w:rsidR="00016F9D">
        <w:rPr>
          <w:szCs w:val="24"/>
          <w:lang w:eastAsia="it-IT"/>
        </w:rPr>
        <w:t xml:space="preserve"> simulation method</w:t>
      </w:r>
      <w:r w:rsidR="00E00D43" w:rsidRPr="00EE6EDE">
        <w:rPr>
          <w:szCs w:val="24"/>
          <w:lang w:eastAsia="it-IT"/>
        </w:rPr>
        <w:t xml:space="preserve"> </w:t>
      </w:r>
      <w:r w:rsidR="004508CF">
        <w:rPr>
          <w:szCs w:val="24"/>
          <w:lang w:eastAsia="it-IT"/>
        </w:rPr>
        <w:t xml:space="preserve">for MVNCD evaluation. </w:t>
      </w:r>
      <w:r w:rsidR="007B25AE">
        <w:rPr>
          <w:szCs w:val="24"/>
          <w:lang w:eastAsia="it-IT"/>
        </w:rPr>
        <w:t>In the GHK-</w:t>
      </w:r>
      <w:proofErr w:type="spellStart"/>
      <w:r w:rsidR="007B25AE">
        <w:rPr>
          <w:szCs w:val="24"/>
          <w:lang w:eastAsia="it-IT"/>
        </w:rPr>
        <w:t>Halton</w:t>
      </w:r>
      <w:proofErr w:type="spellEnd"/>
      <w:r w:rsidR="007B25AE">
        <w:rPr>
          <w:szCs w:val="24"/>
          <w:lang w:eastAsia="it-IT"/>
        </w:rPr>
        <w:t>, we use</w:t>
      </w:r>
      <w:r w:rsidR="00E00D43" w:rsidRPr="00EE6EDE">
        <w:rPr>
          <w:szCs w:val="24"/>
          <w:lang w:eastAsia="it-IT"/>
        </w:rPr>
        <w:t xml:space="preserve"> 500 </w:t>
      </w:r>
      <w:proofErr w:type="spellStart"/>
      <w:r w:rsidR="00E00D43" w:rsidRPr="00EE6EDE">
        <w:rPr>
          <w:szCs w:val="24"/>
          <w:lang w:eastAsia="it-IT"/>
        </w:rPr>
        <w:t>Halton</w:t>
      </w:r>
      <w:proofErr w:type="spellEnd"/>
      <w:r w:rsidR="00E00D43" w:rsidRPr="00EE6EDE">
        <w:rPr>
          <w:szCs w:val="24"/>
          <w:lang w:eastAsia="it-IT"/>
        </w:rPr>
        <w:t xml:space="preserve"> draws </w:t>
      </w:r>
      <w:r w:rsidR="00F965F1" w:rsidRPr="00EE6EDE">
        <w:rPr>
          <w:szCs w:val="24"/>
          <w:lang w:eastAsia="it-IT"/>
        </w:rPr>
        <w:t xml:space="preserve">for drawing from the truncated standard normal distribution, as discussed in detail in Bhat et al. (2010). </w:t>
      </w:r>
      <w:r w:rsidR="006553F2" w:rsidRPr="00EE6EDE">
        <w:rPr>
          <w:szCs w:val="24"/>
          <w:lang w:eastAsia="it-IT"/>
        </w:rPr>
        <w:t>In the comparison of all the methods, we use different numbers</w:t>
      </w:r>
      <w:r w:rsidR="00E00D43" w:rsidRPr="00EE6EDE">
        <w:rPr>
          <w:szCs w:val="24"/>
          <w:lang w:eastAsia="it-IT"/>
        </w:rPr>
        <w:t xml:space="preserve"> of dimensions of integration (</w:t>
      </w:r>
      <w:r w:rsidR="00E00D43" w:rsidRPr="00884DB1">
        <w:rPr>
          <w:i/>
          <w:szCs w:val="24"/>
          <w:lang w:eastAsia="it-IT"/>
        </w:rPr>
        <w:t>h</w:t>
      </w:r>
      <w:r w:rsidR="00884DB1">
        <w:rPr>
          <w:i/>
          <w:szCs w:val="24"/>
          <w:lang w:eastAsia="it-IT"/>
        </w:rPr>
        <w:t xml:space="preserve"> </w:t>
      </w:r>
      <w:r w:rsidR="006553F2" w:rsidRPr="00EE6EDE">
        <w:rPr>
          <w:szCs w:val="24"/>
          <w:lang w:eastAsia="it-IT"/>
        </w:rPr>
        <w:t>=</w:t>
      </w:r>
      <w:r w:rsidR="00884DB1">
        <w:rPr>
          <w:szCs w:val="24"/>
          <w:lang w:eastAsia="it-IT"/>
        </w:rPr>
        <w:t xml:space="preserve"> </w:t>
      </w:r>
      <w:r w:rsidR="006553F2" w:rsidRPr="00EE6EDE">
        <w:rPr>
          <w:szCs w:val="24"/>
          <w:lang w:eastAsia="it-IT"/>
        </w:rPr>
        <w:t>5,</w:t>
      </w:r>
      <w:r w:rsidR="00884DB1">
        <w:rPr>
          <w:szCs w:val="24"/>
          <w:lang w:eastAsia="it-IT"/>
        </w:rPr>
        <w:t xml:space="preserve"> </w:t>
      </w:r>
      <w:r w:rsidR="006553F2" w:rsidRPr="00EE6EDE">
        <w:rPr>
          <w:szCs w:val="24"/>
          <w:lang w:eastAsia="it-IT"/>
        </w:rPr>
        <w:t>7,</w:t>
      </w:r>
      <w:r w:rsidR="00884DB1">
        <w:rPr>
          <w:szCs w:val="24"/>
          <w:lang w:eastAsia="it-IT"/>
        </w:rPr>
        <w:t xml:space="preserve"> </w:t>
      </w:r>
      <w:r w:rsidR="006553F2" w:rsidRPr="00EE6EDE">
        <w:rPr>
          <w:szCs w:val="24"/>
          <w:lang w:eastAsia="it-IT"/>
        </w:rPr>
        <w:t>10,</w:t>
      </w:r>
      <w:r w:rsidR="00884DB1">
        <w:rPr>
          <w:szCs w:val="24"/>
          <w:lang w:eastAsia="it-IT"/>
        </w:rPr>
        <w:t xml:space="preserve"> </w:t>
      </w:r>
      <w:r w:rsidR="008F1E7A" w:rsidRPr="00EE6EDE">
        <w:rPr>
          <w:szCs w:val="24"/>
          <w:lang w:eastAsia="it-IT"/>
        </w:rPr>
        <w:t>12,</w:t>
      </w:r>
      <w:r w:rsidR="00884DB1">
        <w:rPr>
          <w:szCs w:val="24"/>
          <w:lang w:eastAsia="it-IT"/>
        </w:rPr>
        <w:t xml:space="preserve"> </w:t>
      </w:r>
      <w:r w:rsidR="006553F2" w:rsidRPr="00EE6EDE">
        <w:rPr>
          <w:szCs w:val="24"/>
          <w:lang w:eastAsia="it-IT"/>
        </w:rPr>
        <w:t>15,</w:t>
      </w:r>
      <w:r w:rsidR="00884DB1">
        <w:rPr>
          <w:szCs w:val="24"/>
          <w:lang w:eastAsia="it-IT"/>
        </w:rPr>
        <w:t xml:space="preserve"> </w:t>
      </w:r>
      <w:r w:rsidR="008F1E7A" w:rsidRPr="00EE6EDE">
        <w:rPr>
          <w:szCs w:val="24"/>
          <w:lang w:eastAsia="it-IT"/>
        </w:rPr>
        <w:t>18,</w:t>
      </w:r>
      <w:r w:rsidR="006553F2" w:rsidRPr="00EE6EDE">
        <w:rPr>
          <w:szCs w:val="24"/>
          <w:lang w:eastAsia="it-IT"/>
        </w:rPr>
        <w:t xml:space="preserve"> and 20). </w:t>
      </w:r>
      <w:r w:rsidR="00B478BE">
        <w:rPr>
          <w:szCs w:val="24"/>
          <w:lang w:eastAsia="it-IT"/>
        </w:rPr>
        <w:t>In doing so, we observed a rapid deterioration of the GHK-</w:t>
      </w:r>
      <w:proofErr w:type="spellStart"/>
      <w:r w:rsidR="00B478BE">
        <w:rPr>
          <w:szCs w:val="24"/>
          <w:lang w:eastAsia="it-IT"/>
        </w:rPr>
        <w:t>Halton</w:t>
      </w:r>
      <w:proofErr w:type="spellEnd"/>
      <w:r w:rsidR="00B478BE">
        <w:rPr>
          <w:szCs w:val="24"/>
          <w:lang w:eastAsia="it-IT"/>
        </w:rPr>
        <w:t xml:space="preserve"> with </w:t>
      </w:r>
      <w:r w:rsidR="004508CF">
        <w:rPr>
          <w:szCs w:val="24"/>
          <w:lang w:eastAsia="it-IT"/>
        </w:rPr>
        <w:t xml:space="preserve">500 </w:t>
      </w:r>
      <w:proofErr w:type="spellStart"/>
      <w:r w:rsidR="004508CF">
        <w:rPr>
          <w:szCs w:val="24"/>
          <w:lang w:eastAsia="it-IT"/>
        </w:rPr>
        <w:t>Halton</w:t>
      </w:r>
      <w:proofErr w:type="spellEnd"/>
      <w:r w:rsidR="004508CF">
        <w:rPr>
          <w:szCs w:val="24"/>
          <w:lang w:eastAsia="it-IT"/>
        </w:rPr>
        <w:t xml:space="preserve"> draws as the dimensio</w:t>
      </w:r>
      <w:r w:rsidR="00B478BE">
        <w:rPr>
          <w:szCs w:val="24"/>
          <w:lang w:eastAsia="it-IT"/>
        </w:rPr>
        <w:t>n</w:t>
      </w:r>
      <w:r w:rsidR="004508CF">
        <w:rPr>
          <w:szCs w:val="24"/>
          <w:lang w:eastAsia="it-IT"/>
        </w:rPr>
        <w:t>a</w:t>
      </w:r>
      <w:r w:rsidR="00B478BE">
        <w:rPr>
          <w:szCs w:val="24"/>
          <w:lang w:eastAsia="it-IT"/>
        </w:rPr>
        <w:t xml:space="preserve">lity increased, and so also added a GHK </w:t>
      </w:r>
      <w:proofErr w:type="spellStart"/>
      <w:r w:rsidR="00B478BE">
        <w:rPr>
          <w:szCs w:val="24"/>
          <w:lang w:eastAsia="it-IT"/>
        </w:rPr>
        <w:t>Halton</w:t>
      </w:r>
      <w:proofErr w:type="spellEnd"/>
      <w:r w:rsidR="00B478BE">
        <w:rPr>
          <w:szCs w:val="24"/>
          <w:lang w:eastAsia="it-IT"/>
        </w:rPr>
        <w:t xml:space="preserve"> procedure with 10,000 </w:t>
      </w:r>
      <w:proofErr w:type="spellStart"/>
      <w:r w:rsidR="00B478BE">
        <w:rPr>
          <w:szCs w:val="24"/>
          <w:lang w:eastAsia="it-IT"/>
        </w:rPr>
        <w:t>Halton</w:t>
      </w:r>
      <w:proofErr w:type="spellEnd"/>
      <w:r w:rsidR="00B478BE">
        <w:rPr>
          <w:szCs w:val="24"/>
          <w:lang w:eastAsia="it-IT"/>
        </w:rPr>
        <w:t xml:space="preserve"> draws. </w:t>
      </w:r>
    </w:p>
    <w:p w:rsidR="009128CC" w:rsidRDefault="004508CF" w:rsidP="00EE6EDE">
      <w:pPr>
        <w:spacing w:line="360" w:lineRule="auto"/>
        <w:ind w:firstLine="720"/>
        <w:rPr>
          <w:szCs w:val="24"/>
          <w:lang w:eastAsia="it-IT"/>
        </w:rPr>
      </w:pPr>
      <w:r>
        <w:rPr>
          <w:szCs w:val="24"/>
          <w:lang w:eastAsia="it-IT"/>
        </w:rPr>
        <w:t xml:space="preserve">In addition to the </w:t>
      </w:r>
      <w:r w:rsidR="00E96605" w:rsidRPr="00EE6EDE">
        <w:rPr>
          <w:szCs w:val="24"/>
          <w:lang w:eastAsia="it-IT"/>
        </w:rPr>
        <w:t>ability to accurately compute</w:t>
      </w:r>
      <w:r w:rsidR="00B25C67" w:rsidRPr="00EE6EDE">
        <w:rPr>
          <w:szCs w:val="24"/>
          <w:lang w:eastAsia="it-IT"/>
        </w:rPr>
        <w:t xml:space="preserve"> individual MVNCD functions (or, equivalently</w:t>
      </w:r>
      <w:r w:rsidR="00884DB1">
        <w:rPr>
          <w:szCs w:val="24"/>
          <w:lang w:eastAsia="it-IT"/>
        </w:rPr>
        <w:t xml:space="preserve"> individual observation</w:t>
      </w:r>
      <w:r w:rsidR="00B25C67" w:rsidRPr="00EE6EDE">
        <w:rPr>
          <w:szCs w:val="24"/>
          <w:lang w:eastAsia="it-IT"/>
        </w:rPr>
        <w:t xml:space="preserve"> MNP choice probabilities)</w:t>
      </w:r>
      <w:r>
        <w:rPr>
          <w:szCs w:val="24"/>
          <w:lang w:eastAsia="it-IT"/>
        </w:rPr>
        <w:t xml:space="preserve">, we evaluate </w:t>
      </w:r>
      <w:r w:rsidR="006553F2" w:rsidRPr="00EE6EDE">
        <w:rPr>
          <w:szCs w:val="24"/>
          <w:lang w:eastAsia="it-IT"/>
        </w:rPr>
        <w:t>performan</w:t>
      </w:r>
      <w:r w:rsidR="00912DCC" w:rsidRPr="00EE6EDE">
        <w:rPr>
          <w:szCs w:val="24"/>
          <w:lang w:eastAsia="it-IT"/>
        </w:rPr>
        <w:t>c</w:t>
      </w:r>
      <w:r>
        <w:rPr>
          <w:szCs w:val="24"/>
          <w:lang w:eastAsia="it-IT"/>
        </w:rPr>
        <w:t xml:space="preserve">e based on </w:t>
      </w:r>
      <w:r w:rsidR="006553F2" w:rsidRPr="00EE6EDE">
        <w:rPr>
          <w:szCs w:val="24"/>
          <w:lang w:eastAsia="it-IT"/>
        </w:rPr>
        <w:t xml:space="preserve">the ability </w:t>
      </w:r>
      <w:r>
        <w:rPr>
          <w:szCs w:val="24"/>
          <w:lang w:eastAsia="it-IT"/>
        </w:rPr>
        <w:t xml:space="preserve">of the methods to recover </w:t>
      </w:r>
      <w:r w:rsidR="00912DCC" w:rsidRPr="00EE6EDE">
        <w:rPr>
          <w:szCs w:val="24"/>
          <w:lang w:eastAsia="it-IT"/>
        </w:rPr>
        <w:t>underlying MNP parameters.</w:t>
      </w:r>
      <w:r w:rsidR="00AC06A0">
        <w:rPr>
          <w:szCs w:val="24"/>
          <w:lang w:eastAsia="it-IT"/>
        </w:rPr>
        <w:t xml:space="preserve"> </w:t>
      </w:r>
      <w:r>
        <w:rPr>
          <w:szCs w:val="24"/>
          <w:lang w:eastAsia="it-IT"/>
        </w:rPr>
        <w:t>Additionally</w:t>
      </w:r>
      <w:r w:rsidR="00AC06A0">
        <w:rPr>
          <w:szCs w:val="24"/>
          <w:lang w:eastAsia="it-IT"/>
        </w:rPr>
        <w:t>, we ensure that we cover the range o</w:t>
      </w:r>
      <w:r w:rsidR="006A4A62">
        <w:rPr>
          <w:szCs w:val="24"/>
          <w:lang w:eastAsia="it-IT"/>
        </w:rPr>
        <w:t xml:space="preserve">f </w:t>
      </w:r>
      <w:r w:rsidR="00AC06A0">
        <w:rPr>
          <w:szCs w:val="24"/>
          <w:lang w:eastAsia="it-IT"/>
        </w:rPr>
        <w:t>choice p</w:t>
      </w:r>
      <w:r w:rsidR="009128CC">
        <w:rPr>
          <w:szCs w:val="24"/>
          <w:lang w:eastAsia="it-IT"/>
        </w:rPr>
        <w:t>robabilities in our evaluation.</w:t>
      </w:r>
    </w:p>
    <w:p w:rsidR="00E96605" w:rsidRPr="00EE6EDE" w:rsidRDefault="004149F8" w:rsidP="00EE6EDE">
      <w:pPr>
        <w:spacing w:line="360" w:lineRule="auto"/>
        <w:ind w:firstLine="720"/>
        <w:rPr>
          <w:szCs w:val="24"/>
        </w:rPr>
      </w:pPr>
      <w:r w:rsidRPr="00EE6EDE">
        <w:rPr>
          <w:szCs w:val="24"/>
        </w:rPr>
        <w:lastRenderedPageBreak/>
        <w:t xml:space="preserve">The paper is structured as follows. The next section presents the </w:t>
      </w:r>
      <w:r w:rsidR="00781253">
        <w:rPr>
          <w:szCs w:val="24"/>
        </w:rPr>
        <w:t xml:space="preserve">proposed </w:t>
      </w:r>
      <w:r w:rsidR="00016F9D">
        <w:rPr>
          <w:szCs w:val="24"/>
        </w:rPr>
        <w:t>methods</w:t>
      </w:r>
      <w:r w:rsidR="00EF4480">
        <w:rPr>
          <w:szCs w:val="24"/>
          <w:lang w:eastAsia="it-IT"/>
        </w:rPr>
        <w:t xml:space="preserve">. </w:t>
      </w:r>
      <w:r w:rsidR="00E96605" w:rsidRPr="00EE6EDE">
        <w:rPr>
          <w:szCs w:val="24"/>
        </w:rPr>
        <w:t>Section 3 presents the evaluation design set-up, clearly identifying the methods being tested and the performance metrics used. Section 4 presents the results. Section 5 concludes the paper by highlighting important findings.</w:t>
      </w:r>
    </w:p>
    <w:p w:rsidR="00E96605" w:rsidRPr="00EE6EDE" w:rsidRDefault="00E96605" w:rsidP="00EE6EDE">
      <w:pPr>
        <w:spacing w:line="360" w:lineRule="auto"/>
        <w:rPr>
          <w:szCs w:val="24"/>
        </w:rPr>
      </w:pPr>
    </w:p>
    <w:p w:rsidR="00AC573C" w:rsidRPr="004D72AB" w:rsidRDefault="00D645AD" w:rsidP="00EE6EDE">
      <w:pPr>
        <w:spacing w:line="360" w:lineRule="auto"/>
        <w:rPr>
          <w:b/>
          <w:szCs w:val="24"/>
        </w:rPr>
      </w:pPr>
      <w:r w:rsidRPr="004D72AB">
        <w:rPr>
          <w:b/>
          <w:szCs w:val="24"/>
        </w:rPr>
        <w:t xml:space="preserve">2. </w:t>
      </w:r>
      <w:r w:rsidR="009128CC" w:rsidRPr="00CF6762">
        <w:rPr>
          <w:b/>
          <w:caps/>
          <w:szCs w:val="24"/>
        </w:rPr>
        <w:t>T</w:t>
      </w:r>
      <w:r w:rsidR="0042317A" w:rsidRPr="00CF6762">
        <w:rPr>
          <w:b/>
          <w:caps/>
          <w:szCs w:val="24"/>
        </w:rPr>
        <w:t xml:space="preserve">he </w:t>
      </w:r>
      <w:r w:rsidR="00FF5697" w:rsidRPr="00CF6762">
        <w:rPr>
          <w:b/>
          <w:caps/>
          <w:szCs w:val="24"/>
        </w:rPr>
        <w:t xml:space="preserve">MVNCD Analytic </w:t>
      </w:r>
      <w:r w:rsidR="00BA6011" w:rsidRPr="00CF6762">
        <w:rPr>
          <w:b/>
          <w:caps/>
          <w:szCs w:val="24"/>
        </w:rPr>
        <w:t>Approximation</w:t>
      </w:r>
      <w:r w:rsidR="0042317A" w:rsidRPr="00CF6762">
        <w:rPr>
          <w:b/>
          <w:caps/>
          <w:szCs w:val="24"/>
        </w:rPr>
        <w:t xml:space="preserve"> Algorithms</w:t>
      </w:r>
    </w:p>
    <w:p w:rsidR="00AD058D" w:rsidRDefault="00AD058D" w:rsidP="00EE6EDE">
      <w:pPr>
        <w:spacing w:line="360" w:lineRule="auto"/>
        <w:rPr>
          <w:szCs w:val="24"/>
          <w:lang w:eastAsia="it-IT"/>
        </w:rPr>
      </w:pPr>
      <w:r>
        <w:rPr>
          <w:szCs w:val="24"/>
        </w:rPr>
        <w:t xml:space="preserve">In this section, we first start with </w:t>
      </w:r>
      <w:r w:rsidR="00750EEC">
        <w:rPr>
          <w:szCs w:val="24"/>
        </w:rPr>
        <w:t xml:space="preserve">two important properties of truncated multivariate normal distributions, which are used in the </w:t>
      </w:r>
      <w:r>
        <w:rPr>
          <w:szCs w:val="24"/>
        </w:rPr>
        <w:t xml:space="preserve">matrix-oriented implementation of the ME method </w:t>
      </w:r>
      <w:r w:rsidR="00750EEC">
        <w:rPr>
          <w:szCs w:val="24"/>
        </w:rPr>
        <w:t>(</w:t>
      </w:r>
      <w:r>
        <w:rPr>
          <w:szCs w:val="24"/>
        </w:rPr>
        <w:t xml:space="preserve">that </w:t>
      </w:r>
      <w:r>
        <w:rPr>
          <w:szCs w:val="24"/>
          <w:lang w:eastAsia="it-IT"/>
        </w:rPr>
        <w:t xml:space="preserve">utilizes exact moments for the </w:t>
      </w:r>
      <w:proofErr w:type="spellStart"/>
      <w:r>
        <w:rPr>
          <w:szCs w:val="24"/>
          <w:lang w:eastAsia="it-IT"/>
        </w:rPr>
        <w:t>untruncated</w:t>
      </w:r>
      <w:proofErr w:type="spellEnd"/>
      <w:r>
        <w:rPr>
          <w:szCs w:val="24"/>
          <w:lang w:eastAsia="it-IT"/>
        </w:rPr>
        <w:t xml:space="preserve"> variables in a multivariate system, given that a single variable is truncated</w:t>
      </w:r>
      <w:r w:rsidR="00750EEC">
        <w:rPr>
          <w:szCs w:val="24"/>
          <w:lang w:eastAsia="it-IT"/>
        </w:rPr>
        <w:t>) as well as all other methods advanced in this paper. We then proceed to a discussion of the</w:t>
      </w:r>
      <w:r>
        <w:rPr>
          <w:szCs w:val="24"/>
          <w:lang w:eastAsia="it-IT"/>
        </w:rPr>
        <w:t xml:space="preserve"> </w:t>
      </w:r>
      <w:r w:rsidR="00016F9D">
        <w:rPr>
          <w:szCs w:val="24"/>
          <w:lang w:eastAsia="it-IT"/>
        </w:rPr>
        <w:t>ME method</w:t>
      </w:r>
      <w:r w:rsidR="00750EEC">
        <w:rPr>
          <w:szCs w:val="24"/>
          <w:lang w:eastAsia="it-IT"/>
        </w:rPr>
        <w:t xml:space="preserve"> and </w:t>
      </w:r>
      <w:r w:rsidR="00FF5697">
        <w:rPr>
          <w:szCs w:val="24"/>
          <w:lang w:eastAsia="it-IT"/>
        </w:rPr>
        <w:t xml:space="preserve">the four </w:t>
      </w:r>
      <w:r w:rsidR="00016F9D">
        <w:rPr>
          <w:szCs w:val="24"/>
          <w:lang w:eastAsia="it-IT"/>
        </w:rPr>
        <w:t>new methods</w:t>
      </w:r>
      <w:r>
        <w:rPr>
          <w:szCs w:val="24"/>
          <w:lang w:eastAsia="it-IT"/>
        </w:rPr>
        <w:t xml:space="preserve"> proposed in this paper. </w:t>
      </w:r>
    </w:p>
    <w:p w:rsidR="00AD058D" w:rsidRDefault="00AD058D" w:rsidP="00EE6EDE">
      <w:pPr>
        <w:spacing w:line="360" w:lineRule="auto"/>
        <w:rPr>
          <w:szCs w:val="24"/>
          <w:lang w:eastAsia="it-IT"/>
        </w:rPr>
      </w:pPr>
    </w:p>
    <w:p w:rsidR="00750EEC" w:rsidRPr="004D72AB" w:rsidRDefault="00D645AD" w:rsidP="00EE6EDE">
      <w:pPr>
        <w:spacing w:line="360" w:lineRule="auto"/>
        <w:rPr>
          <w:b/>
          <w:szCs w:val="24"/>
        </w:rPr>
      </w:pPr>
      <w:r w:rsidRPr="004D72AB">
        <w:rPr>
          <w:b/>
          <w:szCs w:val="24"/>
        </w:rPr>
        <w:t>2.1</w:t>
      </w:r>
      <w:r w:rsidR="00DD3CB2">
        <w:rPr>
          <w:b/>
          <w:szCs w:val="24"/>
        </w:rPr>
        <w:t>.</w:t>
      </w:r>
      <w:r w:rsidRPr="004D72AB">
        <w:rPr>
          <w:b/>
          <w:szCs w:val="24"/>
        </w:rPr>
        <w:t xml:space="preserve"> </w:t>
      </w:r>
      <w:r w:rsidR="00750EEC" w:rsidRPr="004D72AB">
        <w:rPr>
          <w:b/>
          <w:szCs w:val="24"/>
        </w:rPr>
        <w:t>Trunca</w:t>
      </w:r>
      <w:r w:rsidR="00E812FB" w:rsidRPr="004D72AB">
        <w:rPr>
          <w:b/>
          <w:szCs w:val="24"/>
        </w:rPr>
        <w:t xml:space="preserve">ted </w:t>
      </w:r>
      <w:r w:rsidR="00CF6762">
        <w:rPr>
          <w:b/>
          <w:szCs w:val="24"/>
        </w:rPr>
        <w:t>M</w:t>
      </w:r>
      <w:r w:rsidR="00E812FB" w:rsidRPr="004D72AB">
        <w:rPr>
          <w:b/>
          <w:szCs w:val="24"/>
        </w:rPr>
        <w:t xml:space="preserve">ultivariate </w:t>
      </w:r>
      <w:r w:rsidR="00CF6762">
        <w:rPr>
          <w:b/>
          <w:szCs w:val="24"/>
        </w:rPr>
        <w:t>N</w:t>
      </w:r>
      <w:r w:rsidR="00E812FB" w:rsidRPr="004D72AB">
        <w:rPr>
          <w:b/>
          <w:szCs w:val="24"/>
        </w:rPr>
        <w:t xml:space="preserve">ormal </w:t>
      </w:r>
      <w:r w:rsidR="00CF6762">
        <w:rPr>
          <w:b/>
          <w:szCs w:val="24"/>
        </w:rPr>
        <w:t>D</w:t>
      </w:r>
      <w:r w:rsidR="00E812FB" w:rsidRPr="004D72AB">
        <w:rPr>
          <w:b/>
          <w:szCs w:val="24"/>
        </w:rPr>
        <w:t>istribu</w:t>
      </w:r>
      <w:r w:rsidR="00750EEC" w:rsidRPr="004D72AB">
        <w:rPr>
          <w:b/>
          <w:szCs w:val="24"/>
        </w:rPr>
        <w:t>tions</w:t>
      </w:r>
    </w:p>
    <w:p w:rsidR="00BE4B24" w:rsidRDefault="00750EEC" w:rsidP="00EE6EDE">
      <w:pPr>
        <w:spacing w:line="360" w:lineRule="auto"/>
        <w:rPr>
          <w:szCs w:val="24"/>
        </w:rPr>
      </w:pPr>
      <w:r>
        <w:rPr>
          <w:szCs w:val="24"/>
        </w:rPr>
        <w:t xml:space="preserve">We make use of two important properties of truncated multivariate normal distributions, the first dealing with </w:t>
      </w:r>
      <w:bookmarkStart w:id="0" w:name="_Hlk488057142"/>
      <w:r w:rsidR="00BE4B24">
        <w:rPr>
          <w:szCs w:val="24"/>
        </w:rPr>
        <w:t xml:space="preserve">the expected values and variances of </w:t>
      </w:r>
      <w:r>
        <w:rPr>
          <w:szCs w:val="24"/>
        </w:rPr>
        <w:t xml:space="preserve">single-sided truncations (from above) of </w:t>
      </w:r>
      <w:r w:rsidR="00BE4B24">
        <w:rPr>
          <w:szCs w:val="24"/>
        </w:rPr>
        <w:t>univariate and bivariate normally d</w:t>
      </w:r>
      <w:r w:rsidR="00E812FB">
        <w:rPr>
          <w:szCs w:val="24"/>
        </w:rPr>
        <w:t>i</w:t>
      </w:r>
      <w:r w:rsidR="00BE4B24">
        <w:rPr>
          <w:szCs w:val="24"/>
        </w:rPr>
        <w:t>stributed random variables</w:t>
      </w:r>
      <w:bookmarkEnd w:id="0"/>
      <w:r w:rsidR="00BE4B24">
        <w:rPr>
          <w:szCs w:val="24"/>
        </w:rPr>
        <w:t xml:space="preserve">, and the second dealing with the marginal distribution of the vector of </w:t>
      </w:r>
      <w:proofErr w:type="spellStart"/>
      <w:r w:rsidR="00BE4B24">
        <w:rPr>
          <w:szCs w:val="24"/>
        </w:rPr>
        <w:t>untruncated</w:t>
      </w:r>
      <w:proofErr w:type="spellEnd"/>
      <w:r w:rsidR="00BE4B24">
        <w:rPr>
          <w:szCs w:val="24"/>
        </w:rPr>
        <w:t xml:space="preserve"> variables when some variabl</w:t>
      </w:r>
      <w:r w:rsidR="00E812FB">
        <w:rPr>
          <w:szCs w:val="24"/>
        </w:rPr>
        <w:t>e</w:t>
      </w:r>
      <w:r w:rsidR="00BE4B24">
        <w:rPr>
          <w:szCs w:val="24"/>
        </w:rPr>
        <w:t xml:space="preserve">s are truncated. </w:t>
      </w:r>
    </w:p>
    <w:p w:rsidR="00BE4B24" w:rsidRDefault="00BE4B24" w:rsidP="00EE6EDE">
      <w:pPr>
        <w:spacing w:line="360" w:lineRule="auto"/>
        <w:rPr>
          <w:szCs w:val="24"/>
        </w:rPr>
      </w:pPr>
    </w:p>
    <w:p w:rsidR="00BE4B24" w:rsidRPr="00D645AD" w:rsidRDefault="00BE4B24" w:rsidP="00EE6EDE">
      <w:pPr>
        <w:spacing w:line="360" w:lineRule="auto"/>
        <w:rPr>
          <w:b/>
          <w:szCs w:val="24"/>
        </w:rPr>
      </w:pPr>
      <w:r w:rsidRPr="00D645AD">
        <w:rPr>
          <w:b/>
          <w:szCs w:val="24"/>
        </w:rPr>
        <w:t>Property 1</w:t>
      </w:r>
    </w:p>
    <w:p w:rsidR="005141D1" w:rsidRDefault="005141D1" w:rsidP="00EE6EDE">
      <w:pPr>
        <w:spacing w:line="360" w:lineRule="auto"/>
        <w:rPr>
          <w:szCs w:val="24"/>
        </w:rPr>
      </w:pPr>
      <w:r>
        <w:rPr>
          <w:szCs w:val="24"/>
        </w:rPr>
        <w:t xml:space="preserve">Consider a bivariate normally distributed couplet </w:t>
      </w:r>
      <w:r w:rsidR="00BA58E8" w:rsidRPr="002E2E8D">
        <w:rPr>
          <w:position w:val="-10"/>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7pt" o:ole="">
            <v:imagedata r:id="rId10" o:title=""/>
          </v:shape>
          <o:OLEObject Type="Embed" ProgID="Equation.3" ShapeID="_x0000_i1025" DrawAspect="Content" ObjectID="_1579699481" r:id="rId11"/>
        </w:object>
      </w:r>
      <w:r>
        <w:t xml:space="preserve"> </w:t>
      </w:r>
      <w:proofErr w:type="gramStart"/>
      <w:r>
        <w:t xml:space="preserve">and </w:t>
      </w:r>
      <w:proofErr w:type="gramEnd"/>
      <w:r w:rsidRPr="007F6706">
        <w:rPr>
          <w:position w:val="-10"/>
        </w:rPr>
        <w:object w:dxaOrig="340" w:dyaOrig="340">
          <v:shape id="_x0000_i1026" type="#_x0000_t75" style="width:17pt;height:17pt" o:ole="">
            <v:imagedata r:id="rId12" o:title=""/>
          </v:shape>
          <o:OLEObject Type="Embed" ProgID="Equation.3" ShapeID="_x0000_i1026" DrawAspect="Content" ObjectID="_1579699482" r:id="rId13"/>
        </w:object>
      </w:r>
      <w:r>
        <w:rPr>
          <w:szCs w:val="24"/>
        </w:rPr>
        <w:t>:</w:t>
      </w:r>
    </w:p>
    <w:p w:rsidR="0008633E" w:rsidRPr="00A87551" w:rsidRDefault="00C95640" w:rsidP="00FA2A59">
      <w:pPr>
        <w:tabs>
          <w:tab w:val="right" w:pos="9360"/>
        </w:tabs>
        <w:spacing w:line="360" w:lineRule="auto"/>
      </w:pPr>
      <w:r w:rsidRPr="0008633E">
        <w:rPr>
          <w:position w:val="-34"/>
        </w:rPr>
        <w:object w:dxaOrig="4760" w:dyaOrig="800">
          <v:shape id="_x0000_i1027" type="#_x0000_t75" style="width:238.4pt;height:40.75pt" o:ole="" o:preferrelative="f">
            <v:imagedata r:id="rId14" o:title=""/>
            <o:lock v:ext="edit" aspectratio="f"/>
          </v:shape>
          <o:OLEObject Type="Embed" ProgID="Equation.3" ShapeID="_x0000_i1027" DrawAspect="Content" ObjectID="_1579699483" r:id="rId15"/>
        </w:object>
      </w:r>
      <w:r w:rsidR="00FA2A59">
        <w:tab/>
      </w:r>
      <w:r w:rsidR="009128CC">
        <w:t>(1)</w:t>
      </w:r>
    </w:p>
    <w:p w:rsidR="00A87551" w:rsidRDefault="00046CFF" w:rsidP="00A87551">
      <w:pPr>
        <w:spacing w:line="360" w:lineRule="auto"/>
      </w:pPr>
      <w:r w:rsidRPr="005D7DF5">
        <w:t xml:space="preserve">Let </w:t>
      </w:r>
      <w:r w:rsidRPr="005D7DF5">
        <w:rPr>
          <w:b/>
        </w:rPr>
        <w:t>W</w:t>
      </w:r>
      <w:r w:rsidRPr="005D7DF5">
        <w:t xml:space="preserve"> be the corresponding standardized equivalent of </w:t>
      </w:r>
      <w:r w:rsidRPr="005D7DF5">
        <w:rPr>
          <w:b/>
        </w:rPr>
        <w:t>X</w:t>
      </w:r>
      <w:proofErr w:type="gramStart"/>
      <w:r w:rsidR="00A87551">
        <w:t xml:space="preserve">; </w:t>
      </w:r>
      <w:proofErr w:type="gramEnd"/>
      <w:r w:rsidR="002D2FDB" w:rsidRPr="00A87551">
        <w:rPr>
          <w:position w:val="-10"/>
        </w:rPr>
        <w:object w:dxaOrig="1640" w:dyaOrig="340">
          <v:shape id="_x0000_i1028" type="#_x0000_t75" style="width:82.2pt;height:17pt" o:ole="">
            <v:imagedata r:id="rId16" o:title=""/>
          </v:shape>
          <o:OLEObject Type="Embed" ProgID="Equation.3" ShapeID="_x0000_i1028" DrawAspect="Content" ObjectID="_1579699484" r:id="rId17"/>
        </w:object>
      </w:r>
      <w:r w:rsidR="00A87551" w:rsidRPr="008F05E6">
        <w:t xml:space="preserve">; </w:t>
      </w:r>
      <w:r w:rsidR="00A87551" w:rsidRPr="005D7DF5">
        <w:t xml:space="preserve">where </w:t>
      </w:r>
      <w:r w:rsidR="002A5F19" w:rsidRPr="002A5F19">
        <w:rPr>
          <w:position w:val="-10"/>
        </w:rPr>
        <w:object w:dxaOrig="340" w:dyaOrig="340">
          <v:shape id="_x0000_i1029" type="#_x0000_t75" style="width:17pt;height:17pt" o:ole="">
            <v:imagedata r:id="rId18" o:title=""/>
          </v:shape>
          <o:OLEObject Type="Embed" ProgID="Equation.3" ShapeID="_x0000_i1029" DrawAspect="Content" ObjectID="_1579699485" r:id="rId19"/>
        </w:object>
      </w:r>
      <w:r w:rsidR="002A5F19">
        <w:t xml:space="preserve"> </w:t>
      </w:r>
      <w:r w:rsidR="00A87551" w:rsidRPr="005D7DF5">
        <w:t xml:space="preserve">is a diagonal matrix holding the square root of the diagonals of </w:t>
      </w:r>
      <w:r w:rsidR="00A87551" w:rsidRPr="005D7DF5">
        <w:rPr>
          <w:b/>
        </w:rPr>
        <w:t>Σ</w:t>
      </w:r>
      <w:r w:rsidR="00A87551">
        <w:t xml:space="preserve">. </w:t>
      </w:r>
      <w:r w:rsidR="00A87551" w:rsidRPr="00A87551">
        <w:fldChar w:fldCharType="begin"/>
      </w:r>
      <w:r w:rsidR="00A87551" w:rsidRPr="00A87551">
        <w:instrText xml:space="preserve"> QUOTE </w:instrText>
      </w:r>
      <m:oMath>
        <m:sSub>
          <m:sSubPr>
            <m:ctrlPr>
              <w:rPr>
                <w:rFonts w:ascii="Cambria Math" w:hAnsi="Cambria Math"/>
                <w:i/>
              </w:rPr>
            </m:ctrlPr>
          </m:sSubPr>
          <m:e>
            <m:r>
              <m:rPr>
                <m:sty m:val="p"/>
              </m:rPr>
              <w:rPr>
                <w:rFonts w:ascii="Cambria Math" w:hAnsi="Cambria Math"/>
              </w:rPr>
              <m:t>D</m:t>
            </m:r>
          </m:e>
          <m:sub>
            <m:r>
              <m:rPr>
                <m:sty m:val="p"/>
              </m:rPr>
              <w:rPr>
                <w:rFonts w:ascii="Cambria Math" w:hAnsi="Cambria Math"/>
              </w:rPr>
              <m:t>Σ</m:t>
            </m:r>
          </m:sub>
        </m:sSub>
        <m:r>
          <m:rPr>
            <m:sty m:val="p"/>
          </m:rP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1</m:t>
                      </m:r>
                    </m:sub>
                  </m:sSub>
                </m:e>
                <m:e>
                  <m:r>
                    <m:rPr>
                      <m:sty m:val="p"/>
                    </m:rPr>
                    <w:rPr>
                      <w:rFonts w:ascii="Cambria Math" w:hAnsi="Cambria Math"/>
                    </w:rPr>
                    <m:t>0</m:t>
                  </m:r>
                </m:e>
              </m:mr>
              <m:mr>
                <m:e>
                  <m:r>
                    <m:rPr>
                      <m:sty m:val="p"/>
                    </m:rPr>
                    <w:rPr>
                      <w:rFonts w:ascii="Cambria Math" w:hAnsi="Cambria Math"/>
                    </w:rPr>
                    <m:t>0</m:t>
                  </m:r>
                </m:e>
                <m:e>
                  <m:sSub>
                    <m:sSubPr>
                      <m:ctrlPr>
                        <w:rPr>
                          <w:rFonts w:ascii="Cambria Math" w:hAnsi="Cambria Math"/>
                          <w:i/>
                        </w:rPr>
                      </m:ctrlPr>
                    </m:sSubPr>
                    <m:e>
                      <m:r>
                        <m:rPr>
                          <m:sty m:val="p"/>
                        </m:rPr>
                        <w:rPr>
                          <w:rFonts w:ascii="Cambria Math" w:hAnsi="Cambria Math"/>
                        </w:rPr>
                        <m:t>σ</m:t>
                      </m:r>
                    </m:e>
                    <m:sub>
                      <m:r>
                        <m:rPr>
                          <m:sty m:val="p"/>
                        </m:rPr>
                        <w:rPr>
                          <w:rFonts w:ascii="Cambria Math" w:hAnsi="Cambria Math"/>
                        </w:rPr>
                        <m:t>2</m:t>
                      </m:r>
                    </m:sub>
                  </m:sSub>
                </m:e>
              </m:mr>
            </m:m>
          </m:e>
        </m:d>
        <m:r>
          <m:rPr>
            <m:sty m:val="p"/>
          </m:rPr>
          <w:rPr>
            <w:rFonts w:ascii="Cambria Math" w:hAnsi="Cambria Math"/>
          </w:rPr>
          <m:t xml:space="preserve"> </m:t>
        </m:r>
      </m:oMath>
      <w:r w:rsidR="00A87551" w:rsidRPr="00A87551">
        <w:instrText xml:space="preserve"> </w:instrText>
      </w:r>
      <w:r w:rsidR="00A87551" w:rsidRPr="00A87551">
        <w:fldChar w:fldCharType="end"/>
      </w:r>
      <w:r w:rsidR="00A87551">
        <w:t>Then,</w:t>
      </w:r>
    </w:p>
    <w:p w:rsidR="00A87551" w:rsidRPr="005D7DF5" w:rsidRDefault="00C95640" w:rsidP="00FA2A59">
      <w:pPr>
        <w:tabs>
          <w:tab w:val="right" w:pos="9360"/>
        </w:tabs>
        <w:spacing w:line="360" w:lineRule="auto"/>
      </w:pPr>
      <w:r w:rsidRPr="00226688">
        <w:rPr>
          <w:position w:val="-34"/>
        </w:rPr>
        <w:object w:dxaOrig="3320" w:dyaOrig="800">
          <v:shape id="_x0000_i1030" type="#_x0000_t75" style="width:166.4pt;height:40.1pt" o:ole="" o:preferrelative="f">
            <v:imagedata r:id="rId20" o:title=""/>
            <o:lock v:ext="edit" aspectratio="f"/>
          </v:shape>
          <o:OLEObject Type="Embed" ProgID="Equation.3" ShapeID="_x0000_i1030" DrawAspect="Content" ObjectID="_1579699486" r:id="rId21"/>
        </w:object>
      </w:r>
      <w:r w:rsidR="00FA2A59">
        <w:tab/>
      </w:r>
      <w:r w:rsidR="009128CC">
        <w:t>(2)</w:t>
      </w:r>
    </w:p>
    <w:p w:rsidR="00BE4B24" w:rsidRDefault="0073436A" w:rsidP="00A87551">
      <w:pPr>
        <w:spacing w:line="360" w:lineRule="auto"/>
      </w:pPr>
      <w:r>
        <w:rPr>
          <w:szCs w:val="24"/>
        </w:rPr>
        <w:t>T</w:t>
      </w:r>
      <w:r w:rsidR="005141D1">
        <w:rPr>
          <w:szCs w:val="24"/>
        </w:rPr>
        <w:t xml:space="preserve">he expected value </w:t>
      </w:r>
      <w:r w:rsidR="00AC6C1C">
        <w:rPr>
          <w:szCs w:val="24"/>
        </w:rPr>
        <w:t xml:space="preserve">vector </w:t>
      </w:r>
      <w:r w:rsidR="00A87551">
        <w:rPr>
          <w:szCs w:val="24"/>
        </w:rPr>
        <w:t xml:space="preserve">of </w:t>
      </w:r>
      <w:r w:rsidR="00F02530" w:rsidRPr="00F02530">
        <w:rPr>
          <w:position w:val="-12"/>
        </w:rPr>
        <w:object w:dxaOrig="2560" w:dyaOrig="360">
          <v:shape id="_x0000_i1031" type="#_x0000_t75" style="width:127.7pt;height:17.65pt" o:ole="">
            <v:imagedata r:id="rId22" o:title=""/>
          </v:shape>
          <o:OLEObject Type="Embed" ProgID="Equation.DSMT4" ShapeID="_x0000_i1031" DrawAspect="Content" ObjectID="_1579699487" r:id="rId23"/>
        </w:object>
      </w:r>
      <w:r w:rsidR="00AC6C1C">
        <w:t xml:space="preserve"> and </w:t>
      </w:r>
      <w:r w:rsidR="00F02530" w:rsidRPr="00F02530">
        <w:rPr>
          <w:position w:val="-12"/>
        </w:rPr>
        <w:object w:dxaOrig="2600" w:dyaOrig="360">
          <v:shape id="_x0000_i1032" type="#_x0000_t75" style="width:131.1pt;height:17.65pt" o:ole="">
            <v:imagedata r:id="rId24" o:title=""/>
          </v:shape>
          <o:OLEObject Type="Embed" ProgID="Equation.DSMT4" ShapeID="_x0000_i1032" DrawAspect="Content" ObjectID="_1579699488" r:id="rId25"/>
        </w:object>
      </w:r>
      <w:r>
        <w:t xml:space="preserve"> is</w:t>
      </w:r>
      <w:r w:rsidR="00AC6C1C">
        <w:t xml:space="preserve"> as follows:</w:t>
      </w:r>
    </w:p>
    <w:p w:rsidR="0073436A" w:rsidRDefault="00091F98" w:rsidP="00FA2A59">
      <w:pPr>
        <w:tabs>
          <w:tab w:val="right" w:pos="9360"/>
        </w:tabs>
        <w:spacing w:line="360" w:lineRule="auto"/>
      </w:pPr>
      <w:r w:rsidRPr="0073436A">
        <w:rPr>
          <w:position w:val="-32"/>
        </w:rPr>
        <w:object w:dxaOrig="4140" w:dyaOrig="760">
          <v:shape id="_x0000_i1033" type="#_x0000_t75" style="width:207.85pt;height:39.4pt" o:ole="" o:preferrelative="f">
            <v:imagedata r:id="rId26" o:title=""/>
            <o:lock v:ext="edit" aspectratio="f"/>
          </v:shape>
          <o:OLEObject Type="Embed" ProgID="Equation.3" ShapeID="_x0000_i1033" DrawAspect="Content" ObjectID="_1579699489" r:id="rId27"/>
        </w:object>
      </w:r>
      <w:r w:rsidR="0073436A">
        <w:t xml:space="preserve"> </w:t>
      </w:r>
      <w:proofErr w:type="gramStart"/>
      <w:r w:rsidR="0073436A">
        <w:t>where</w:t>
      </w:r>
      <w:proofErr w:type="gramEnd"/>
      <w:r w:rsidR="0073436A">
        <w:t xml:space="preserve"> </w:t>
      </w:r>
      <w:r w:rsidR="00FA2A59">
        <w:tab/>
      </w:r>
      <w:r w:rsidR="009128CC">
        <w:t>(3)</w:t>
      </w:r>
    </w:p>
    <w:p w:rsidR="00195E24" w:rsidRDefault="001916EF" w:rsidP="00FA2A59">
      <w:pPr>
        <w:tabs>
          <w:tab w:val="right" w:pos="9360"/>
        </w:tabs>
        <w:spacing w:line="360" w:lineRule="auto"/>
      </w:pPr>
      <w:r w:rsidRPr="00F02530">
        <w:rPr>
          <w:position w:val="-80"/>
        </w:rPr>
        <w:object w:dxaOrig="9100" w:dyaOrig="1719">
          <v:shape id="_x0000_i1518" type="#_x0000_t75" style="width:444.25pt;height:85.6pt" o:ole="">
            <v:imagedata r:id="rId28" o:title=""/>
          </v:shape>
          <o:OLEObject Type="Embed" ProgID="Equation.DSMT4" ShapeID="_x0000_i1518" DrawAspect="Content" ObjectID="_1579699490" r:id="rId29"/>
        </w:object>
      </w:r>
      <w:r w:rsidR="00FA2A59">
        <w:tab/>
      </w:r>
      <w:r w:rsidR="009128CC">
        <w:t>(4)</w:t>
      </w:r>
    </w:p>
    <w:p w:rsidR="00A87551" w:rsidRDefault="00884DB1" w:rsidP="00A87551">
      <w:pPr>
        <w:spacing w:line="360" w:lineRule="auto"/>
      </w:pPr>
      <w:r w:rsidRPr="00884DB1">
        <w:rPr>
          <w:position w:val="-10"/>
        </w:rPr>
        <w:object w:dxaOrig="600" w:dyaOrig="340">
          <v:shape id="_x0000_i1035" type="#_x0000_t75" style="width:29.9pt;height:17pt" o:ole="">
            <v:imagedata r:id="rId30" o:title=""/>
          </v:shape>
          <o:OLEObject Type="Embed" ProgID="Equation.3" ShapeID="_x0000_i1035" DrawAspect="Content" ObjectID="_1579699491" r:id="rId31"/>
        </w:object>
      </w:r>
      <w:r w:rsidR="001D742B">
        <w:t xml:space="preserve"> </w:t>
      </w:r>
      <w:proofErr w:type="gramStart"/>
      <w:r w:rsidR="00195E24">
        <w:t>above</w:t>
      </w:r>
      <w:proofErr w:type="gramEnd"/>
      <w:r w:rsidR="00195E24">
        <w:t xml:space="preserve"> is the bivariate standard normal cumulative distribution function,</w:t>
      </w:r>
      <w:r w:rsidR="001D742B">
        <w:t xml:space="preserve"> </w:t>
      </w:r>
      <w:r w:rsidR="001D742B" w:rsidRPr="00884DB1">
        <w:rPr>
          <w:position w:val="-10"/>
        </w:rPr>
        <w:object w:dxaOrig="480" w:dyaOrig="320">
          <v:shape id="_x0000_i1036" type="#_x0000_t75" style="width:24.45pt;height:15.6pt" o:ole="">
            <v:imagedata r:id="rId32" o:title=""/>
          </v:shape>
          <o:OLEObject Type="Embed" ProgID="Equation.3" ShapeID="_x0000_i1036" DrawAspect="Content" ObjectID="_1579699492" r:id="rId33"/>
        </w:object>
      </w:r>
      <w:r w:rsidR="001D742B">
        <w:t xml:space="preserve"> </w:t>
      </w:r>
      <w:r w:rsidR="00195E24">
        <w:t xml:space="preserve">is the univariate standard normal cumulative distribution function, and </w:t>
      </w:r>
      <w:r w:rsidR="001D742B" w:rsidRPr="00226688">
        <w:rPr>
          <w:position w:val="-10"/>
        </w:rPr>
        <w:object w:dxaOrig="200" w:dyaOrig="320">
          <v:shape id="_x0000_i1037" type="#_x0000_t75" style="width:9.5pt;height:15.6pt" o:ole="" o:preferrelative="f">
            <v:imagedata r:id="rId34" o:title=""/>
            <o:lock v:ext="edit" aspectratio="f"/>
          </v:shape>
          <o:OLEObject Type="Embed" ProgID="Equation.3" ShapeID="_x0000_i1037" DrawAspect="Content" ObjectID="_1579699493" r:id="rId35"/>
        </w:object>
      </w:r>
      <w:r w:rsidR="00195E24">
        <w:t xml:space="preserve">(.) is the univariate standard normal density function. </w:t>
      </w:r>
      <w:r w:rsidR="00A87551" w:rsidRPr="005D7DF5">
        <w:t xml:space="preserve">The covariance matrix of </w:t>
      </w:r>
      <w:r w:rsidR="00A87551" w:rsidRPr="005D7DF5">
        <w:rPr>
          <w:b/>
        </w:rPr>
        <w:t>Y</w:t>
      </w:r>
      <w:r w:rsidR="00A87551" w:rsidRPr="005D7DF5">
        <w:t xml:space="preserve"> is:</w:t>
      </w:r>
    </w:p>
    <w:p w:rsidR="00195E24" w:rsidRPr="007A7893" w:rsidRDefault="005B425A" w:rsidP="00FA2A59">
      <w:pPr>
        <w:tabs>
          <w:tab w:val="right" w:pos="9360"/>
        </w:tabs>
        <w:spacing w:line="360" w:lineRule="auto"/>
      </w:pPr>
      <w:r w:rsidRPr="005B425A">
        <w:rPr>
          <w:position w:val="-32"/>
        </w:rPr>
        <w:object w:dxaOrig="4120" w:dyaOrig="760">
          <v:shape id="_x0000_i1038" type="#_x0000_t75" style="width:205.8pt;height:36.7pt" o:ole="">
            <v:imagedata r:id="rId36" o:title=""/>
          </v:shape>
          <o:OLEObject Type="Embed" ProgID="Equation.3" ShapeID="_x0000_i1038" DrawAspect="Content" ObjectID="_1579699494" r:id="rId37"/>
        </w:object>
      </w:r>
      <w:r w:rsidR="007A7893">
        <w:t xml:space="preserve">, where </w:t>
      </w:r>
      <w:r w:rsidRPr="0019437C">
        <w:rPr>
          <w:position w:val="-32"/>
        </w:rPr>
        <w:object w:dxaOrig="4000" w:dyaOrig="760">
          <v:shape id="_x0000_i1039" type="#_x0000_t75" style="width:201.05pt;height:39.4pt" o:ole="" o:preferrelative="f">
            <v:imagedata r:id="rId38" o:title=""/>
            <o:lock v:ext="edit" aspectratio="f"/>
          </v:shape>
          <o:OLEObject Type="Embed" ProgID="Equation.3" ShapeID="_x0000_i1039" DrawAspect="Content" ObjectID="_1579699495" r:id="rId39"/>
        </w:object>
      </w:r>
      <w:r w:rsidR="009128CC">
        <w:tab/>
        <w:t>(5)</w:t>
      </w:r>
    </w:p>
    <w:p w:rsidR="00195E24" w:rsidRDefault="005B425A" w:rsidP="00A87551">
      <w:pPr>
        <w:spacing w:line="360" w:lineRule="auto"/>
      </w:pPr>
      <w:r w:rsidRPr="005B425A">
        <w:rPr>
          <w:position w:val="-64"/>
        </w:rPr>
        <w:object w:dxaOrig="8600" w:dyaOrig="1400">
          <v:shape id="_x0000_i1040" type="#_x0000_t75" style="width:429.3pt;height:69.95pt" o:ole="">
            <v:imagedata r:id="rId40" o:title=""/>
          </v:shape>
          <o:OLEObject Type="Embed" ProgID="Equation.3" ShapeID="_x0000_i1040" DrawAspect="Content" ObjectID="_1579699496" r:id="rId41"/>
        </w:object>
      </w:r>
    </w:p>
    <w:p w:rsidR="00855837" w:rsidRDefault="001D742B" w:rsidP="00A87551">
      <w:pPr>
        <w:spacing w:line="360" w:lineRule="auto"/>
      </w:pPr>
      <w:r w:rsidRPr="00226688">
        <w:rPr>
          <w:position w:val="-10"/>
        </w:rPr>
        <w:object w:dxaOrig="240" w:dyaOrig="340">
          <v:shape id="_x0000_i1041" type="#_x0000_t75" style="width:11.55pt;height:17pt" o:ole="" o:preferrelative="f">
            <v:imagedata r:id="rId42" o:title=""/>
            <o:lock v:ext="edit" aspectratio="f"/>
          </v:shape>
          <o:OLEObject Type="Embed" ProgID="Equation.3" ShapeID="_x0000_i1041" DrawAspect="Content" ObjectID="_1579699497" r:id="rId43"/>
        </w:object>
      </w:r>
      <w:r w:rsidR="00C556AE">
        <w:t xml:space="preserve">(.) </w:t>
      </w:r>
      <w:r w:rsidR="00A87551" w:rsidRPr="00A87551">
        <w:fldChar w:fldCharType="begin"/>
      </w:r>
      <w:r w:rsidR="00A87551" w:rsidRPr="00A87551">
        <w:instrText xml:space="preserve"> QUOTE </w:instrText>
      </w:r>
      <m:oMath>
        <m:sSub>
          <m:sSubPr>
            <m:ctrlPr>
              <w:rPr>
                <w:rFonts w:ascii="Cambria Math" w:hAnsi="Cambria Math"/>
                <w:i/>
              </w:rPr>
            </m:ctrlPr>
          </m:sSubPr>
          <m:e>
            <m:r>
              <m:rPr>
                <m:sty m:val="p"/>
              </m:rPr>
              <w:rPr>
                <w:rFonts w:ascii="Cambria Math" w:hAnsi="Cambria Math"/>
              </w:rPr>
              <m:t>ϕ</m:t>
            </m:r>
          </m:e>
          <m:sub>
            <m:r>
              <m:rPr>
                <m:sty m:val="p"/>
              </m:rPr>
              <w:rPr>
                <w:rFonts w:ascii="Cambria Math" w:hAnsi="Cambria Math"/>
              </w:rPr>
              <m:t>2</m:t>
            </m:r>
          </m:sub>
        </m:sSub>
        <m:d>
          <m:dPr>
            <m:ctrlPr>
              <w:rPr>
                <w:rFonts w:ascii="Cambria Math" w:hAnsi="Cambria Math"/>
                <w:i/>
              </w:rPr>
            </m:ctrlPr>
          </m:dPr>
          <m:e>
            <m:r>
              <m:rPr>
                <m:sty m:val="p"/>
              </m:rPr>
              <w:rPr>
                <w:rFonts w:ascii="Cambria Math" w:hAnsi="Cambria Math"/>
              </w:rPr>
              <m:t>.</m:t>
            </m:r>
          </m:e>
        </m:d>
        <m:r>
          <m:rPr>
            <m:sty m:val="p"/>
          </m:rPr>
          <w:rPr>
            <w:rFonts w:ascii="Cambria Math" w:hAnsi="Cambria Math"/>
          </w:rPr>
          <m:t xml:space="preserve"> </m:t>
        </m:r>
      </m:oMath>
      <w:r w:rsidR="00A87551" w:rsidRPr="00A87551">
        <w:instrText xml:space="preserve"> </w:instrText>
      </w:r>
      <w:r w:rsidR="00A87551" w:rsidRPr="00A87551">
        <w:fldChar w:fldCharType="end"/>
      </w:r>
      <w:proofErr w:type="gramStart"/>
      <w:r w:rsidR="00A87551">
        <w:t>ab</w:t>
      </w:r>
      <w:r w:rsidR="00C556AE">
        <w:t>ove</w:t>
      </w:r>
      <w:proofErr w:type="gramEnd"/>
      <w:r w:rsidR="00C556AE">
        <w:t xml:space="preserve"> represent the bivariate standard normal probability density function. </w:t>
      </w:r>
      <w:r w:rsidR="00A87551" w:rsidRPr="005D7DF5">
        <w:t xml:space="preserve">The proof is in Appendix A. </w:t>
      </w:r>
    </w:p>
    <w:p w:rsidR="00A87551" w:rsidRDefault="00855837" w:rsidP="00855837">
      <w:pPr>
        <w:spacing w:line="360" w:lineRule="auto"/>
        <w:ind w:firstLine="720"/>
      </w:pPr>
      <w:r>
        <w:t>W</w:t>
      </w:r>
      <w:r w:rsidR="00A87551">
        <w:t xml:space="preserve">hen </w:t>
      </w:r>
      <w:r w:rsidR="00520FAD">
        <w:t xml:space="preserve">considering </w:t>
      </w:r>
      <w:r w:rsidR="00A87551">
        <w:t xml:space="preserve">only a single normal variable </w:t>
      </w:r>
      <w:r w:rsidR="00520FAD">
        <w:t xml:space="preserve">that </w:t>
      </w:r>
      <w:r w:rsidR="00A87551">
        <w:t>is truncated (say</w:t>
      </w:r>
      <w:r w:rsidR="009B39F1">
        <w:t xml:space="preserve"> </w:t>
      </w:r>
      <w:r w:rsidR="001D742B" w:rsidRPr="00B90462">
        <w:rPr>
          <w:position w:val="-10"/>
        </w:rPr>
        <w:object w:dxaOrig="320" w:dyaOrig="340">
          <v:shape id="_x0000_i1042" type="#_x0000_t75" style="width:15.6pt;height:17pt" o:ole="" o:preferrelative="f">
            <v:imagedata r:id="rId44" o:title=""/>
            <o:lock v:ext="edit" aspectratio="f"/>
          </v:shape>
          <o:OLEObject Type="Embed" ProgID="Equation.3" ShapeID="_x0000_i1042" DrawAspect="Content" ObjectID="_1579699498" r:id="rId45"/>
        </w:object>
      </w:r>
      <w:r w:rsidR="00A87551" w:rsidRPr="00857860">
        <w:t>)</w:t>
      </w:r>
      <w:r w:rsidR="00A87551">
        <w:t xml:space="preserve">, then,  </w:t>
      </w:r>
      <w:r w:rsidR="00520FAD" w:rsidRPr="00520FAD">
        <w:rPr>
          <w:position w:val="-30"/>
        </w:rPr>
        <w:object w:dxaOrig="8280" w:dyaOrig="680">
          <v:shape id="_x0000_i1043" type="#_x0000_t75" style="width:414.35pt;height:34.65pt" o:ole="" o:preferrelative="f">
            <v:imagedata r:id="rId46" o:title=""/>
            <o:lock v:ext="edit" aspectratio="f"/>
          </v:shape>
          <o:OLEObject Type="Embed" ProgID="Equation.DSMT4" ShapeID="_x0000_i1043" DrawAspect="Content" ObjectID="_1579699499" r:id="rId47"/>
        </w:object>
      </w:r>
      <w:r w:rsidR="00520FAD">
        <w:t xml:space="preserve"> </w:t>
      </w:r>
      <w:r w:rsidR="00A87551">
        <w:t xml:space="preserve">and the formulas above </w:t>
      </w:r>
      <w:r w:rsidR="006175AA">
        <w:t xml:space="preserve">for </w:t>
      </w:r>
      <w:bookmarkStart w:id="1" w:name="MTBlankEqn"/>
      <w:r w:rsidR="006175AA" w:rsidRPr="006175AA">
        <w:rPr>
          <w:position w:val="-12"/>
        </w:rPr>
        <w:object w:dxaOrig="220" w:dyaOrig="360">
          <v:shape id="_x0000_i1044" type="#_x0000_t75" style="width:10.2pt;height:17.65pt" o:ole="">
            <v:imagedata r:id="rId48" o:title=""/>
          </v:shape>
          <o:OLEObject Type="Embed" ProgID="Equation.DSMT4" ShapeID="_x0000_i1044" DrawAspect="Content" ObjectID="_1579699500" r:id="rId49"/>
        </w:object>
      </w:r>
      <w:bookmarkEnd w:id="1"/>
      <w:r w:rsidR="006175AA">
        <w:t xml:space="preserve"> </w:t>
      </w:r>
      <w:r w:rsidR="00A87551">
        <w:t>collapse to those of the single truncated univariate case:</w:t>
      </w:r>
    </w:p>
    <w:p w:rsidR="00A87551" w:rsidRDefault="007F5A22" w:rsidP="00FA2A59">
      <w:pPr>
        <w:tabs>
          <w:tab w:val="right" w:pos="9360"/>
        </w:tabs>
        <w:spacing w:line="360" w:lineRule="auto"/>
      </w:pPr>
      <w:r w:rsidRPr="00855837">
        <w:rPr>
          <w:position w:val="-10"/>
        </w:rPr>
        <w:object w:dxaOrig="4420" w:dyaOrig="340">
          <v:shape id="_x0000_i1045" type="#_x0000_t75" style="width:220.75pt;height:17pt" o:ole="">
            <v:imagedata r:id="rId50" o:title=""/>
          </v:shape>
          <o:OLEObject Type="Embed" ProgID="Equation.3" ShapeID="_x0000_i1045" DrawAspect="Content" ObjectID="_1579699501" r:id="rId51"/>
        </w:object>
      </w:r>
      <w:r w:rsidR="00FA2A59">
        <w:tab/>
      </w:r>
      <w:r w:rsidR="00D45920">
        <w:t>(6)</w:t>
      </w:r>
    </w:p>
    <w:p w:rsidR="00855837" w:rsidRDefault="00855837" w:rsidP="00A87551">
      <w:pPr>
        <w:spacing w:line="360" w:lineRule="auto"/>
      </w:pPr>
    </w:p>
    <w:p w:rsidR="00A87551" w:rsidRPr="00D645AD" w:rsidRDefault="00A87551" w:rsidP="00A87551">
      <w:pPr>
        <w:spacing w:line="360" w:lineRule="auto"/>
        <w:rPr>
          <w:b/>
        </w:rPr>
      </w:pPr>
      <w:r w:rsidRPr="00D645AD">
        <w:rPr>
          <w:b/>
        </w:rPr>
        <w:t>Property 2</w:t>
      </w:r>
    </w:p>
    <w:p w:rsidR="00A87551" w:rsidRDefault="00A87551" w:rsidP="00A87551">
      <w:pPr>
        <w:spacing w:line="360" w:lineRule="auto"/>
      </w:pPr>
      <w:r>
        <w:t xml:space="preserve">Consider a </w:t>
      </w:r>
      <w:r w:rsidRPr="001D742B">
        <w:rPr>
          <w:i/>
        </w:rPr>
        <w:t>H</w:t>
      </w:r>
      <w:r>
        <w:t xml:space="preserve">-dimensional </w:t>
      </w:r>
      <w:r w:rsidR="00855837">
        <w:t xml:space="preserve">vector </w:t>
      </w:r>
      <w:r w:rsidR="00F42116" w:rsidRPr="00F42116">
        <w:rPr>
          <w:b/>
        </w:rPr>
        <w:t>X</w:t>
      </w:r>
      <w:r w:rsidR="000522BE">
        <w:t xml:space="preserve"> </w:t>
      </w:r>
      <w:r>
        <w:t xml:space="preserve">of multivariate normally distributed </w:t>
      </w:r>
      <w:proofErr w:type="gramStart"/>
      <w:r>
        <w:t xml:space="preserve">variables </w:t>
      </w:r>
      <w:proofErr w:type="gramEnd"/>
      <w:r w:rsidR="001D742B" w:rsidRPr="00855837">
        <w:rPr>
          <w:position w:val="-10"/>
        </w:rPr>
        <w:object w:dxaOrig="3560" w:dyaOrig="340">
          <v:shape id="_x0000_i1046" type="#_x0000_t75" style="width:176.6pt;height:17pt" o:ole="" o:preferrelative="f">
            <v:imagedata r:id="rId52" o:title=""/>
            <o:lock v:ext="edit" aspectratio="f"/>
          </v:shape>
          <o:OLEObject Type="Embed" ProgID="Equation.3" ShapeID="_x0000_i1046" DrawAspect="Content" ObjectID="_1579699502" r:id="rId53"/>
        </w:object>
      </w:r>
      <w:r w:rsidR="00855837">
        <w:t>. Let t</w:t>
      </w:r>
      <w:r>
        <w:t xml:space="preserve">he first </w:t>
      </w:r>
      <w:r w:rsidR="00B72F13">
        <w:rPr>
          <w:i/>
        </w:rPr>
        <w:t>G</w:t>
      </w:r>
      <w:r w:rsidR="00F42116">
        <w:t xml:space="preserve"> </w:t>
      </w:r>
      <w:r>
        <w:t>variables (</w:t>
      </w:r>
      <w:r w:rsidR="00B72F13">
        <w:rPr>
          <w:i/>
        </w:rPr>
        <w:t>G</w:t>
      </w:r>
      <w:r>
        <w:t>&lt;</w:t>
      </w:r>
      <w:r w:rsidRPr="00F609B8">
        <w:rPr>
          <w:i/>
        </w:rPr>
        <w:t>H</w:t>
      </w:r>
      <w:r>
        <w:t>) be truncated, while the remaining are not truncated. In our notation above,</w:t>
      </w:r>
    </w:p>
    <w:p w:rsidR="009E12C6" w:rsidRDefault="006175AA" w:rsidP="00FA2A59">
      <w:pPr>
        <w:tabs>
          <w:tab w:val="right" w:pos="9360"/>
        </w:tabs>
        <w:spacing w:line="360" w:lineRule="auto"/>
        <w:rPr>
          <w:b/>
        </w:rPr>
      </w:pPr>
      <w:r w:rsidRPr="009E12C6">
        <w:rPr>
          <w:position w:val="-68"/>
        </w:rPr>
        <w:object w:dxaOrig="4640" w:dyaOrig="1480">
          <v:shape id="_x0000_i1047" type="#_x0000_t75" style="width:233pt;height:72.7pt" o:ole="">
            <v:imagedata r:id="rId54" o:title=""/>
          </v:shape>
          <o:OLEObject Type="Embed" ProgID="Equation.DSMT4" ShapeID="_x0000_i1047" DrawAspect="Content" ObjectID="_1579699503" r:id="rId55"/>
        </w:object>
      </w:r>
      <w:r w:rsidR="00D339F8">
        <w:t xml:space="preserve"> </w:t>
      </w:r>
      <w:r w:rsidR="00FA2A59">
        <w:tab/>
      </w:r>
      <w:r w:rsidR="00D45920">
        <w:t>(7)</w:t>
      </w:r>
    </w:p>
    <w:p w:rsidR="00A87551" w:rsidRPr="00153A28" w:rsidRDefault="009E12C6" w:rsidP="00A87551">
      <w:pPr>
        <w:spacing w:line="360" w:lineRule="auto"/>
        <w:rPr>
          <w:b/>
        </w:rPr>
      </w:pPr>
      <w:proofErr w:type="gramStart"/>
      <w:r w:rsidRPr="009E12C6">
        <w:lastRenderedPageBreak/>
        <w:t xml:space="preserve">Let </w:t>
      </w:r>
      <w:proofErr w:type="gramEnd"/>
      <w:r w:rsidR="004820EF" w:rsidRPr="004820EF">
        <w:rPr>
          <w:position w:val="-10"/>
        </w:rPr>
        <w:object w:dxaOrig="2920" w:dyaOrig="380">
          <v:shape id="_x0000_i1048" type="#_x0000_t75" style="width:146.05pt;height:17.65pt" o:ole="" o:preferrelative="f">
            <v:imagedata r:id="rId56" o:title=""/>
            <o:lock v:ext="edit" aspectratio="f"/>
          </v:shape>
          <o:OLEObject Type="Embed" ProgID="Equation.3" ShapeID="_x0000_i1048" DrawAspect="Content" ObjectID="_1579699504" r:id="rId57"/>
        </w:object>
      </w:r>
      <w:r>
        <w:t xml:space="preserve">. </w:t>
      </w:r>
      <w:r w:rsidR="00A87551">
        <w:t>Partition</w:t>
      </w:r>
      <w:r w:rsidR="00F609B8">
        <w:t xml:space="preserve"> the</w:t>
      </w:r>
      <w:r w:rsidR="001D742B">
        <w:t xml:space="preserve"> </w:t>
      </w:r>
      <w:r w:rsidR="001D742B" w:rsidRPr="001D742B">
        <w:rPr>
          <w:b/>
        </w:rPr>
        <w:t>X</w:t>
      </w:r>
      <w:r w:rsidR="00F609B8">
        <w:t xml:space="preserve"> vector into two sub-vectors: </w:t>
      </w:r>
      <w:r w:rsidR="00FA2A59" w:rsidRPr="00F609B8">
        <w:rPr>
          <w:position w:val="-10"/>
        </w:rPr>
        <w:object w:dxaOrig="1380" w:dyaOrig="380">
          <v:shape id="_x0000_i1049" type="#_x0000_t75" style="width:69.3pt;height:19pt" o:ole="">
            <v:imagedata r:id="rId58" o:title=""/>
          </v:shape>
          <o:OLEObject Type="Embed" ProgID="Equation.3" ShapeID="_x0000_i1049" DrawAspect="Content" ObjectID="_1579699505" r:id="rId59"/>
        </w:object>
      </w:r>
      <w:r w:rsidR="00A87551">
        <w:t xml:space="preserve"> </w:t>
      </w:r>
      <w:r w:rsidR="00153A28">
        <w:t xml:space="preserve">with </w:t>
      </w:r>
      <w:r w:rsidR="00B72F13" w:rsidRPr="00B72F13">
        <w:rPr>
          <w:position w:val="-12"/>
        </w:rPr>
        <w:object w:dxaOrig="2000" w:dyaOrig="400">
          <v:shape id="_x0000_i1050" type="#_x0000_t75" style="width:100.55pt;height:19.7pt" o:ole="">
            <v:imagedata r:id="rId60" o:title=""/>
          </v:shape>
          <o:OLEObject Type="Embed" ProgID="Equation.3" ShapeID="_x0000_i1050" DrawAspect="Content" ObjectID="_1579699506" r:id="rId61"/>
        </w:object>
      </w:r>
      <w:r w:rsidR="00153A28">
        <w:t xml:space="preserve"> </w:t>
      </w:r>
      <w:proofErr w:type="gramStart"/>
      <w:r w:rsidR="00153A28">
        <w:t xml:space="preserve">and </w:t>
      </w:r>
      <w:proofErr w:type="gramEnd"/>
      <w:r w:rsidR="00B72F13" w:rsidRPr="00B72F13">
        <w:rPr>
          <w:position w:val="-12"/>
        </w:rPr>
        <w:object w:dxaOrig="2380" w:dyaOrig="400">
          <v:shape id="_x0000_i1051" type="#_x0000_t75" style="width:119.55pt;height:19.7pt" o:ole="">
            <v:imagedata r:id="rId62" o:title=""/>
          </v:shape>
          <o:OLEObject Type="Embed" ProgID="Equation.3" ShapeID="_x0000_i1051" DrawAspect="Content" ObjectID="_1579699507" r:id="rId63"/>
        </w:object>
      </w:r>
      <w:r w:rsidR="00153A28">
        <w:t xml:space="preserve">. </w:t>
      </w:r>
      <w:r w:rsidR="00A87551">
        <w:t>Correspondingly partition the m</w:t>
      </w:r>
      <w:r w:rsidR="00153A28">
        <w:t xml:space="preserve">ean and covariance matrices of </w:t>
      </w:r>
      <w:r w:rsidR="00153A28" w:rsidRPr="00226688">
        <w:rPr>
          <w:position w:val="-4"/>
        </w:rPr>
        <w:object w:dxaOrig="260" w:dyaOrig="260">
          <v:shape id="_x0000_i1052" type="#_x0000_t75" style="width:13.6pt;height:13.6pt" o:ole="">
            <v:imagedata r:id="rId64" o:title=""/>
          </v:shape>
          <o:OLEObject Type="Embed" ProgID="Equation.3" ShapeID="_x0000_i1052" DrawAspect="Content" ObjectID="_1579699508" r:id="rId65"/>
        </w:object>
      </w:r>
      <w:r w:rsidR="00A87551">
        <w:t xml:space="preserve"> as follows:</w:t>
      </w:r>
      <w:r w:rsidR="00153A28">
        <w:t xml:space="preserve"> </w:t>
      </w:r>
      <w:r w:rsidR="00CD5CB1" w:rsidRPr="00153A28">
        <w:rPr>
          <w:position w:val="-10"/>
        </w:rPr>
        <w:object w:dxaOrig="1219" w:dyaOrig="340">
          <v:shape id="_x0000_i1053" type="#_x0000_t75" style="width:60.45pt;height:17pt" o:ole="" o:preferrelative="f">
            <v:imagedata r:id="rId66" o:title=""/>
            <o:lock v:ext="edit" aspectratio="f"/>
          </v:shape>
          <o:OLEObject Type="Embed" ProgID="Equation.3" ShapeID="_x0000_i1053" DrawAspect="Content" ObjectID="_1579699509" r:id="rId67"/>
        </w:object>
      </w:r>
      <w:r w:rsidR="00153A28">
        <w:rPr>
          <w:b/>
        </w:rPr>
        <w:t xml:space="preserve"> </w:t>
      </w:r>
      <w:r w:rsidR="00153A28" w:rsidRPr="00153A28">
        <w:t>and</w:t>
      </w:r>
      <w:r w:rsidR="00153A28">
        <w:rPr>
          <w:b/>
        </w:rPr>
        <w:t xml:space="preserve"> </w:t>
      </w:r>
      <w:r w:rsidR="001D742B" w:rsidRPr="00226688">
        <w:rPr>
          <w:position w:val="-32"/>
        </w:rPr>
        <w:object w:dxaOrig="1620" w:dyaOrig="760">
          <v:shape id="_x0000_i1054" type="#_x0000_t75" style="width:81.5pt;height:38.05pt" o:ole="">
            <v:imagedata r:id="rId68" o:title=""/>
          </v:shape>
          <o:OLEObject Type="Embed" ProgID="Equation.3" ShapeID="_x0000_i1054" DrawAspect="Content" ObjectID="_1579699510" r:id="rId69"/>
        </w:object>
      </w:r>
      <w:r w:rsidR="00A87551">
        <w:t xml:space="preserve"> </w:t>
      </w:r>
      <w:r w:rsidR="0033236C">
        <w:t xml:space="preserve">Let </w:t>
      </w:r>
      <w:r w:rsidR="006175AA" w:rsidRPr="006175AA">
        <w:rPr>
          <w:position w:val="-12"/>
        </w:rPr>
        <w:object w:dxaOrig="1900" w:dyaOrig="380">
          <v:shape id="_x0000_i1055" type="#_x0000_t75" style="width:96.45pt;height:19pt" o:ole="">
            <v:imagedata r:id="rId70" o:title=""/>
          </v:shape>
          <o:OLEObject Type="Embed" ProgID="Equation.DSMT4" ShapeID="_x0000_i1055" DrawAspect="Content" ObjectID="_1579699511" r:id="rId71"/>
        </w:object>
      </w:r>
      <w:r w:rsidR="006175AA">
        <w:t xml:space="preserve">where </w:t>
      </w:r>
      <w:r w:rsidR="006175AA" w:rsidRPr="006175AA">
        <w:rPr>
          <w:position w:val="-12"/>
        </w:rPr>
        <w:object w:dxaOrig="1800" w:dyaOrig="360">
          <v:shape id="_x0000_i1056" type="#_x0000_t75" style="width:91pt;height:17pt" o:ole="">
            <v:imagedata r:id="rId72" o:title=""/>
          </v:shape>
          <o:OLEObject Type="Embed" ProgID="Equation.DSMT4" ShapeID="_x0000_i1056" DrawAspect="Content" ObjectID="_1579699512" r:id="rId73"/>
        </w:object>
      </w:r>
      <w:proofErr w:type="gramStart"/>
      <w:r w:rsidR="00A87551">
        <w:t>Then</w:t>
      </w:r>
      <w:proofErr w:type="gramEnd"/>
      <w:r w:rsidR="007D3AB9">
        <w:t>, we can write:</w:t>
      </w:r>
    </w:p>
    <w:p w:rsidR="00A87551" w:rsidRPr="00063A85" w:rsidRDefault="00A87551" w:rsidP="00A87551"/>
    <w:p w:rsidR="00A87551" w:rsidRDefault="007D3AB9" w:rsidP="009B39F1">
      <w:pPr>
        <w:tabs>
          <w:tab w:val="right" w:pos="9360"/>
        </w:tabs>
      </w:pPr>
      <w:r w:rsidRPr="00002F14">
        <w:rPr>
          <w:position w:val="-34"/>
        </w:rPr>
        <w:object w:dxaOrig="8820" w:dyaOrig="800">
          <v:shape id="_x0000_i1057" type="#_x0000_t75" style="width:442.2pt;height:40.1pt" o:ole="">
            <v:imagedata r:id="rId74" o:title=""/>
          </v:shape>
          <o:OLEObject Type="Embed" ProgID="Equation.DSMT4" ShapeID="_x0000_i1057" DrawAspect="Content" ObjectID="_1579699513" r:id="rId75"/>
        </w:object>
      </w:r>
      <w:r w:rsidR="009B39F1">
        <w:tab/>
      </w:r>
      <w:r w:rsidR="00D45920">
        <w:t>(8)</w:t>
      </w:r>
    </w:p>
    <w:p w:rsidR="00D4136F" w:rsidRDefault="00D4136F" w:rsidP="00A87551"/>
    <w:p w:rsidR="00BE4B24" w:rsidRPr="00D645AD" w:rsidRDefault="00A87551" w:rsidP="00723C01">
      <w:pPr>
        <w:spacing w:line="360" w:lineRule="auto"/>
      </w:pPr>
      <w:r>
        <w:t>This property is based on Pearson (1903) and Aitken (1934), and is</w:t>
      </w:r>
      <w:r w:rsidR="00FD23EE">
        <w:t xml:space="preserve"> also presented in </w:t>
      </w:r>
      <w:proofErr w:type="spellStart"/>
      <w:r w:rsidR="00FD23EE">
        <w:t>Kotz</w:t>
      </w:r>
      <w:proofErr w:type="spellEnd"/>
      <w:r w:rsidR="00FD23EE">
        <w:t xml:space="preserve"> et al. (</w:t>
      </w:r>
      <w:r>
        <w:t>2000</w:t>
      </w:r>
      <w:r w:rsidR="00FD23EE">
        <w:t>)</w:t>
      </w:r>
      <w:r>
        <w:t xml:space="preserve"> and </w:t>
      </w:r>
      <w:proofErr w:type="spellStart"/>
      <w:r>
        <w:t>Manjunath</w:t>
      </w:r>
      <w:proofErr w:type="spellEnd"/>
      <w:r>
        <w:t xml:space="preserve"> and Wilhelm (2012).</w:t>
      </w:r>
      <w:r w:rsidR="00BD225B">
        <w:t xml:space="preserve"> It is used by Kim and Kim (2015</w:t>
      </w:r>
      <w:r>
        <w:t xml:space="preserve">) in obtaining </w:t>
      </w:r>
      <w:r w:rsidR="00D4136F">
        <w:t xml:space="preserve">the first two moments of </w:t>
      </w:r>
      <w:r>
        <w:t xml:space="preserve">their general class of rectangle-screened multivariate normal distributions. </w:t>
      </w:r>
      <w:r w:rsidR="00D45920">
        <w:t xml:space="preserve">The ME method </w:t>
      </w:r>
      <w:r w:rsidR="00D645AD">
        <w:t xml:space="preserve">(discussed in the next section in more detail) </w:t>
      </w:r>
      <w:r w:rsidR="002F6D5D">
        <w:t xml:space="preserve">is based on first applying </w:t>
      </w:r>
      <w:r w:rsidR="00D645AD">
        <w:t>Equation</w:t>
      </w:r>
      <w:r w:rsidR="00D45920">
        <w:t xml:space="preserve"> </w:t>
      </w:r>
      <w:r w:rsidR="00E812FB">
        <w:t>(</w:t>
      </w:r>
      <w:r w:rsidR="00D45920">
        <w:t>8</w:t>
      </w:r>
      <w:r w:rsidR="00E812FB">
        <w:t>)</w:t>
      </w:r>
      <w:r w:rsidR="00D45920">
        <w:t xml:space="preserve"> to the truncation of</w:t>
      </w:r>
      <w:r w:rsidR="002F6D5D">
        <w:t xml:space="preserve"> </w:t>
      </w:r>
      <w:r w:rsidR="002F6D5D" w:rsidRPr="00226688">
        <w:rPr>
          <w:position w:val="-10"/>
        </w:rPr>
        <w:object w:dxaOrig="320" w:dyaOrig="340">
          <v:shape id="_x0000_i1058" type="#_x0000_t75" style="width:15.6pt;height:17pt" o:ole="">
            <v:imagedata r:id="rId76" o:title=""/>
          </v:shape>
          <o:OLEObject Type="Embed" ProgID="Equation.3" ShapeID="_x0000_i1058" DrawAspect="Content" ObjectID="_1579699514" r:id="rId77"/>
        </w:object>
      </w:r>
      <w:r w:rsidR="002F6D5D">
        <w:t xml:space="preserve"> (such </w:t>
      </w:r>
      <w:proofErr w:type="gramStart"/>
      <w:r w:rsidR="002F6D5D">
        <w:t xml:space="preserve">that </w:t>
      </w:r>
      <w:proofErr w:type="gramEnd"/>
      <w:r w:rsidR="00002F14" w:rsidRPr="00226688">
        <w:rPr>
          <w:position w:val="-10"/>
        </w:rPr>
        <w:object w:dxaOrig="859" w:dyaOrig="340">
          <v:shape id="_x0000_i1059" type="#_x0000_t75" style="width:43.45pt;height:17pt" o:ole="">
            <v:imagedata r:id="rId78" o:title=""/>
          </v:shape>
          <o:OLEObject Type="Embed" ProgID="Equation.3" ShapeID="_x0000_i1059" DrawAspect="Content" ObjectID="_1579699515" r:id="rId79"/>
        </w:object>
      </w:r>
      <w:r w:rsidR="002F6D5D">
        <w:t xml:space="preserve">, </w:t>
      </w:r>
      <w:r w:rsidR="007700C3">
        <w:t xml:space="preserve">and </w:t>
      </w:r>
      <w:r w:rsidR="002F6D5D">
        <w:t xml:space="preserve"> determining the expected value vector and covariance matrix of the vector</w:t>
      </w:r>
      <w:r w:rsidR="00F42116">
        <w:t xml:space="preserve"> </w:t>
      </w:r>
      <w:r w:rsidR="009B39F1" w:rsidRPr="00002F14">
        <w:rPr>
          <w:position w:val="-12"/>
        </w:rPr>
        <w:object w:dxaOrig="1800" w:dyaOrig="400">
          <v:shape id="_x0000_i1060" type="#_x0000_t75" style="width:89pt;height:19.7pt" o:ole="">
            <v:imagedata r:id="rId80" o:title=""/>
          </v:shape>
          <o:OLEObject Type="Embed" ProgID="Equation.3" ShapeID="_x0000_i1060" DrawAspect="Content" ObjectID="_1579699516" r:id="rId81"/>
        </w:object>
      </w:r>
      <w:r w:rsidR="007700C3">
        <w:t xml:space="preserve">. </w:t>
      </w:r>
      <w:r w:rsidR="00EC4076">
        <w:t>So far, all is fine.</w:t>
      </w:r>
      <w:r w:rsidR="007700C3">
        <w:t xml:space="preserve"> </w:t>
      </w:r>
      <w:r w:rsidR="00D45920">
        <w:t xml:space="preserve">Then, it starts with the </w:t>
      </w:r>
      <w:proofErr w:type="gramStart"/>
      <w:r w:rsidR="00D45920">
        <w:t xml:space="preserve">vector </w:t>
      </w:r>
      <w:proofErr w:type="gramEnd"/>
      <w:r w:rsidR="009B39F1" w:rsidRPr="00002F14">
        <w:rPr>
          <w:position w:val="-12"/>
        </w:rPr>
        <w:object w:dxaOrig="1800" w:dyaOrig="400">
          <v:shape id="_x0000_i1061" type="#_x0000_t75" style="width:89pt;height:19.7pt" o:ole="">
            <v:imagedata r:id="rId82" o:title=""/>
          </v:shape>
          <o:OLEObject Type="Embed" ProgID="Equation.3" ShapeID="_x0000_i1061" DrawAspect="Content" ObjectID="_1579699517" r:id="rId83"/>
        </w:object>
      </w:r>
      <w:r w:rsidR="00D645AD">
        <w:t xml:space="preserve">, assumes this to be multivariate normal, applies a truncation next on </w:t>
      </w:r>
      <w:r w:rsidR="00D645AD" w:rsidRPr="007700C3">
        <w:rPr>
          <w:position w:val="-10"/>
        </w:rPr>
        <w:object w:dxaOrig="340" w:dyaOrig="340">
          <v:shape id="_x0000_i1062" type="#_x0000_t75" style="width:17pt;height:17pt" o:ole="">
            <v:imagedata r:id="rId84" o:title=""/>
          </v:shape>
          <o:OLEObject Type="Embed" ProgID="Equation.3" ShapeID="_x0000_i1062" DrawAspect="Content" ObjectID="_1579699518" r:id="rId85"/>
        </w:object>
      </w:r>
      <w:r w:rsidR="00D645AD">
        <w:t xml:space="preserve"> (such that </w:t>
      </w:r>
      <w:r w:rsidR="00D645AD" w:rsidRPr="007700C3">
        <w:rPr>
          <w:position w:val="-10"/>
        </w:rPr>
        <w:object w:dxaOrig="900" w:dyaOrig="340">
          <v:shape id="_x0000_i1063" type="#_x0000_t75" style="width:45.5pt;height:17pt" o:ole="">
            <v:imagedata r:id="rId86" o:title=""/>
          </v:shape>
          <o:OLEObject Type="Embed" ProgID="Equation.3" ShapeID="_x0000_i1063" DrawAspect="Content" ObjectID="_1579699519" r:id="rId87"/>
        </w:object>
      </w:r>
      <w:r w:rsidR="00D645AD">
        <w:t xml:space="preserve">, and applies Equation (8) again to get the expected value vector and covariance matrix of the resulting new </w:t>
      </w:r>
      <w:r w:rsidR="009B39F1" w:rsidRPr="0021149D">
        <w:rPr>
          <w:position w:val="-12"/>
        </w:rPr>
        <w:object w:dxaOrig="1800" w:dyaOrig="400">
          <v:shape id="_x0000_i1064" type="#_x0000_t75" style="width:89.65pt;height:19.7pt" o:ole="">
            <v:imagedata r:id="rId88" o:title=""/>
          </v:shape>
          <o:OLEObject Type="Embed" ProgID="Equation.3" ShapeID="_x0000_i1064" DrawAspect="Content" ObjectID="_1579699520" r:id="rId89"/>
        </w:object>
      </w:r>
      <w:r w:rsidR="00D645AD">
        <w:t>. Th</w:t>
      </w:r>
      <w:r w:rsidR="00E812FB">
        <w:t>i</w:t>
      </w:r>
      <w:r w:rsidR="00D645AD">
        <w:t>s process is continued. However</w:t>
      </w:r>
      <w:r w:rsidR="009B39F1">
        <w:t>, after the first truncation on</w:t>
      </w:r>
      <w:r w:rsidR="00D645AD" w:rsidRPr="00226688">
        <w:rPr>
          <w:position w:val="-10"/>
        </w:rPr>
        <w:object w:dxaOrig="320" w:dyaOrig="340">
          <v:shape id="_x0000_i1065" type="#_x0000_t75" style="width:15.6pt;height:17pt" o:ole="">
            <v:imagedata r:id="rId76" o:title=""/>
          </v:shape>
          <o:OLEObject Type="Embed" ProgID="Equation.3" ShapeID="_x0000_i1065" DrawAspect="Content" ObjectID="_1579699521" r:id="rId90"/>
        </w:object>
      </w:r>
      <w:r w:rsidR="00D645AD">
        <w:t xml:space="preserve">, </w:t>
      </w:r>
      <w:r w:rsidR="00D645AD" w:rsidRPr="00B90462">
        <w:rPr>
          <w:position w:val="-10"/>
        </w:rPr>
        <w:object w:dxaOrig="300" w:dyaOrig="380">
          <v:shape id="_x0000_i1066" type="#_x0000_t75" style="width:14.95pt;height:19pt" o:ole="">
            <v:imagedata r:id="rId91" o:title=""/>
          </v:shape>
          <o:OLEObject Type="Embed" ProgID="Equation.3" ShapeID="_x0000_i1066" DrawAspect="Content" ObjectID="_1579699522" r:id="rId92"/>
        </w:object>
      </w:r>
      <w:r w:rsidR="000A02FC">
        <w:t xml:space="preserve"> is not multivariate normal. Thus the </w:t>
      </w:r>
      <w:r w:rsidR="00D645AD">
        <w:t xml:space="preserve">use of Equation (8) is not strictly correct, but </w:t>
      </w:r>
      <w:r w:rsidR="000A02FC">
        <w:t xml:space="preserve">is </w:t>
      </w:r>
      <w:r w:rsidR="00D645AD">
        <w:t xml:space="preserve">used as an approximation to obtain the expected value vector and covariance matrix </w:t>
      </w:r>
      <w:proofErr w:type="gramStart"/>
      <w:r w:rsidR="00D645AD">
        <w:t xml:space="preserve">of </w:t>
      </w:r>
      <w:proofErr w:type="gramEnd"/>
      <w:r w:rsidR="009B39F1" w:rsidRPr="0021149D">
        <w:rPr>
          <w:position w:val="-12"/>
        </w:rPr>
        <w:object w:dxaOrig="1800" w:dyaOrig="400">
          <v:shape id="_x0000_i1067" type="#_x0000_t75" style="width:89.65pt;height:19.7pt" o:ole="">
            <v:imagedata r:id="rId93" o:title=""/>
          </v:shape>
          <o:OLEObject Type="Embed" ProgID="Equation.3" ShapeID="_x0000_i1067" DrawAspect="Content" ObjectID="_1579699523" r:id="rId94"/>
        </w:object>
      </w:r>
      <w:r w:rsidR="00D645AD">
        <w:t xml:space="preserve">. To be precise, </w:t>
      </w:r>
      <w:r w:rsidR="008E7CBA" w:rsidRPr="00B90462">
        <w:rPr>
          <w:position w:val="-10"/>
        </w:rPr>
        <w:object w:dxaOrig="300" w:dyaOrig="380">
          <v:shape id="_x0000_i1068" type="#_x0000_t75" style="width:14.95pt;height:19pt" o:ole="">
            <v:imagedata r:id="rId95" o:title=""/>
          </v:shape>
          <o:OLEObject Type="Embed" ProgID="Equation.3" ShapeID="_x0000_i1068" DrawAspect="Content" ObjectID="_1579699524" r:id="rId96"/>
        </w:object>
      </w:r>
      <w:r w:rsidR="00D645AD">
        <w:t xml:space="preserve"> </w:t>
      </w:r>
      <w:r w:rsidR="00EC4076">
        <w:t xml:space="preserve">takes </w:t>
      </w:r>
      <w:r w:rsidR="007700C3">
        <w:t xml:space="preserve">a multivariate skew distribution </w:t>
      </w:r>
      <w:r w:rsidR="00EC4076">
        <w:t xml:space="preserve">form </w:t>
      </w:r>
      <w:r w:rsidR="00F916CE">
        <w:t>(see Lee and McLachlan, 2013</w:t>
      </w:r>
      <w:r w:rsidR="00EC4076">
        <w:t xml:space="preserve">; though the truncation </w:t>
      </w:r>
      <w:r w:rsidR="00002F14">
        <w:t xml:space="preserve">of </w:t>
      </w:r>
      <w:r w:rsidR="00002F14" w:rsidRPr="00B90462">
        <w:rPr>
          <w:position w:val="-10"/>
        </w:rPr>
        <w:object w:dxaOrig="320" w:dyaOrig="340">
          <v:shape id="_x0000_i1069" type="#_x0000_t75" style="width:15.6pt;height:17pt" o:ole="">
            <v:imagedata r:id="rId44" o:title=""/>
          </v:shape>
          <o:OLEObject Type="Embed" ProgID="Equation.3" ShapeID="_x0000_i1069" DrawAspect="Content" ObjectID="_1579699525" r:id="rId97"/>
        </w:object>
      </w:r>
      <w:r w:rsidR="00002F14">
        <w:t xml:space="preserve"> </w:t>
      </w:r>
      <w:r w:rsidR="00EC4076">
        <w:t>is from above and not below as in the standard skew distribution form</w:t>
      </w:r>
      <w:r w:rsidR="007700C3">
        <w:t xml:space="preserve">). </w:t>
      </w:r>
    </w:p>
    <w:p w:rsidR="00D645AD" w:rsidRDefault="00D645AD" w:rsidP="00EE6EDE">
      <w:pPr>
        <w:spacing w:line="360" w:lineRule="auto"/>
        <w:rPr>
          <w:szCs w:val="24"/>
        </w:rPr>
      </w:pPr>
    </w:p>
    <w:p w:rsidR="00781253" w:rsidRPr="004D72AB" w:rsidRDefault="00D645AD" w:rsidP="00EE6EDE">
      <w:pPr>
        <w:spacing w:line="360" w:lineRule="auto"/>
        <w:rPr>
          <w:b/>
          <w:szCs w:val="24"/>
        </w:rPr>
      </w:pPr>
      <w:r w:rsidRPr="004D72AB">
        <w:rPr>
          <w:b/>
          <w:szCs w:val="24"/>
        </w:rPr>
        <w:t xml:space="preserve">2.2. </w:t>
      </w:r>
      <w:r w:rsidR="00016F9D" w:rsidRPr="004D72AB">
        <w:rPr>
          <w:b/>
          <w:szCs w:val="24"/>
        </w:rPr>
        <w:t xml:space="preserve">The ME </w:t>
      </w:r>
      <w:r w:rsidR="00CF6762">
        <w:rPr>
          <w:b/>
          <w:szCs w:val="24"/>
        </w:rPr>
        <w:t>M</w:t>
      </w:r>
      <w:r w:rsidR="00016F9D" w:rsidRPr="004D72AB">
        <w:rPr>
          <w:b/>
          <w:szCs w:val="24"/>
        </w:rPr>
        <w:t>ethod</w:t>
      </w:r>
    </w:p>
    <w:p w:rsidR="00AD058D" w:rsidRPr="00225ADD" w:rsidRDefault="00AD058D" w:rsidP="00AD058D">
      <w:pPr>
        <w:spacing w:line="360" w:lineRule="auto"/>
      </w:pPr>
      <w:r>
        <w:rPr>
          <w:szCs w:val="24"/>
        </w:rPr>
        <w:t xml:space="preserve">The ME </w:t>
      </w:r>
      <w:r w:rsidR="00016F9D">
        <w:rPr>
          <w:szCs w:val="24"/>
        </w:rPr>
        <w:t>method</w:t>
      </w:r>
      <w:r w:rsidR="00BA6011" w:rsidRPr="00EE6EDE">
        <w:rPr>
          <w:szCs w:val="24"/>
        </w:rPr>
        <w:t xml:space="preserve"> is based on univariate conditioning. The fundamental concept behind the univariate conditioning mechanism, used </w:t>
      </w:r>
      <w:r w:rsidR="00C8355C" w:rsidRPr="00EE6EDE">
        <w:rPr>
          <w:szCs w:val="24"/>
        </w:rPr>
        <w:t xml:space="preserve">also </w:t>
      </w:r>
      <w:r w:rsidR="00BA6011" w:rsidRPr="00EE6EDE">
        <w:rPr>
          <w:szCs w:val="24"/>
        </w:rPr>
        <w:t>in the GHK procedure as well as the ME, is that the MVNCD function may be written conv</w:t>
      </w:r>
      <w:r w:rsidR="00F73E90" w:rsidRPr="00EE6EDE">
        <w:rPr>
          <w:szCs w:val="24"/>
        </w:rPr>
        <w:t>eniently as a sequence of UC</w:t>
      </w:r>
      <w:r w:rsidR="007B25AE">
        <w:rPr>
          <w:szCs w:val="24"/>
        </w:rPr>
        <w:t>C</w:t>
      </w:r>
      <w:r w:rsidR="00F73E90" w:rsidRPr="00EE6EDE">
        <w:rPr>
          <w:szCs w:val="24"/>
        </w:rPr>
        <w:t>N</w:t>
      </w:r>
      <w:r w:rsidR="007B25AE">
        <w:rPr>
          <w:szCs w:val="24"/>
        </w:rPr>
        <w:t>C</w:t>
      </w:r>
      <w:r w:rsidR="00F73E90" w:rsidRPr="00EE6EDE">
        <w:rPr>
          <w:szCs w:val="24"/>
        </w:rPr>
        <w:t>Ds</w:t>
      </w:r>
      <w:r w:rsidR="00C8355C" w:rsidRPr="00EE6EDE">
        <w:rPr>
          <w:szCs w:val="24"/>
        </w:rPr>
        <w:t xml:space="preserve">. </w:t>
      </w:r>
      <w:r w:rsidR="00394B6F" w:rsidRPr="00EE6EDE">
        <w:rPr>
          <w:szCs w:val="24"/>
        </w:rPr>
        <w:t xml:space="preserve">More specifically, </w:t>
      </w:r>
      <w:r w:rsidR="00C8355C" w:rsidRPr="00EE6EDE">
        <w:rPr>
          <w:szCs w:val="24"/>
        </w:rPr>
        <w:t xml:space="preserve">let </w:t>
      </w:r>
      <w:r w:rsidR="00DD69C9" w:rsidRPr="00EE6EDE">
        <w:rPr>
          <w:position w:val="-12"/>
          <w:szCs w:val="24"/>
        </w:rPr>
        <w:object w:dxaOrig="1920" w:dyaOrig="360">
          <v:shape id="_x0000_i1070" type="#_x0000_t75" style="width:96.45pt;height:17.65pt" o:ole="">
            <v:imagedata r:id="rId98" o:title=""/>
          </v:shape>
          <o:OLEObject Type="Embed" ProgID="Equation.3" ShapeID="_x0000_i1070" DrawAspect="Content" ObjectID="_1579699526" r:id="rId99"/>
        </w:object>
      </w:r>
      <w:r w:rsidR="00C8355C" w:rsidRPr="00EE6EDE">
        <w:rPr>
          <w:szCs w:val="24"/>
        </w:rPr>
        <w:t xml:space="preserve"> be a multivariate normally distributed random vector with zero means, </w:t>
      </w:r>
      <w:r w:rsidR="00C8355C" w:rsidRPr="00EE6EDE">
        <w:rPr>
          <w:szCs w:val="24"/>
        </w:rPr>
        <w:lastRenderedPageBreak/>
        <w:t>variances of 1, and a correlation matrix</w:t>
      </w:r>
      <w:r w:rsidR="00F42116">
        <w:rPr>
          <w:szCs w:val="24"/>
        </w:rPr>
        <w:t xml:space="preserve"> </w:t>
      </w:r>
      <w:r w:rsidR="00F42116" w:rsidRPr="00F42116">
        <w:rPr>
          <w:b/>
          <w:szCs w:val="24"/>
        </w:rPr>
        <w:t>Σ</w:t>
      </w:r>
      <w:r w:rsidR="00C8355C" w:rsidRPr="00EE6EDE">
        <w:rPr>
          <w:szCs w:val="24"/>
        </w:rPr>
        <w:t xml:space="preserve"> </w:t>
      </w:r>
      <w:r w:rsidR="00E37BF6" w:rsidRPr="00EE6EDE">
        <w:rPr>
          <w:szCs w:val="24"/>
        </w:rPr>
        <w:t>(</w:t>
      </w:r>
      <w:r w:rsidR="00E37BF6" w:rsidRPr="00EE6EDE">
        <w:rPr>
          <w:i/>
          <w:szCs w:val="24"/>
        </w:rPr>
        <w:t xml:space="preserve">H </w:t>
      </w:r>
      <w:r w:rsidR="00E37BF6" w:rsidRPr="00EE6EDE">
        <w:rPr>
          <w:szCs w:val="24"/>
        </w:rPr>
        <w:t>&gt; 2)</w:t>
      </w:r>
      <w:r w:rsidR="00F73E90" w:rsidRPr="00EE6EDE">
        <w:rPr>
          <w:szCs w:val="24"/>
        </w:rPr>
        <w:t xml:space="preserve">. </w:t>
      </w:r>
      <w:r w:rsidRPr="00225ADD">
        <w:t xml:space="preserve">Then, interest centers on approximating the following </w:t>
      </w:r>
      <w:proofErr w:type="spellStart"/>
      <w:r w:rsidRPr="00225ADD">
        <w:t>orthant</w:t>
      </w:r>
      <w:proofErr w:type="spellEnd"/>
      <w:r w:rsidRPr="00225ADD">
        <w:t xml:space="preserve"> probability:</w:t>
      </w:r>
    </w:p>
    <w:p w:rsidR="00AD058D" w:rsidRPr="00225ADD" w:rsidRDefault="00F42116" w:rsidP="001D742B">
      <w:pPr>
        <w:tabs>
          <w:tab w:val="right" w:pos="9360"/>
        </w:tabs>
        <w:spacing w:line="360" w:lineRule="auto"/>
      </w:pPr>
      <w:r w:rsidRPr="00AD058D">
        <w:rPr>
          <w:position w:val="-12"/>
        </w:rPr>
        <w:object w:dxaOrig="7900" w:dyaOrig="360">
          <v:shape id="_x0000_i1071" type="#_x0000_t75" style="width:395.3pt;height:17.65pt" o:ole="">
            <v:imagedata r:id="rId100" o:title=""/>
          </v:shape>
          <o:OLEObject Type="Embed" ProgID="Equation.3" ShapeID="_x0000_i1071" DrawAspect="Content" ObjectID="_1579699527" r:id="rId101"/>
        </w:object>
      </w:r>
      <w:r w:rsidR="00AD058D" w:rsidRPr="00225ADD">
        <w:t>.</w:t>
      </w:r>
      <w:r w:rsidR="009B39F1">
        <w:tab/>
      </w:r>
      <w:r w:rsidR="00AD058D">
        <w:t>(</w:t>
      </w:r>
      <w:r w:rsidR="00723C01">
        <w:t>9</w:t>
      </w:r>
      <w:r w:rsidR="00AD058D">
        <w:t>)</w:t>
      </w:r>
    </w:p>
    <w:p w:rsidR="00AD058D" w:rsidRPr="00225ADD" w:rsidRDefault="00AD058D" w:rsidP="00AD058D">
      <w:pPr>
        <w:spacing w:line="360" w:lineRule="auto"/>
      </w:pPr>
      <w:r w:rsidRPr="00225ADD">
        <w:t>The above joint probability may be writte</w:t>
      </w:r>
      <w:r>
        <w:t xml:space="preserve">n as the product of a univariate </w:t>
      </w:r>
      <w:r w:rsidRPr="00225ADD">
        <w:t>marginal probability and univariate conditional probabilities as follows (</w:t>
      </w:r>
      <w:r>
        <w:rPr>
          <w:i/>
        </w:rPr>
        <w:t>H</w:t>
      </w:r>
      <w:r>
        <w:t xml:space="preserve"> ≥ 2</w:t>
      </w:r>
      <w:r w:rsidRPr="00225ADD">
        <w:t>):</w:t>
      </w:r>
    </w:p>
    <w:p w:rsidR="00AD058D" w:rsidRPr="00225ADD" w:rsidRDefault="004604C4" w:rsidP="001D742B">
      <w:pPr>
        <w:tabs>
          <w:tab w:val="right" w:pos="9360"/>
        </w:tabs>
        <w:spacing w:line="360" w:lineRule="auto"/>
      </w:pPr>
      <w:r w:rsidRPr="00AD058D">
        <w:rPr>
          <w:position w:val="-24"/>
        </w:rPr>
        <w:object w:dxaOrig="8640" w:dyaOrig="600">
          <v:shape id="_x0000_i1072" type="#_x0000_t75" style="width:6in;height:29.9pt" o:ole="">
            <v:imagedata r:id="rId102" o:title=""/>
          </v:shape>
          <o:OLEObject Type="Embed" ProgID="Equation.3" ShapeID="_x0000_i1072" DrawAspect="Content" ObjectID="_1579699528" r:id="rId103"/>
        </w:object>
      </w:r>
      <w:r w:rsidR="00D645AD">
        <w:t xml:space="preserve"> </w:t>
      </w:r>
      <w:r w:rsidR="009B39F1">
        <w:tab/>
      </w:r>
      <w:r w:rsidR="00D645AD">
        <w:t>(</w:t>
      </w:r>
      <w:r w:rsidR="00B5790E">
        <w:t>1</w:t>
      </w:r>
      <w:r w:rsidR="00723C01">
        <w:t>0</w:t>
      </w:r>
      <w:r w:rsidR="00AD058D">
        <w:t>)</w:t>
      </w:r>
    </w:p>
    <w:p w:rsidR="00723C01" w:rsidRDefault="000F7BBC" w:rsidP="001F1B6D">
      <w:pPr>
        <w:spacing w:line="360" w:lineRule="auto"/>
        <w:rPr>
          <w:szCs w:val="24"/>
          <w:lang w:eastAsia="it-IT"/>
        </w:rPr>
      </w:pPr>
      <w:r>
        <w:rPr>
          <w:szCs w:val="24"/>
        </w:rPr>
        <w:t>Earlier discussions and implementations of the ME method</w:t>
      </w:r>
      <w:r w:rsidR="0048048D">
        <w:rPr>
          <w:szCs w:val="24"/>
        </w:rPr>
        <w:t xml:space="preserve"> (see Kamakura, 1989, Rice et al., </w:t>
      </w:r>
      <w:r w:rsidR="00F916CE">
        <w:rPr>
          <w:szCs w:val="24"/>
        </w:rPr>
        <w:t>1979</w:t>
      </w:r>
      <w:r w:rsidR="00842DC0">
        <w:rPr>
          <w:szCs w:val="24"/>
        </w:rPr>
        <w:t xml:space="preserve">, </w:t>
      </w:r>
      <w:r w:rsidR="00842DC0">
        <w:rPr>
          <w:szCs w:val="24"/>
          <w:lang w:val="en-GB"/>
        </w:rPr>
        <w:t xml:space="preserve">and </w:t>
      </w:r>
      <w:proofErr w:type="spellStart"/>
      <w:r w:rsidR="00842DC0">
        <w:rPr>
          <w:szCs w:val="24"/>
          <w:lang w:val="en-GB"/>
        </w:rPr>
        <w:t>Hutmacher</w:t>
      </w:r>
      <w:proofErr w:type="spellEnd"/>
      <w:r w:rsidR="00842DC0">
        <w:rPr>
          <w:szCs w:val="24"/>
          <w:lang w:val="en-GB"/>
        </w:rPr>
        <w:t xml:space="preserve"> and French, 2011) </w:t>
      </w:r>
      <w:r w:rsidR="002B4876">
        <w:rPr>
          <w:szCs w:val="24"/>
        </w:rPr>
        <w:t xml:space="preserve">use rather </w:t>
      </w:r>
      <w:proofErr w:type="spellStart"/>
      <w:r w:rsidR="002B4876">
        <w:rPr>
          <w:szCs w:val="24"/>
        </w:rPr>
        <w:t>notationally</w:t>
      </w:r>
      <w:proofErr w:type="spellEnd"/>
      <w:r w:rsidR="002B4876">
        <w:rPr>
          <w:szCs w:val="24"/>
        </w:rPr>
        <w:t xml:space="preserve"> intensive </w:t>
      </w:r>
      <w:r w:rsidR="001F1B6D">
        <w:rPr>
          <w:szCs w:val="24"/>
        </w:rPr>
        <w:t xml:space="preserve">recursive </w:t>
      </w:r>
      <w:r w:rsidR="002B4876">
        <w:rPr>
          <w:szCs w:val="24"/>
        </w:rPr>
        <w:t>scalar manipulations</w:t>
      </w:r>
      <w:r w:rsidR="00B154A8">
        <w:rPr>
          <w:szCs w:val="24"/>
        </w:rPr>
        <w:t xml:space="preserve"> based on Property 2</w:t>
      </w:r>
      <w:r w:rsidR="002B4876">
        <w:rPr>
          <w:szCs w:val="24"/>
        </w:rPr>
        <w:t>. Our implementation, on the other hand, is based directly off the applications of the two properties discussed in the earlier section</w:t>
      </w:r>
      <w:r w:rsidR="00B154A8">
        <w:rPr>
          <w:szCs w:val="24"/>
        </w:rPr>
        <w:t xml:space="preserve">, supplemented with a </w:t>
      </w:r>
      <w:r w:rsidR="001F1B6D">
        <w:rPr>
          <w:szCs w:val="24"/>
        </w:rPr>
        <w:t xml:space="preserve">much more </w:t>
      </w:r>
      <w:r w:rsidR="00B154A8">
        <w:rPr>
          <w:szCs w:val="24"/>
        </w:rPr>
        <w:t xml:space="preserve">streamlined </w:t>
      </w:r>
      <w:r w:rsidR="0027672A">
        <w:rPr>
          <w:szCs w:val="24"/>
        </w:rPr>
        <w:t>way of implementing Property 2</w:t>
      </w:r>
      <w:r w:rsidR="00B154A8">
        <w:rPr>
          <w:szCs w:val="24"/>
        </w:rPr>
        <w:t xml:space="preserve"> that obtains the results in Equation (</w:t>
      </w:r>
      <w:r w:rsidR="00D645AD">
        <w:rPr>
          <w:szCs w:val="24"/>
        </w:rPr>
        <w:t>8</w:t>
      </w:r>
      <w:r w:rsidR="00B154A8">
        <w:rPr>
          <w:szCs w:val="24"/>
        </w:rPr>
        <w:t xml:space="preserve">) </w:t>
      </w:r>
      <w:r w:rsidR="002B4876">
        <w:rPr>
          <w:szCs w:val="24"/>
        </w:rPr>
        <w:t xml:space="preserve">in </w:t>
      </w:r>
      <w:r w:rsidR="0027672A">
        <w:rPr>
          <w:szCs w:val="24"/>
        </w:rPr>
        <w:t xml:space="preserve">a quick and simple </w:t>
      </w:r>
      <w:r w:rsidR="002B4876">
        <w:rPr>
          <w:szCs w:val="24"/>
        </w:rPr>
        <w:t>matrix</w:t>
      </w:r>
      <w:r w:rsidR="0027672A">
        <w:rPr>
          <w:szCs w:val="24"/>
        </w:rPr>
        <w:t>-based</w:t>
      </w:r>
      <w:r w:rsidR="002B4876">
        <w:rPr>
          <w:szCs w:val="24"/>
        </w:rPr>
        <w:t xml:space="preserve"> form</w:t>
      </w:r>
      <w:r w:rsidR="00AB1D13">
        <w:rPr>
          <w:szCs w:val="24"/>
        </w:rPr>
        <w:t>.</w:t>
      </w:r>
      <w:r w:rsidR="008A69CB">
        <w:rPr>
          <w:szCs w:val="24"/>
          <w:lang w:eastAsia="it-IT"/>
        </w:rPr>
        <w:t xml:space="preserve"> </w:t>
      </w:r>
      <w:r w:rsidR="001F1B6D">
        <w:rPr>
          <w:szCs w:val="24"/>
          <w:lang w:eastAsia="it-IT"/>
        </w:rPr>
        <w:t>To explicate our new proposal for ME implementation, we first state the following two additional properties.</w:t>
      </w:r>
    </w:p>
    <w:p w:rsidR="00723C01" w:rsidRPr="00134598" w:rsidRDefault="00723C01" w:rsidP="001F1B6D">
      <w:pPr>
        <w:spacing w:line="360" w:lineRule="auto"/>
        <w:rPr>
          <w:szCs w:val="24"/>
          <w:lang w:eastAsia="it-IT"/>
        </w:rPr>
      </w:pPr>
    </w:p>
    <w:p w:rsidR="001F1B6D" w:rsidRPr="00D645AD" w:rsidRDefault="001F1B6D" w:rsidP="001F1B6D">
      <w:pPr>
        <w:spacing w:line="360" w:lineRule="auto"/>
        <w:rPr>
          <w:b/>
        </w:rPr>
      </w:pPr>
      <w:r w:rsidRPr="00D645AD">
        <w:rPr>
          <w:b/>
        </w:rPr>
        <w:t>Property 3</w:t>
      </w:r>
    </w:p>
    <w:p w:rsidR="00CB47F0" w:rsidRDefault="001F1B6D" w:rsidP="002D6096">
      <w:pPr>
        <w:keepNext/>
        <w:spacing w:line="360" w:lineRule="auto"/>
      </w:pPr>
      <w:r>
        <w:t xml:space="preserve">Consider a </w:t>
      </w:r>
      <w:r w:rsidRPr="00F42116">
        <w:rPr>
          <w:i/>
        </w:rPr>
        <w:t>H</w:t>
      </w:r>
      <w:r>
        <w:t>-dimensional vector</w:t>
      </w:r>
      <w:r w:rsidR="00D24A6E">
        <w:t xml:space="preserve"> </w:t>
      </w:r>
      <w:r w:rsidR="00D24A6E" w:rsidRPr="00D24A6E">
        <w:rPr>
          <w:b/>
        </w:rPr>
        <w:t>X</w:t>
      </w:r>
      <w:r>
        <w:t xml:space="preserve"> of multivariate normally distributed </w:t>
      </w:r>
      <w:proofErr w:type="gramStart"/>
      <w:r>
        <w:t xml:space="preserve">variables </w:t>
      </w:r>
      <w:proofErr w:type="gramEnd"/>
      <w:r w:rsidR="00D24A6E" w:rsidRPr="00855837">
        <w:rPr>
          <w:position w:val="-10"/>
        </w:rPr>
        <w:object w:dxaOrig="3640" w:dyaOrig="340">
          <v:shape id="_x0000_i1073" type="#_x0000_t75" style="width:183.4pt;height:17pt" o:ole="">
            <v:imagedata r:id="rId104" o:title=""/>
          </v:shape>
          <o:OLEObject Type="Embed" ProgID="Equation.3" ShapeID="_x0000_i1073" DrawAspect="Content" ObjectID="_1579699529" r:id="rId105"/>
        </w:object>
      </w:r>
      <w:r>
        <w:t xml:space="preserve">. Let </w:t>
      </w:r>
      <w:r w:rsidR="00CB47F0" w:rsidRPr="00B72F13">
        <w:rPr>
          <w:position w:val="-4"/>
        </w:rPr>
        <w:object w:dxaOrig="1040" w:dyaOrig="260">
          <v:shape id="_x0000_i1074" type="#_x0000_t75" style="width:54.35pt;height:13.6pt" o:ole="">
            <v:imagedata r:id="rId106" o:title=""/>
          </v:shape>
          <o:OLEObject Type="Embed" ProgID="Equation.3" ShapeID="_x0000_i1074" DrawAspect="Content" ObjectID="_1579699530" r:id="rId107"/>
        </w:object>
      </w:r>
      <w:r w:rsidR="00B72F13">
        <w:t xml:space="preserve">be a </w:t>
      </w:r>
      <w:r w:rsidR="00CD5CB1">
        <w:rPr>
          <w:i/>
        </w:rPr>
        <w:t>G</w:t>
      </w:r>
      <w:r w:rsidR="00B72F13">
        <w:t xml:space="preserve">-block decomposition, </w:t>
      </w:r>
      <w:r>
        <w:t xml:space="preserve">where </w:t>
      </w:r>
      <w:r w:rsidR="00D24A6E" w:rsidRPr="00D24A6E">
        <w:rPr>
          <w:b/>
        </w:rPr>
        <w:t>L</w:t>
      </w:r>
      <w:r>
        <w:t xml:space="preserve"> is the </w:t>
      </w:r>
      <w:r w:rsidR="008F1EC1">
        <w:t>unit lower-triangular</w:t>
      </w:r>
      <w:r>
        <w:t xml:space="preserve"> </w:t>
      </w:r>
      <w:r w:rsidR="00B16706">
        <w:t xml:space="preserve">matrix and </w:t>
      </w:r>
      <w:r w:rsidR="00D24A6E" w:rsidRPr="00D24A6E">
        <w:rPr>
          <w:b/>
        </w:rPr>
        <w:t>D</w:t>
      </w:r>
      <w:r w:rsidR="00B16706">
        <w:t xml:space="preserve"> is a </w:t>
      </w:r>
      <w:r w:rsidR="00B72F13">
        <w:t xml:space="preserve">block </w:t>
      </w:r>
      <w:r w:rsidR="004A241C">
        <w:t xml:space="preserve">diagonal matrix </w:t>
      </w:r>
      <w:r w:rsidR="00B72F13">
        <w:t xml:space="preserve">with each block diagonal of size </w:t>
      </w:r>
      <w:r w:rsidR="00CD5CB1">
        <w:rPr>
          <w:i/>
        </w:rPr>
        <w:t>G</w:t>
      </w:r>
      <w:r w:rsidR="00B72F13">
        <w:t xml:space="preserve"> </w:t>
      </w:r>
      <w:r w:rsidR="004A241C">
        <w:t xml:space="preserve">(this is usually referred to as the LDLT </w:t>
      </w:r>
      <w:r>
        <w:t>decomposition of the covariance matrix</w:t>
      </w:r>
      <w:r w:rsidR="00D24A6E">
        <w:t xml:space="preserve"> </w:t>
      </w:r>
      <w:r w:rsidR="00D24A6E" w:rsidRPr="00D24A6E">
        <w:rPr>
          <w:b/>
        </w:rPr>
        <w:t>Σ</w:t>
      </w:r>
      <w:r w:rsidR="004A241C">
        <w:t>)</w:t>
      </w:r>
      <w:r>
        <w:t xml:space="preserve">. </w:t>
      </w:r>
      <w:r w:rsidR="002D6096">
        <w:t xml:space="preserve">Consider the notation in Property 2 with the number of truncated variables </w:t>
      </w:r>
      <w:r w:rsidR="00CD5CB1">
        <w:t xml:space="preserve">being </w:t>
      </w:r>
      <w:r w:rsidR="00CD5CB1" w:rsidRPr="00CD5CB1">
        <w:rPr>
          <w:i/>
        </w:rPr>
        <w:t>G</w:t>
      </w:r>
      <w:r w:rsidR="00CD5CB1">
        <w:t xml:space="preserve">. </w:t>
      </w:r>
      <w:r w:rsidR="00CB47F0">
        <w:t>Based on the LDLT decomposition, we can write:</w:t>
      </w:r>
    </w:p>
    <w:p w:rsidR="001F288A" w:rsidRDefault="00DD69C9" w:rsidP="002D6096">
      <w:pPr>
        <w:keepNext/>
        <w:spacing w:line="360" w:lineRule="auto"/>
      </w:pPr>
      <w:r w:rsidRPr="00226688">
        <w:rPr>
          <w:position w:val="-32"/>
        </w:rPr>
        <w:object w:dxaOrig="5720" w:dyaOrig="760">
          <v:shape id="_x0000_i1075" type="#_x0000_t75" style="width:277.8pt;height:38.05pt" o:ole="">
            <v:imagedata r:id="rId108" o:title=""/>
          </v:shape>
          <o:OLEObject Type="Embed" ProgID="Equation.3" ShapeID="_x0000_i1075" DrawAspect="Content" ObjectID="_1579699531" r:id="rId109"/>
        </w:object>
      </w:r>
      <w:r w:rsidR="00CB47F0">
        <w:t>=</w:t>
      </w:r>
      <w:r w:rsidR="001F288A" w:rsidRPr="00BE6D2E">
        <w:rPr>
          <w:position w:val="-32"/>
        </w:rPr>
        <w:object w:dxaOrig="3340" w:dyaOrig="760">
          <v:shape id="_x0000_i1076" type="#_x0000_t75" style="width:154.2pt;height:37.35pt" o:ole="">
            <v:imagedata r:id="rId110" o:title=""/>
          </v:shape>
          <o:OLEObject Type="Embed" ProgID="Equation.3" ShapeID="_x0000_i1076" DrawAspect="Content" ObjectID="_1579699532" r:id="rId111"/>
        </w:object>
      </w:r>
      <w:r w:rsidR="001F288A">
        <w:t xml:space="preserve">    (1</w:t>
      </w:r>
      <w:r w:rsidR="00723C01">
        <w:t>1</w:t>
      </w:r>
      <w:r w:rsidR="001F288A">
        <w:t>)</w:t>
      </w:r>
    </w:p>
    <w:p w:rsidR="002D6096" w:rsidRDefault="002D6096" w:rsidP="002D6096">
      <w:pPr>
        <w:keepNext/>
        <w:spacing w:line="360" w:lineRule="auto"/>
      </w:pPr>
      <w:r>
        <w:t>Then, Equation (</w:t>
      </w:r>
      <w:r w:rsidR="00CD5CB1">
        <w:t>8</w:t>
      </w:r>
      <w:r>
        <w:t>) may be equivalently written as:</w:t>
      </w:r>
    </w:p>
    <w:p w:rsidR="002D6096" w:rsidRDefault="005519AE" w:rsidP="002D6096">
      <w:pPr>
        <w:tabs>
          <w:tab w:val="right" w:pos="9360"/>
        </w:tabs>
        <w:spacing w:line="360" w:lineRule="auto"/>
      </w:pPr>
      <w:r w:rsidRPr="00002F14">
        <w:rPr>
          <w:position w:val="-34"/>
        </w:rPr>
        <w:object w:dxaOrig="2600" w:dyaOrig="800">
          <v:shape id="_x0000_i1077" type="#_x0000_t75" style="width:130.4pt;height:40.1pt" o:ole="">
            <v:imagedata r:id="rId112" o:title=""/>
          </v:shape>
          <o:OLEObject Type="Embed" ProgID="Equation.3" ShapeID="_x0000_i1077" DrawAspect="Content" ObjectID="_1579699533" r:id="rId113"/>
        </w:object>
      </w:r>
      <w:r w:rsidR="002D6096">
        <w:t xml:space="preserve"> </w:t>
      </w:r>
      <w:r w:rsidR="002D6096">
        <w:tab/>
        <w:t>(</w:t>
      </w:r>
      <w:r w:rsidR="001F288A">
        <w:t>1</w:t>
      </w:r>
      <w:r w:rsidR="00723C01">
        <w:t>2</w:t>
      </w:r>
      <w:r w:rsidR="002D6096">
        <w:t>)</w:t>
      </w:r>
    </w:p>
    <w:p w:rsidR="00FE191F" w:rsidRPr="001F288A" w:rsidRDefault="005519AE" w:rsidP="00EE6EDE">
      <w:pPr>
        <w:spacing w:line="360" w:lineRule="auto"/>
      </w:pPr>
      <w:r w:rsidRPr="00723C01">
        <w:rPr>
          <w:position w:val="-34"/>
        </w:rPr>
        <w:object w:dxaOrig="9859" w:dyaOrig="800">
          <v:shape id="_x0000_i1078" type="#_x0000_t75" style="width:491.1pt;height:40.1pt" o:ole="" o:preferrelative="f">
            <v:imagedata r:id="rId114" o:title=""/>
            <o:lock v:ext="edit" aspectratio="f"/>
          </v:shape>
          <o:OLEObject Type="Embed" ProgID="Equation.3" ShapeID="_x0000_i1078" DrawAspect="Content" ObjectID="_1579699534" r:id="rId115"/>
        </w:object>
      </w:r>
      <w:proofErr w:type="gramStart"/>
      <w:r w:rsidR="002D6096">
        <w:t>where</w:t>
      </w:r>
      <w:proofErr w:type="gramEnd"/>
      <w:r w:rsidR="002D6096">
        <w:t xml:space="preserve"> </w:t>
      </w:r>
      <w:r w:rsidR="00500775" w:rsidRPr="00500775">
        <w:rPr>
          <w:position w:val="-10"/>
        </w:rPr>
        <w:object w:dxaOrig="260" w:dyaOrig="340">
          <v:shape id="_x0000_i1079" type="#_x0000_t75" style="width:12.9pt;height:17pt" o:ole="">
            <v:imagedata r:id="rId116" o:title=""/>
          </v:shape>
          <o:OLEObject Type="Embed" ProgID="Equation.3" ShapeID="_x0000_i1079" DrawAspect="Content" ObjectID="_1579699535" r:id="rId117"/>
        </w:object>
      </w:r>
      <w:r w:rsidR="002D6096">
        <w:t xml:space="preserve"> and </w:t>
      </w:r>
      <w:r w:rsidR="00500775" w:rsidRPr="00500775">
        <w:rPr>
          <w:position w:val="-10"/>
        </w:rPr>
        <w:object w:dxaOrig="320" w:dyaOrig="340">
          <v:shape id="_x0000_i1080" type="#_x0000_t75" style="width:17pt;height:17pt" o:ole="">
            <v:imagedata r:id="rId118" o:title=""/>
          </v:shape>
          <o:OLEObject Type="Embed" ProgID="Equation.3" ShapeID="_x0000_i1080" DrawAspect="Content" ObjectID="_1579699536" r:id="rId119"/>
        </w:object>
      </w:r>
      <w:r w:rsidR="002D6096">
        <w:t xml:space="preserve"> </w:t>
      </w:r>
      <w:r w:rsidR="007F5A22">
        <w:t xml:space="preserve">are </w:t>
      </w:r>
      <w:r w:rsidR="002D6096">
        <w:t xml:space="preserve">the expected value and covariance matrix of the truncated normally </w:t>
      </w:r>
      <w:r w:rsidR="002D6096">
        <w:lastRenderedPageBreak/>
        <w:t xml:space="preserve">distributed vector </w:t>
      </w:r>
      <w:r w:rsidR="002D6096" w:rsidRPr="00DD2148">
        <w:rPr>
          <w:position w:val="-10"/>
        </w:rPr>
        <w:object w:dxaOrig="279" w:dyaOrig="380">
          <v:shape id="_x0000_i1081" type="#_x0000_t75" style="width:13.6pt;height:19pt" o:ole="">
            <v:imagedata r:id="rId120" o:title=""/>
          </v:shape>
          <o:OLEObject Type="Embed" ProgID="Equation.3" ShapeID="_x0000_i1081" DrawAspect="Content" ObjectID="_1579699537" r:id="rId121"/>
        </w:object>
      </w:r>
      <w:r w:rsidR="007F5A22">
        <w:t xml:space="preserve"> (in the case that </w:t>
      </w:r>
      <w:r w:rsidR="00091F98" w:rsidRPr="00463DEE">
        <w:rPr>
          <w:i/>
        </w:rPr>
        <w:t>G</w:t>
      </w:r>
      <w:r w:rsidR="00091F98">
        <w:t xml:space="preserve">=1 or </w:t>
      </w:r>
      <w:r w:rsidR="00091F98" w:rsidRPr="00463DEE">
        <w:rPr>
          <w:i/>
        </w:rPr>
        <w:t>G</w:t>
      </w:r>
      <w:r w:rsidR="00091F98">
        <w:t xml:space="preserve">=2, which </w:t>
      </w:r>
      <w:r w:rsidR="00463DEE">
        <w:t>are</w:t>
      </w:r>
      <w:r w:rsidR="00091F98">
        <w:t xml:space="preserve"> </w:t>
      </w:r>
      <w:r w:rsidR="00463DEE">
        <w:t xml:space="preserve">the cases that </w:t>
      </w:r>
      <w:r w:rsidR="00091F98">
        <w:t xml:space="preserve">we will use in the current paper, the expressions for </w:t>
      </w:r>
      <w:r w:rsidR="00500775" w:rsidRPr="00500775">
        <w:rPr>
          <w:position w:val="-10"/>
        </w:rPr>
        <w:object w:dxaOrig="260" w:dyaOrig="340">
          <v:shape id="_x0000_i1082" type="#_x0000_t75" style="width:12.9pt;height:17pt" o:ole="">
            <v:imagedata r:id="rId122" o:title=""/>
          </v:shape>
          <o:OLEObject Type="Embed" ProgID="Equation.3" ShapeID="_x0000_i1082" DrawAspect="Content" ObjectID="_1579699538" r:id="rId123"/>
        </w:object>
      </w:r>
      <w:r w:rsidR="00500775">
        <w:t xml:space="preserve"> and </w:t>
      </w:r>
      <w:r w:rsidR="00500775" w:rsidRPr="00500775">
        <w:rPr>
          <w:position w:val="-10"/>
        </w:rPr>
        <w:object w:dxaOrig="320" w:dyaOrig="340">
          <v:shape id="_x0000_i1083" type="#_x0000_t75" style="width:17pt;height:17pt" o:ole="">
            <v:imagedata r:id="rId124" o:title=""/>
          </v:shape>
          <o:OLEObject Type="Embed" ProgID="Equation.3" ShapeID="_x0000_i1083" DrawAspect="Content" ObjectID="_1579699539" r:id="rId125"/>
        </w:object>
      </w:r>
      <w:r w:rsidR="00500775">
        <w:t xml:space="preserve"> </w:t>
      </w:r>
      <w:r w:rsidR="00091F98">
        <w:t>are available from property 1)</w:t>
      </w:r>
      <w:r w:rsidR="002D6096">
        <w:t>. The proof is straightforward based</w:t>
      </w:r>
      <w:r w:rsidR="00CB47F0">
        <w:t xml:space="preserve"> </w:t>
      </w:r>
      <w:r w:rsidR="001F288A">
        <w:t xml:space="preserve">on </w:t>
      </w:r>
      <w:r w:rsidR="002D6096">
        <w:t>substituti</w:t>
      </w:r>
      <w:r w:rsidR="00CB47F0">
        <w:t xml:space="preserve">ng </w:t>
      </w:r>
      <w:proofErr w:type="gramStart"/>
      <w:r w:rsidR="001F288A">
        <w:t xml:space="preserve">for </w:t>
      </w:r>
      <w:proofErr w:type="gramEnd"/>
      <w:r w:rsidR="001F288A" w:rsidRPr="00BE6D2E">
        <w:rPr>
          <w:position w:val="-10"/>
        </w:rPr>
        <w:object w:dxaOrig="360" w:dyaOrig="340">
          <v:shape id="_x0000_i1084" type="#_x0000_t75" style="width:17.65pt;height:17pt" o:ole="">
            <v:imagedata r:id="rId126" o:title=""/>
          </v:shape>
          <o:OLEObject Type="Embed" ProgID="Equation.3" ShapeID="_x0000_i1084" DrawAspect="Content" ObjectID="_1579699540" r:id="rId127"/>
        </w:object>
      </w:r>
      <w:r w:rsidR="001F288A">
        <w:t xml:space="preserve">, </w:t>
      </w:r>
      <w:r w:rsidR="001F288A" w:rsidRPr="00BE6D2E">
        <w:rPr>
          <w:position w:val="-10"/>
        </w:rPr>
        <w:object w:dxaOrig="380" w:dyaOrig="340">
          <v:shape id="_x0000_i1085" type="#_x0000_t75" style="width:19.7pt;height:17pt" o:ole="">
            <v:imagedata r:id="rId128" o:title=""/>
          </v:shape>
          <o:OLEObject Type="Embed" ProgID="Equation.3" ShapeID="_x0000_i1085" DrawAspect="Content" ObjectID="_1579699541" r:id="rId129"/>
        </w:object>
      </w:r>
      <w:r w:rsidR="001F288A">
        <w:t xml:space="preserve">, and </w:t>
      </w:r>
      <w:r w:rsidR="001F288A" w:rsidRPr="00BE6D2E">
        <w:rPr>
          <w:position w:val="-10"/>
        </w:rPr>
        <w:object w:dxaOrig="380" w:dyaOrig="340">
          <v:shape id="_x0000_i1086" type="#_x0000_t75" style="width:19.7pt;height:17pt" o:ole="">
            <v:imagedata r:id="rId130" o:title=""/>
          </v:shape>
          <o:OLEObject Type="Embed" ProgID="Equation.3" ShapeID="_x0000_i1086" DrawAspect="Content" ObjectID="_1579699542" r:id="rId131"/>
        </w:object>
      </w:r>
      <w:r w:rsidR="004820EF">
        <w:t xml:space="preserve"> </w:t>
      </w:r>
      <w:r w:rsidR="001F288A">
        <w:t>in Equation (8) by the right side of Equation (1</w:t>
      </w:r>
      <w:r w:rsidR="00723C01">
        <w:t>1</w:t>
      </w:r>
      <w:r w:rsidR="001F288A">
        <w:t xml:space="preserve">). </w:t>
      </w:r>
      <w:r w:rsidR="00BC7A3E">
        <w:rPr>
          <w:szCs w:val="24"/>
        </w:rPr>
        <w:t>The ab</w:t>
      </w:r>
      <w:r w:rsidR="00C519DA">
        <w:rPr>
          <w:szCs w:val="24"/>
        </w:rPr>
        <w:t>ove property</w:t>
      </w:r>
      <w:r w:rsidR="00FE191F">
        <w:rPr>
          <w:szCs w:val="24"/>
        </w:rPr>
        <w:t xml:space="preserve"> obviates the need to undertake the relative</w:t>
      </w:r>
      <w:r w:rsidR="00BC7A3E">
        <w:rPr>
          <w:szCs w:val="24"/>
        </w:rPr>
        <w:t>l</w:t>
      </w:r>
      <w:r w:rsidR="00FE191F">
        <w:rPr>
          <w:szCs w:val="24"/>
        </w:rPr>
        <w:t>y more expensive</w:t>
      </w:r>
      <w:r w:rsidR="00BC7A3E">
        <w:rPr>
          <w:szCs w:val="24"/>
        </w:rPr>
        <w:t xml:space="preserve"> </w:t>
      </w:r>
      <w:r w:rsidR="00FE191F">
        <w:rPr>
          <w:szCs w:val="24"/>
        </w:rPr>
        <w:t xml:space="preserve">manipulations of </w:t>
      </w:r>
      <w:r w:rsidR="00BC7A3E">
        <w:rPr>
          <w:szCs w:val="24"/>
        </w:rPr>
        <w:t>Equation (</w:t>
      </w:r>
      <w:r w:rsidR="00B5790E">
        <w:rPr>
          <w:szCs w:val="24"/>
        </w:rPr>
        <w:t>8</w:t>
      </w:r>
      <w:r w:rsidR="00BC7A3E">
        <w:rPr>
          <w:szCs w:val="24"/>
        </w:rPr>
        <w:t xml:space="preserve">). The advantage of the method will become </w:t>
      </w:r>
      <w:proofErr w:type="gramStart"/>
      <w:r w:rsidR="00BC7A3E">
        <w:rPr>
          <w:szCs w:val="24"/>
        </w:rPr>
        <w:t>more clear</w:t>
      </w:r>
      <w:proofErr w:type="gramEnd"/>
      <w:r w:rsidR="00BC7A3E">
        <w:rPr>
          <w:szCs w:val="24"/>
        </w:rPr>
        <w:t xml:space="preserve"> </w:t>
      </w:r>
      <w:r w:rsidR="00FE191F">
        <w:rPr>
          <w:szCs w:val="24"/>
        </w:rPr>
        <w:t xml:space="preserve">when combined with Property 4 below. </w:t>
      </w:r>
    </w:p>
    <w:p w:rsidR="00FE191F" w:rsidRDefault="00FE191F" w:rsidP="00EE6EDE">
      <w:pPr>
        <w:spacing w:line="360" w:lineRule="auto"/>
        <w:rPr>
          <w:szCs w:val="24"/>
        </w:rPr>
      </w:pPr>
    </w:p>
    <w:p w:rsidR="0048048D" w:rsidRPr="00B5790E" w:rsidRDefault="0027672A" w:rsidP="00EE6EDE">
      <w:pPr>
        <w:spacing w:line="360" w:lineRule="auto"/>
        <w:rPr>
          <w:b/>
          <w:szCs w:val="24"/>
        </w:rPr>
      </w:pPr>
      <w:r w:rsidRPr="00B5790E">
        <w:rPr>
          <w:b/>
          <w:szCs w:val="24"/>
        </w:rPr>
        <w:t>Property 4</w:t>
      </w:r>
    </w:p>
    <w:p w:rsidR="00813C61" w:rsidRPr="00153A28" w:rsidRDefault="00812598" w:rsidP="00813C61">
      <w:pPr>
        <w:spacing w:line="360" w:lineRule="auto"/>
        <w:rPr>
          <w:b/>
        </w:rPr>
      </w:pPr>
      <w:r>
        <w:rPr>
          <w:szCs w:val="24"/>
        </w:rPr>
        <w:t>In the ME algorithm, there is a need to sequentially truncate on successive variables</w:t>
      </w:r>
      <w:r w:rsidR="008C7F38">
        <w:rPr>
          <w:szCs w:val="24"/>
        </w:rPr>
        <w:t xml:space="preserve"> at the univariate level</w:t>
      </w:r>
      <w:r>
        <w:rPr>
          <w:szCs w:val="24"/>
        </w:rPr>
        <w:t xml:space="preserve">. </w:t>
      </w:r>
      <w:r w:rsidR="00813C61">
        <w:t xml:space="preserve">Let the first variable be truncated, while the remaining are not truncated. In our notation earlier, </w:t>
      </w:r>
      <w:r w:rsidR="00813C61" w:rsidRPr="00B90462">
        <w:rPr>
          <w:position w:val="-10"/>
        </w:rPr>
        <w:object w:dxaOrig="1780" w:dyaOrig="340">
          <v:shape id="_x0000_i1087" type="#_x0000_t75" style="width:87.6pt;height:17pt" o:ole="">
            <v:imagedata r:id="rId132" o:title=""/>
          </v:shape>
          <o:OLEObject Type="Embed" ProgID="Equation.3" ShapeID="_x0000_i1087" DrawAspect="Content" ObjectID="_1579699543" r:id="rId133"/>
        </w:object>
      </w:r>
      <w:r w:rsidR="00813C61">
        <w:t xml:space="preserve">and, correspondingly, </w:t>
      </w:r>
      <w:r w:rsidR="00813C61" w:rsidRPr="00B90462">
        <w:rPr>
          <w:position w:val="-10"/>
        </w:rPr>
        <w:object w:dxaOrig="1760" w:dyaOrig="340">
          <v:shape id="_x0000_i1088" type="#_x0000_t75" style="width:89pt;height:17pt" o:ole="">
            <v:imagedata r:id="rId134" o:title=""/>
          </v:shape>
          <o:OLEObject Type="Embed" ProgID="Equation.3" ShapeID="_x0000_i1088" DrawAspect="Content" ObjectID="_1579699544" r:id="rId135"/>
        </w:object>
      </w:r>
      <w:r w:rsidR="00813C61">
        <w:t xml:space="preserve">with </w:t>
      </w:r>
      <w:r w:rsidR="00813C61" w:rsidRPr="00B90462">
        <w:rPr>
          <w:position w:val="-30"/>
        </w:rPr>
        <w:object w:dxaOrig="1300" w:dyaOrig="680">
          <v:shape id="_x0000_i1089" type="#_x0000_t75" style="width:64.55pt;height:34.65pt" o:ole="">
            <v:imagedata r:id="rId136" o:title=""/>
          </v:shape>
          <o:OLEObject Type="Embed" ProgID="Equation.3" ShapeID="_x0000_i1089" DrawAspect="Content" ObjectID="_1579699545" r:id="rId137"/>
        </w:object>
      </w:r>
      <w:r w:rsidR="00813C61">
        <w:t xml:space="preserve"> Also</w:t>
      </w:r>
      <w:proofErr w:type="gramStart"/>
      <w:r w:rsidR="00813C61">
        <w:t xml:space="preserve">, </w:t>
      </w:r>
      <w:proofErr w:type="gramEnd"/>
      <w:r w:rsidR="00813C61" w:rsidRPr="00153A28">
        <w:rPr>
          <w:position w:val="-10"/>
        </w:rPr>
        <w:object w:dxaOrig="1240" w:dyaOrig="340">
          <v:shape id="_x0000_i1090" type="#_x0000_t75" style="width:61.8pt;height:17pt" o:ole="">
            <v:imagedata r:id="rId138" o:title=""/>
          </v:shape>
          <o:OLEObject Type="Embed" ProgID="Equation.3" ShapeID="_x0000_i1090" DrawAspect="Content" ObjectID="_1579699546" r:id="rId139"/>
        </w:object>
      </w:r>
      <w:r w:rsidR="00813C61">
        <w:t xml:space="preserve">. Then, from the univariate version of Property 1, we have </w:t>
      </w:r>
      <w:r w:rsidR="00813C61" w:rsidRPr="00AB3FE9">
        <w:rPr>
          <w:position w:val="-10"/>
        </w:rPr>
        <w:object w:dxaOrig="6240" w:dyaOrig="340">
          <v:shape id="_x0000_i1091" type="#_x0000_t75" style="width:312.45pt;height:17pt" o:ole="" o:preferrelative="f">
            <v:imagedata r:id="rId140" o:title=""/>
            <o:lock v:ext="edit" aspectratio="f"/>
          </v:shape>
          <o:OLEObject Type="Embed" ProgID="Equation.3" ShapeID="_x0000_i1091" DrawAspect="Content" ObjectID="_1579699547" r:id="rId141"/>
        </w:object>
      </w:r>
      <w:r w:rsidR="00813C61">
        <w:t xml:space="preserve"> where </w:t>
      </w:r>
      <w:r w:rsidR="00813C61" w:rsidRPr="00855837">
        <w:rPr>
          <w:position w:val="-10"/>
        </w:rPr>
        <w:object w:dxaOrig="1120" w:dyaOrig="340">
          <v:shape id="_x0000_i1092" type="#_x0000_t75" style="width:55pt;height:17pt" o:ole="">
            <v:imagedata r:id="rId142" o:title=""/>
          </v:shape>
          <o:OLEObject Type="Embed" ProgID="Equation.3" ShapeID="_x0000_i1092" DrawAspect="Content" ObjectID="_1579699548" r:id="rId143"/>
        </w:object>
      </w:r>
      <w:r w:rsidR="00813C61">
        <w:t xml:space="preserve">and </w:t>
      </w:r>
      <w:r w:rsidR="00813C61" w:rsidRPr="00492646">
        <w:rPr>
          <w:position w:val="-10"/>
        </w:rPr>
        <w:object w:dxaOrig="2940" w:dyaOrig="340">
          <v:shape id="_x0000_i1093" type="#_x0000_t75" style="width:146.7pt;height:17pt" o:ole="">
            <v:imagedata r:id="rId144" o:title=""/>
          </v:shape>
          <o:OLEObject Type="Embed" ProgID="Equation.3" ShapeID="_x0000_i1093" DrawAspect="Content" ObjectID="_1579699549" r:id="rId145"/>
        </w:object>
      </w:r>
      <w:r w:rsidR="00813C61">
        <w:t xml:space="preserve"> Using Property 3, the mean vector and covariance matrix of </w:t>
      </w:r>
      <w:r w:rsidR="00813C61" w:rsidRPr="0033236C">
        <w:rPr>
          <w:position w:val="-10"/>
        </w:rPr>
        <w:object w:dxaOrig="820" w:dyaOrig="380">
          <v:shape id="_x0000_i1094" type="#_x0000_t75" style="width:41.45pt;height:19pt" o:ole="">
            <v:imagedata r:id="rId146" o:title=""/>
          </v:shape>
          <o:OLEObject Type="Embed" ProgID="Equation.3" ShapeID="_x0000_i1094" DrawAspect="Content" ObjectID="_1579699550" r:id="rId147"/>
        </w:object>
      </w:r>
      <w:r w:rsidR="00813C61">
        <w:t xml:space="preserve"> can be expressed as follows:</w:t>
      </w:r>
    </w:p>
    <w:bookmarkStart w:id="2" w:name="_Hlk499856883"/>
    <w:p w:rsidR="00813C61" w:rsidRDefault="009E51BF" w:rsidP="00813C61">
      <w:pPr>
        <w:tabs>
          <w:tab w:val="right" w:pos="9360"/>
        </w:tabs>
        <w:spacing w:line="360" w:lineRule="auto"/>
      </w:pPr>
      <w:r w:rsidRPr="006A78E9">
        <w:rPr>
          <w:position w:val="-32"/>
        </w:rPr>
        <w:object w:dxaOrig="5539" w:dyaOrig="760">
          <v:shape id="_x0000_i1095" type="#_x0000_t75" style="width:277.8pt;height:38.05pt" o:ole="">
            <v:imagedata r:id="rId148" o:title=""/>
          </v:shape>
          <o:OLEObject Type="Embed" ProgID="Equation.3" ShapeID="_x0000_i1095" DrawAspect="Content" ObjectID="_1579699551" r:id="rId149"/>
        </w:object>
      </w:r>
      <w:bookmarkEnd w:id="2"/>
      <w:r w:rsidR="00813C61">
        <w:tab/>
        <w:t>(1</w:t>
      </w:r>
      <w:r w:rsidR="00723C01">
        <w:t>3</w:t>
      </w:r>
      <w:r w:rsidR="00813C61">
        <w:t>)</w:t>
      </w:r>
    </w:p>
    <w:p w:rsidR="00760FF3" w:rsidRPr="00813C61" w:rsidRDefault="00813C61" w:rsidP="008B65E2">
      <w:pPr>
        <w:spacing w:line="360" w:lineRule="auto"/>
        <w:rPr>
          <w:szCs w:val="24"/>
          <w:lang w:eastAsia="it-IT"/>
        </w:rPr>
      </w:pPr>
      <w:proofErr w:type="gramStart"/>
      <w:r>
        <w:rPr>
          <w:szCs w:val="24"/>
          <w:lang w:eastAsia="it-IT"/>
        </w:rPr>
        <w:t>where</w:t>
      </w:r>
      <w:proofErr w:type="gramEnd"/>
      <w:r>
        <w:rPr>
          <w:szCs w:val="24"/>
          <w:lang w:eastAsia="it-IT"/>
        </w:rPr>
        <w:t xml:space="preserve"> the matrix sandwiched between the </w:t>
      </w:r>
      <w:r w:rsidRPr="004D641A">
        <w:rPr>
          <w:b/>
          <w:szCs w:val="24"/>
          <w:lang w:eastAsia="it-IT"/>
        </w:rPr>
        <w:t>L</w:t>
      </w:r>
      <w:r>
        <w:rPr>
          <w:szCs w:val="24"/>
          <w:lang w:eastAsia="it-IT"/>
        </w:rPr>
        <w:t xml:space="preserve"> matrices in the last expression above is the </w:t>
      </w:r>
      <w:r w:rsidRPr="001D742B">
        <w:rPr>
          <w:b/>
          <w:szCs w:val="24"/>
          <w:lang w:eastAsia="it-IT"/>
        </w:rPr>
        <w:t>D</w:t>
      </w:r>
      <w:r>
        <w:rPr>
          <w:szCs w:val="24"/>
          <w:lang w:eastAsia="it-IT"/>
        </w:rPr>
        <w:t xml:space="preserve"> matrix except for the first element being replaced by the </w:t>
      </w:r>
      <w:r w:rsidRPr="00B90462">
        <w:rPr>
          <w:position w:val="-10"/>
        </w:rPr>
        <w:object w:dxaOrig="320" w:dyaOrig="340">
          <v:shape id="_x0000_i1096" type="#_x0000_t75" style="width:15.6pt;height:17pt" o:ole="" o:preferrelative="f">
            <v:imagedata r:id="rId150" o:title=""/>
            <o:lock v:ext="edit" aspectratio="f"/>
          </v:shape>
          <o:OLEObject Type="Embed" ProgID="Equation.3" ShapeID="_x0000_i1096" DrawAspect="Content" ObjectID="_1579699552" r:id="rId151"/>
        </w:object>
      </w:r>
      <w:r>
        <w:t xml:space="preserve"> </w:t>
      </w:r>
      <w:r>
        <w:rPr>
          <w:szCs w:val="24"/>
          <w:lang w:eastAsia="it-IT"/>
        </w:rPr>
        <w:t xml:space="preserve">term (representing the variance of the truncated first element). </w:t>
      </w:r>
      <w:r w:rsidR="00564A17">
        <w:rPr>
          <w:szCs w:val="24"/>
        </w:rPr>
        <w:t>Thus</w:t>
      </w:r>
      <w:r w:rsidR="00812598">
        <w:rPr>
          <w:szCs w:val="24"/>
        </w:rPr>
        <w:t xml:space="preserve">, in the context of the previous property, </w:t>
      </w:r>
      <w:r w:rsidR="00FA12FC" w:rsidRPr="00F421CD">
        <w:rPr>
          <w:position w:val="-10"/>
        </w:rPr>
        <w:object w:dxaOrig="2560" w:dyaOrig="380">
          <v:shape id="_x0000_i1097" type="#_x0000_t75" style="width:128.4pt;height:19pt" o:ole="" o:preferrelative="f">
            <v:imagedata r:id="rId152" o:title=""/>
            <o:lock v:ext="edit" aspectratio="f"/>
          </v:shape>
          <o:OLEObject Type="Embed" ProgID="Equation.3" ShapeID="_x0000_i1097" DrawAspect="Content" ObjectID="_1579699553" r:id="rId153"/>
        </w:object>
      </w:r>
      <w:r w:rsidR="00492646">
        <w:t xml:space="preserve"> and </w:t>
      </w:r>
      <w:r w:rsidRPr="00B90462">
        <w:rPr>
          <w:position w:val="-10"/>
        </w:rPr>
        <w:object w:dxaOrig="3240" w:dyaOrig="380">
          <v:shape id="_x0000_i1098" type="#_x0000_t75" style="width:161.65pt;height:19pt" o:ole="" o:preferrelative="f">
            <v:imagedata r:id="rId154" o:title=""/>
            <o:lock v:ext="edit" aspectratio="f"/>
          </v:shape>
          <o:OLEObject Type="Embed" ProgID="Equation.3" ShapeID="_x0000_i1098" DrawAspect="Content" ObjectID="_1579699554" r:id="rId155"/>
        </w:object>
      </w:r>
      <w:r w:rsidR="00812598">
        <w:t xml:space="preserve"> </w:t>
      </w:r>
      <w:r w:rsidR="00564A17">
        <w:rPr>
          <w:szCs w:val="24"/>
        </w:rPr>
        <w:t xml:space="preserve">The next step would be to partition </w:t>
      </w:r>
      <w:r w:rsidR="00564A17" w:rsidRPr="00B90462">
        <w:rPr>
          <w:position w:val="-10"/>
        </w:rPr>
        <w:object w:dxaOrig="320" w:dyaOrig="380">
          <v:shape id="_x0000_i1099" type="#_x0000_t75" style="width:15.6pt;height:19pt" o:ole="">
            <v:imagedata r:id="rId156" o:title=""/>
          </v:shape>
          <o:OLEObject Type="Embed" ProgID="Equation.3" ShapeID="_x0000_i1099" DrawAspect="Content" ObjectID="_1579699555" r:id="rId157"/>
        </w:object>
      </w:r>
      <w:r w:rsidR="00564A17">
        <w:t xml:space="preserve"> as </w:t>
      </w:r>
      <w:r w:rsidR="00564A17" w:rsidRPr="00812598">
        <w:rPr>
          <w:position w:val="-12"/>
        </w:rPr>
        <w:object w:dxaOrig="1540" w:dyaOrig="400">
          <v:shape id="_x0000_i1100" type="#_x0000_t75" style="width:77.45pt;height:19.7pt" o:ole="">
            <v:imagedata r:id="rId158" o:title=""/>
          </v:shape>
          <o:OLEObject Type="Embed" ProgID="Equation.3" ShapeID="_x0000_i1100" DrawAspect="Content" ObjectID="_1579699556" r:id="rId159"/>
        </w:object>
      </w:r>
      <w:r w:rsidR="00564A17">
        <w:t xml:space="preserve">where </w:t>
      </w:r>
      <w:r w:rsidR="00D24A6E" w:rsidRPr="00812598">
        <w:rPr>
          <w:position w:val="-12"/>
        </w:rPr>
        <w:object w:dxaOrig="1760" w:dyaOrig="400">
          <v:shape id="_x0000_i1101" type="#_x0000_t75" style="width:87.6pt;height:19.7pt" o:ole="">
            <v:imagedata r:id="rId160" o:title=""/>
          </v:shape>
          <o:OLEObject Type="Embed" ProgID="Equation.3" ShapeID="_x0000_i1101" DrawAspect="Content" ObjectID="_1579699557" r:id="rId161"/>
        </w:object>
      </w:r>
      <w:r w:rsidR="00564A17">
        <w:t xml:space="preserve"> and then implement Property 2 again </w:t>
      </w:r>
      <w:r w:rsidR="00C76F33">
        <w:t xml:space="preserve">(in an approximate way now, as discussed earlier) </w:t>
      </w:r>
      <w:r w:rsidR="00564A17">
        <w:t xml:space="preserve">by truncating </w:t>
      </w:r>
      <w:proofErr w:type="gramStart"/>
      <w:r w:rsidR="00564A17">
        <w:t xml:space="preserve">on </w:t>
      </w:r>
      <w:proofErr w:type="gramEnd"/>
      <w:r w:rsidR="009563FA" w:rsidRPr="00564A17">
        <w:rPr>
          <w:position w:val="-10"/>
        </w:rPr>
        <w:object w:dxaOrig="340" w:dyaOrig="340">
          <v:shape id="_x0000_i1102" type="#_x0000_t75" style="width:17pt;height:17pt" o:ole="" o:preferrelative="f">
            <v:imagedata r:id="rId162" o:title=""/>
            <o:lock v:ext="edit" aspectratio="f"/>
          </v:shape>
          <o:OLEObject Type="Embed" ProgID="Equation.3" ShapeID="_x0000_i1102" DrawAspect="Content" ObjectID="_1579699558" r:id="rId163"/>
        </w:object>
      </w:r>
      <w:r w:rsidR="0076641F">
        <w:t xml:space="preserve">. When </w:t>
      </w:r>
      <w:r w:rsidR="00564A17">
        <w:t xml:space="preserve">using </w:t>
      </w:r>
      <w:r w:rsidR="0076641F">
        <w:t>Property</w:t>
      </w:r>
      <w:r w:rsidR="00564A17">
        <w:t xml:space="preserve"> 3</w:t>
      </w:r>
      <w:r w:rsidR="0076641F">
        <w:t xml:space="preserve"> instead of Property 2, the analyst will need to obtain </w:t>
      </w:r>
      <w:r w:rsidR="00DD2351">
        <w:t xml:space="preserve">the LDLT decomposition </w:t>
      </w:r>
      <w:r w:rsidR="00564A17">
        <w:t xml:space="preserve">of </w:t>
      </w:r>
      <w:r w:rsidR="00D24A6E" w:rsidRPr="00B90462">
        <w:rPr>
          <w:position w:val="-10"/>
        </w:rPr>
        <w:object w:dxaOrig="3240" w:dyaOrig="380">
          <v:shape id="_x0000_i1103" type="#_x0000_t75" style="width:161.65pt;height:19pt" o:ole="">
            <v:imagedata r:id="rId164" o:title=""/>
          </v:shape>
          <o:OLEObject Type="Embed" ProgID="Equation.3" ShapeID="_x0000_i1103" DrawAspect="Content" ObjectID="_1579699559" r:id="rId165"/>
        </w:object>
      </w:r>
      <w:r w:rsidR="00C76F33">
        <w:t xml:space="preserve"> Herein lies the </w:t>
      </w:r>
      <w:r w:rsidR="009563FA">
        <w:t xml:space="preserve">added </w:t>
      </w:r>
      <w:r w:rsidR="00C76F33">
        <w:t>advantage of using Property 3 rather than the equivalent Property 2 (</w:t>
      </w:r>
      <w:r w:rsidR="00564A17">
        <w:t xml:space="preserve">to obtain </w:t>
      </w:r>
      <w:r w:rsidR="00D24A6E" w:rsidRPr="006A78E9">
        <w:rPr>
          <w:position w:val="-12"/>
        </w:rPr>
        <w:object w:dxaOrig="660" w:dyaOrig="400">
          <v:shape id="_x0000_i1104" type="#_x0000_t75" style="width:31.9pt;height:19.7pt" o:ole="">
            <v:imagedata r:id="rId166" o:title=""/>
          </v:shape>
          <o:OLEObject Type="Embed" ProgID="Equation.3" ShapeID="_x0000_i1104" DrawAspect="Content" ObjectID="_1579699560" r:id="rId167"/>
        </w:object>
      </w:r>
      <w:r w:rsidR="00564A17">
        <w:t xml:space="preserve"> and </w:t>
      </w:r>
      <w:r w:rsidR="00D24A6E" w:rsidRPr="006A78E9">
        <w:rPr>
          <w:position w:val="-12"/>
        </w:rPr>
        <w:object w:dxaOrig="880" w:dyaOrig="400">
          <v:shape id="_x0000_i1105" type="#_x0000_t75" style="width:43.45pt;height:19.7pt" o:ole="">
            <v:imagedata r:id="rId168" o:title=""/>
          </v:shape>
          <o:OLEObject Type="Embed" ProgID="Equation.3" ShapeID="_x0000_i1105" DrawAspect="Content" ObjectID="_1579699561" r:id="rId169"/>
        </w:object>
      </w:r>
      <w:r w:rsidR="00C76F33">
        <w:t>)</w:t>
      </w:r>
      <w:r w:rsidR="00564A17">
        <w:t xml:space="preserve">. This is because </w:t>
      </w:r>
      <w:r w:rsidR="00F421CD">
        <w:t xml:space="preserve">the LDLT factorization of </w:t>
      </w:r>
      <w:r w:rsidR="00D24A6E" w:rsidRPr="00B90462">
        <w:rPr>
          <w:position w:val="-10"/>
        </w:rPr>
        <w:object w:dxaOrig="3180" w:dyaOrig="380">
          <v:shape id="_x0000_i1106" type="#_x0000_t75" style="width:159.6pt;height:19pt" o:ole="">
            <v:imagedata r:id="rId170" o:title=""/>
          </v:shape>
          <o:OLEObject Type="Embed" ProgID="Equation.3" ShapeID="_x0000_i1106" DrawAspect="Content" ObjectID="_1579699562" r:id="rId171"/>
        </w:object>
      </w:r>
      <w:r w:rsidR="00F421CD">
        <w:t xml:space="preserve"> </w:t>
      </w:r>
      <w:r w:rsidR="0076641F">
        <w:t xml:space="preserve">can be obtained </w:t>
      </w:r>
      <w:r w:rsidR="00564A17">
        <w:t xml:space="preserve">as a </w:t>
      </w:r>
      <w:r w:rsidR="0076641F">
        <w:t xml:space="preserve">simple </w:t>
      </w:r>
      <w:r w:rsidR="00617AEB">
        <w:t xml:space="preserve">rank-1 </w:t>
      </w:r>
      <w:r w:rsidR="00564A17">
        <w:t xml:space="preserve">update of </w:t>
      </w:r>
      <w:r w:rsidR="0076641F">
        <w:t>the</w:t>
      </w:r>
      <w:r w:rsidR="00F421CD">
        <w:t xml:space="preserve"> previously obtained LDLT decomposition of </w:t>
      </w:r>
      <w:r w:rsidR="00E761F8" w:rsidRPr="001F1B6D">
        <w:rPr>
          <w:position w:val="-10"/>
        </w:rPr>
        <w:object w:dxaOrig="1100" w:dyaOrig="320">
          <v:shape id="_x0000_i1107" type="#_x0000_t75" style="width:55pt;height:15.6pt" o:ole="">
            <v:imagedata r:id="rId172" o:title=""/>
          </v:shape>
          <o:OLEObject Type="Embed" ProgID="Equation.3" ShapeID="_x0000_i1107" DrawAspect="Content" ObjectID="_1579699563" r:id="rId173"/>
        </w:object>
      </w:r>
      <w:r w:rsidR="00617AEB">
        <w:t xml:space="preserve">because </w:t>
      </w:r>
      <w:r w:rsidR="00617AEB" w:rsidRPr="00DD2148">
        <w:rPr>
          <w:position w:val="-10"/>
        </w:rPr>
        <w:object w:dxaOrig="320" w:dyaOrig="340">
          <v:shape id="_x0000_i1108" type="#_x0000_t75" style="width:15.6pt;height:17pt" o:ole="">
            <v:imagedata r:id="rId174" o:title=""/>
          </v:shape>
          <o:OLEObject Type="Embed" ProgID="Equation.3" ShapeID="_x0000_i1108" DrawAspect="Content" ObjectID="_1579699564" r:id="rId175"/>
        </w:object>
      </w:r>
      <w:r w:rsidR="00D24A6E">
        <w:t xml:space="preserve"> </w:t>
      </w:r>
      <w:r w:rsidR="00617AEB">
        <w:t xml:space="preserve">is a scalar (so the first term </w:t>
      </w:r>
      <w:r w:rsidR="00617AEB" w:rsidRPr="00DD2148">
        <w:rPr>
          <w:position w:val="-10"/>
        </w:rPr>
        <w:object w:dxaOrig="940" w:dyaOrig="340">
          <v:shape id="_x0000_i1109" type="#_x0000_t75" style="width:46.85pt;height:17pt" o:ole="">
            <v:imagedata r:id="rId176" o:title=""/>
          </v:shape>
          <o:OLEObject Type="Embed" ProgID="Equation.3" ShapeID="_x0000_i1109" DrawAspect="Content" ObjectID="_1579699565" r:id="rId177"/>
        </w:object>
      </w:r>
      <w:r w:rsidR="00617AEB">
        <w:t xml:space="preserve"> is the rank-one update of the already existing LDLT </w:t>
      </w:r>
      <w:proofErr w:type="gramStart"/>
      <w:r w:rsidR="00617AEB">
        <w:t xml:space="preserve">decomposition </w:t>
      </w:r>
      <w:proofErr w:type="gramEnd"/>
      <w:r w:rsidR="004B3A27" w:rsidRPr="00DD2148">
        <w:rPr>
          <w:position w:val="-10"/>
        </w:rPr>
        <w:object w:dxaOrig="980" w:dyaOrig="340">
          <v:shape id="_x0000_i1110" type="#_x0000_t75" style="width:48.9pt;height:17pt" o:ole="" o:preferrelative="f">
            <v:imagedata r:id="rId178" o:title=""/>
            <o:lock v:ext="edit" aspectratio="f"/>
          </v:shape>
          <o:OLEObject Type="Embed" ProgID="Equation.3" ShapeID="_x0000_i1110" DrawAspect="Content" ObjectID="_1579699566" r:id="rId179"/>
        </w:object>
      </w:r>
      <w:r w:rsidR="007D3AB9">
        <w:t>)</w:t>
      </w:r>
      <w:r w:rsidR="008B65E2">
        <w:t>.</w:t>
      </w:r>
      <w:r w:rsidR="00FE191F">
        <w:t xml:space="preserve"> </w:t>
      </w:r>
      <w:r w:rsidR="008B65E2">
        <w:t xml:space="preserve">Formally, </w:t>
      </w:r>
      <w:r w:rsidR="00760FF3">
        <w:t>we may write:</w:t>
      </w:r>
    </w:p>
    <w:p w:rsidR="00760FF3" w:rsidRDefault="00D24A6E" w:rsidP="00D24A6E">
      <w:pPr>
        <w:tabs>
          <w:tab w:val="right" w:pos="9360"/>
        </w:tabs>
        <w:spacing w:line="360" w:lineRule="auto"/>
      </w:pPr>
      <w:r w:rsidRPr="00760FF3">
        <w:rPr>
          <w:position w:val="-12"/>
        </w:rPr>
        <w:object w:dxaOrig="3600" w:dyaOrig="360">
          <v:shape id="_x0000_i1111" type="#_x0000_t75" style="width:181.35pt;height:17.65pt" o:ole="">
            <v:imagedata r:id="rId180" o:title=""/>
          </v:shape>
          <o:OLEObject Type="Embed" ProgID="Equation.3" ShapeID="_x0000_i1111" DrawAspect="Content" ObjectID="_1579699567" r:id="rId181"/>
        </w:object>
      </w:r>
      <w:r w:rsidR="00B5790E">
        <w:tab/>
        <w:t>(1</w:t>
      </w:r>
      <w:r w:rsidR="00723C01">
        <w:t>4</w:t>
      </w:r>
      <w:r w:rsidR="00B5790E">
        <w:t>)</w:t>
      </w:r>
    </w:p>
    <w:p w:rsidR="00760FF3" w:rsidRDefault="00760FF3" w:rsidP="008B65E2">
      <w:pPr>
        <w:spacing w:line="360" w:lineRule="auto"/>
      </w:pPr>
      <w:r>
        <w:t xml:space="preserve">Pre- and post-multiplying both sides of the above equation by </w:t>
      </w:r>
      <w:r w:rsidR="004B3A27" w:rsidRPr="00760FF3">
        <w:rPr>
          <w:position w:val="-10"/>
        </w:rPr>
        <w:object w:dxaOrig="380" w:dyaOrig="360">
          <v:shape id="_x0000_i1112" type="#_x0000_t75" style="width:19pt;height:17.65pt" o:ole="" o:preferrelative="f">
            <v:imagedata r:id="rId182" o:title=""/>
            <o:lock v:ext="edit" aspectratio="f"/>
          </v:shape>
          <o:OLEObject Type="Embed" ProgID="Equation.3" ShapeID="_x0000_i1112" DrawAspect="Content" ObjectID="_1579699568" r:id="rId183"/>
        </w:object>
      </w:r>
      <w:r>
        <w:t xml:space="preserve"> </w:t>
      </w:r>
      <w:proofErr w:type="gramStart"/>
      <w:r>
        <w:t xml:space="preserve">and </w:t>
      </w:r>
      <w:proofErr w:type="gramEnd"/>
      <w:r w:rsidR="004B3A27" w:rsidRPr="00760FF3">
        <w:rPr>
          <w:position w:val="-10"/>
        </w:rPr>
        <w:object w:dxaOrig="580" w:dyaOrig="460">
          <v:shape id="_x0000_i1113" type="#_x0000_t75" style="width:27.85pt;height:23.1pt" o:ole="" o:preferrelative="f">
            <v:imagedata r:id="rId184" o:title=""/>
            <o:lock v:ext="edit" aspectratio="f"/>
          </v:shape>
          <o:OLEObject Type="Embed" ProgID="Equation.3" ShapeID="_x0000_i1113" DrawAspect="Content" ObjectID="_1579699569" r:id="rId185"/>
        </w:object>
      </w:r>
      <w:r>
        <w:t>, and re-arranging, we obtain:</w:t>
      </w:r>
    </w:p>
    <w:p w:rsidR="00760FF3" w:rsidRDefault="00FA12FC" w:rsidP="00D24A6E">
      <w:pPr>
        <w:tabs>
          <w:tab w:val="right" w:pos="9360"/>
        </w:tabs>
        <w:spacing w:line="360" w:lineRule="auto"/>
      </w:pPr>
      <w:r w:rsidRPr="00760FF3">
        <w:rPr>
          <w:position w:val="-12"/>
        </w:rPr>
        <w:object w:dxaOrig="3640" w:dyaOrig="380">
          <v:shape id="_x0000_i1114" type="#_x0000_t75" style="width:180.7pt;height:17.65pt" o:ole="">
            <v:imagedata r:id="rId186" o:title=""/>
          </v:shape>
          <o:OLEObject Type="Embed" ProgID="Equation.3" ShapeID="_x0000_i1114" DrawAspect="Content" ObjectID="_1579699570" r:id="rId187"/>
        </w:object>
      </w:r>
      <w:r w:rsidR="00CA43C7">
        <w:t xml:space="preserve">, where </w:t>
      </w:r>
      <w:r w:rsidR="009563FA" w:rsidRPr="00CA43C7">
        <w:rPr>
          <w:position w:val="-10"/>
        </w:rPr>
        <w:object w:dxaOrig="1380" w:dyaOrig="360">
          <v:shape id="_x0000_i1115" type="#_x0000_t75" style="width:69.95pt;height:17.65pt" o:ole="" o:preferrelative="f">
            <v:imagedata r:id="rId188" o:title=""/>
            <o:lock v:ext="edit" aspectratio="f"/>
          </v:shape>
          <o:OLEObject Type="Embed" ProgID="Equation.3" ShapeID="_x0000_i1115" DrawAspect="Content" ObjectID="_1579699571" r:id="rId189"/>
        </w:object>
      </w:r>
      <w:r w:rsidR="009563FA">
        <w:t xml:space="preserve"> [a </w:t>
      </w:r>
      <w:r w:rsidR="009563FA" w:rsidRPr="009563FA">
        <w:rPr>
          <w:position w:val="-10"/>
        </w:rPr>
        <w:object w:dxaOrig="1040" w:dyaOrig="320">
          <v:shape id="_x0000_i1116" type="#_x0000_t75" style="width:52.3pt;height:15.6pt" o:ole="">
            <v:imagedata r:id="rId190" o:title=""/>
          </v:shape>
          <o:OLEObject Type="Embed" ProgID="Equation.3" ShapeID="_x0000_i1116" DrawAspect="Content" ObjectID="_1579699572" r:id="rId191"/>
        </w:object>
      </w:r>
      <w:r w:rsidR="006A6A70">
        <w:t xml:space="preserve"> matrix].</w:t>
      </w:r>
      <w:r w:rsidR="00D24A6E">
        <w:tab/>
      </w:r>
      <w:r w:rsidR="00B5790E">
        <w:t>(1</w:t>
      </w:r>
      <w:r w:rsidR="00723C01">
        <w:t>5</w:t>
      </w:r>
      <w:r w:rsidR="00B5790E">
        <w:t>)</w:t>
      </w:r>
    </w:p>
    <w:p w:rsidR="00B5790E" w:rsidRDefault="00CA43C7" w:rsidP="008B65E2">
      <w:pPr>
        <w:spacing w:line="360" w:lineRule="auto"/>
      </w:pPr>
      <w:r>
        <w:t xml:space="preserve">We can very </w:t>
      </w:r>
      <w:r w:rsidRPr="00603CE9">
        <w:rPr>
          <w:szCs w:val="24"/>
        </w:rPr>
        <w:t>quickly (in order</w:t>
      </w:r>
      <w:r w:rsidR="006A6A70" w:rsidRPr="00603CE9">
        <w:rPr>
          <w:szCs w:val="24"/>
        </w:rPr>
        <w:t xml:space="preserve"> </w:t>
      </w:r>
      <w:r w:rsidR="00603CE9" w:rsidRPr="00603CE9">
        <w:rPr>
          <w:position w:val="-10"/>
          <w:szCs w:val="24"/>
        </w:rPr>
        <w:object w:dxaOrig="620" w:dyaOrig="320">
          <v:shape id="_x0000_i1117" type="#_x0000_t75" style="width:30.55pt;height:15.6pt" o:ole="" o:preferrelative="f">
            <v:imagedata r:id="rId192" o:title=""/>
            <o:lock v:ext="edit" aspectratio="f"/>
          </v:shape>
          <o:OLEObject Type="Embed" ProgID="Equation.3" ShapeID="_x0000_i1117" DrawAspect="Content" ObjectID="_1579699573" r:id="rId193"/>
        </w:object>
      </w:r>
      <w:r w:rsidRPr="00603CE9">
        <w:rPr>
          <w:szCs w:val="24"/>
        </w:rPr>
        <w:t xml:space="preserve"> time) find</w:t>
      </w:r>
      <w:r>
        <w:t xml:space="preserve"> the </w:t>
      </w:r>
      <w:r w:rsidR="00FA12FC" w:rsidRPr="00DD2148">
        <w:rPr>
          <w:position w:val="-10"/>
        </w:rPr>
        <w:object w:dxaOrig="660" w:dyaOrig="380">
          <v:shape id="_x0000_i1118" type="#_x0000_t75" style="width:32.6pt;height:19pt" o:ole="" o:preferrelative="f">
            <v:imagedata r:id="rId194" o:title=""/>
            <o:lock v:ext="edit" aspectratio="f"/>
          </v:shape>
          <o:OLEObject Type="Embed" ProgID="Equation.3" ShapeID="_x0000_i1118" DrawAspect="Content" ObjectID="_1579699574" r:id="rId195"/>
        </w:object>
      </w:r>
      <w:r w:rsidR="00603CE9">
        <w:t xml:space="preserve"> </w:t>
      </w:r>
      <w:r>
        <w:t xml:space="preserve">factorization for the left side of the above equation </w:t>
      </w:r>
      <w:r w:rsidR="00FA12FC" w:rsidRPr="00DD2148">
        <w:rPr>
          <w:position w:val="-10"/>
        </w:rPr>
        <w:object w:dxaOrig="1240" w:dyaOrig="340">
          <v:shape id="_x0000_i1119" type="#_x0000_t75" style="width:61.8pt;height:17pt" o:ole="" o:preferrelative="f">
            <v:imagedata r:id="rId196" o:title=""/>
            <o:lock v:ext="edit" aspectratio="f"/>
          </v:shape>
          <o:OLEObject Type="Embed" ProgID="Equation.3" ShapeID="_x0000_i1119" DrawAspect="Content" ObjectID="_1579699575" r:id="rId197"/>
        </w:object>
      </w:r>
      <w:r w:rsidR="00E761F8">
        <w:t xml:space="preserve"> </w:t>
      </w:r>
      <w:r w:rsidR="006A6A70">
        <w:t xml:space="preserve">using </w:t>
      </w:r>
      <w:r w:rsidR="00E761F8">
        <w:t>a triangular factorization-based updating algorithm</w:t>
      </w:r>
      <w:r w:rsidR="00E12ECF">
        <w:t xml:space="preserve"> by using suitable Givens rotati</w:t>
      </w:r>
      <w:r w:rsidR="0038467C">
        <w:t xml:space="preserve">ons (see Golub and </w:t>
      </w:r>
      <w:r w:rsidR="009563FA">
        <w:t>V</w:t>
      </w:r>
      <w:r w:rsidR="0038467C">
        <w:t>an Loan</w:t>
      </w:r>
      <w:r w:rsidR="00E12ECF">
        <w:t>, 2</w:t>
      </w:r>
      <w:r w:rsidR="0038467C">
        <w:t>013</w:t>
      </w:r>
      <w:r w:rsidR="00E12ECF">
        <w:t>)</w:t>
      </w:r>
      <w:r w:rsidR="00E761F8">
        <w:t xml:space="preserve">, and then </w:t>
      </w:r>
      <w:r w:rsidR="00603CE9" w:rsidRPr="00DD2148">
        <w:rPr>
          <w:position w:val="-12"/>
        </w:rPr>
        <w:object w:dxaOrig="1219" w:dyaOrig="400">
          <v:shape id="_x0000_i1120" type="#_x0000_t75" style="width:60.45pt;height:19.7pt" o:ole="">
            <v:imagedata r:id="rId198" o:title=""/>
          </v:shape>
          <o:OLEObject Type="Embed" ProgID="Equation.3" ShapeID="_x0000_i1120" DrawAspect="Content" ObjectID="_1579699576" r:id="rId199"/>
        </w:object>
      </w:r>
      <w:r w:rsidR="00E761F8">
        <w:t xml:space="preserve"> </w:t>
      </w:r>
      <w:proofErr w:type="gramStart"/>
      <w:r w:rsidR="00E761F8">
        <w:t xml:space="preserve">and </w:t>
      </w:r>
      <w:proofErr w:type="gramEnd"/>
      <w:r w:rsidR="00E12ECF" w:rsidRPr="00DD2148">
        <w:rPr>
          <w:position w:val="-12"/>
        </w:rPr>
        <w:object w:dxaOrig="900" w:dyaOrig="400">
          <v:shape id="_x0000_i1121" type="#_x0000_t75" style="width:45.5pt;height:19.7pt" o:ole="">
            <v:imagedata r:id="rId200" o:title=""/>
          </v:shape>
          <o:OLEObject Type="Embed" ProgID="Equation.3" ShapeID="_x0000_i1121" DrawAspect="Content" ObjectID="_1579699577" r:id="rId201"/>
        </w:object>
      </w:r>
      <w:r w:rsidR="00E761F8">
        <w:t>. Our approach is basically a combination of rank</w:t>
      </w:r>
      <w:r w:rsidR="00B5790E">
        <w:t xml:space="preserve">-one updating </w:t>
      </w:r>
      <w:r w:rsidR="00E761F8">
        <w:t xml:space="preserve">with a deletion of a row/column of the original covariance </w:t>
      </w:r>
      <w:proofErr w:type="gramStart"/>
      <w:r w:rsidR="00E761F8">
        <w:t xml:space="preserve">matrix </w:t>
      </w:r>
      <w:proofErr w:type="gramEnd"/>
      <w:r w:rsidR="00E761F8" w:rsidRPr="00E761F8">
        <w:rPr>
          <w:position w:val="-4"/>
        </w:rPr>
        <w:object w:dxaOrig="1040" w:dyaOrig="260">
          <v:shape id="_x0000_i1122" type="#_x0000_t75" style="width:53pt;height:13.6pt" o:ole="">
            <v:imagedata r:id="rId202" o:title=""/>
          </v:shape>
          <o:OLEObject Type="Embed" ProgID="Equation.3" ShapeID="_x0000_i1122" DrawAspect="Content" ObjectID="_1579699578" r:id="rId203"/>
        </w:object>
      </w:r>
      <w:r w:rsidR="00B5790E">
        <w:t>.</w:t>
      </w:r>
      <w:r w:rsidR="00E761F8">
        <w:t xml:space="preserve">  </w:t>
      </w:r>
    </w:p>
    <w:p w:rsidR="00E12ECF" w:rsidRDefault="008B65E2" w:rsidP="00FD23EE">
      <w:pPr>
        <w:spacing w:line="360" w:lineRule="auto"/>
        <w:ind w:firstLine="720"/>
      </w:pPr>
      <w:r>
        <w:t xml:space="preserve">Property 4 may be </w:t>
      </w:r>
      <w:r w:rsidR="00B5790E">
        <w:t xml:space="preserve">formally </w:t>
      </w:r>
      <w:r>
        <w:t>stated as follows. At each iteration (i.e., truncation of a variable) of the ME me</w:t>
      </w:r>
      <w:r w:rsidR="00FC6468">
        <w:t>thod, the needed LDLT decomposition</w:t>
      </w:r>
      <w:r>
        <w:t xml:space="preserve"> to apply Property </w:t>
      </w:r>
      <w:r w:rsidR="005D7F55">
        <w:t xml:space="preserve">3 constitutes a simple </w:t>
      </w:r>
      <w:r w:rsidR="00F41A4B">
        <w:t>update of the original</w:t>
      </w:r>
      <w:r>
        <w:t xml:space="preserve"> (only once-to-be-computed) </w:t>
      </w:r>
      <w:r w:rsidR="005D7F55">
        <w:t>LDLT decomposition</w:t>
      </w:r>
      <w:r w:rsidR="00F41A4B">
        <w:t xml:space="preserve"> of </w:t>
      </w:r>
      <w:r w:rsidR="007C0B8B" w:rsidRPr="00F41A4B">
        <w:rPr>
          <w:position w:val="-4"/>
        </w:rPr>
        <w:object w:dxaOrig="1040" w:dyaOrig="260">
          <v:shape id="_x0000_i1123" type="#_x0000_t75" style="width:53pt;height:13.6pt" o:ole="">
            <v:imagedata r:id="rId204" o:title=""/>
          </v:shape>
          <o:OLEObject Type="Embed" ProgID="Equation.3" ShapeID="_x0000_i1123" DrawAspect="Content" ObjectID="_1579699579" r:id="rId205"/>
        </w:object>
      </w:r>
      <w:r w:rsidR="005D7F55">
        <w:t xml:space="preserve"> </w:t>
      </w:r>
      <w:r w:rsidR="00593DBE">
        <w:t xml:space="preserve">(that is, there is no need to repeatedly compute LDLT </w:t>
      </w:r>
      <w:r w:rsidR="00BC7A3E">
        <w:t>decompositions, which can be expensive)</w:t>
      </w:r>
      <w:r w:rsidR="00F41A4B">
        <w:t xml:space="preserve">. Specifically, </w:t>
      </w:r>
      <w:r w:rsidR="00BC7A3E">
        <w:t xml:space="preserve">we first </w:t>
      </w:r>
      <w:r w:rsidR="000F0FB3">
        <w:t>obtain</w:t>
      </w:r>
      <w:r w:rsidR="00FD23EE">
        <w:t xml:space="preserve"> </w:t>
      </w:r>
      <w:r w:rsidR="00FD23EE" w:rsidRPr="00FD23EE">
        <w:rPr>
          <w:b/>
        </w:rPr>
        <w:t>L</w:t>
      </w:r>
      <w:r w:rsidR="000F0FB3">
        <w:t xml:space="preserve"> and </w:t>
      </w:r>
      <w:r w:rsidR="00FD23EE" w:rsidRPr="00FD23EE">
        <w:rPr>
          <w:b/>
        </w:rPr>
        <w:t>D</w:t>
      </w:r>
      <w:r w:rsidR="000F0FB3">
        <w:t xml:space="preserve"> in the first (and only) LDLT decomposition of the original covariance (correlation) matrix</w:t>
      </w:r>
      <w:r w:rsidR="009563FA">
        <w:t xml:space="preserve"> </w:t>
      </w:r>
      <w:r w:rsidR="009563FA" w:rsidRPr="009563FA">
        <w:rPr>
          <w:b/>
        </w:rPr>
        <w:t>Σ</w:t>
      </w:r>
      <w:r w:rsidR="009563FA">
        <w:t xml:space="preserve">, </w:t>
      </w:r>
      <w:r w:rsidR="008E7CBA">
        <w:t xml:space="preserve">next </w:t>
      </w:r>
      <w:r w:rsidR="00B5790E">
        <w:t xml:space="preserve">truncate on the variable </w:t>
      </w:r>
      <w:r w:rsidR="009563FA" w:rsidRPr="00316FB7">
        <w:rPr>
          <w:position w:val="-10"/>
        </w:rPr>
        <w:object w:dxaOrig="320" w:dyaOrig="340">
          <v:shape id="_x0000_i1124" type="#_x0000_t75" style="width:15.6pt;height:17pt" o:ole="" o:preferrelative="f">
            <v:imagedata r:id="rId206" o:title=""/>
            <o:lock v:ext="edit" aspectratio="f"/>
          </v:shape>
          <o:OLEObject Type="Embed" ProgID="Equation.3" ShapeID="_x0000_i1124" DrawAspect="Content" ObjectID="_1579699580" r:id="rId207"/>
        </w:object>
      </w:r>
      <w:r w:rsidR="009F6FFE">
        <w:t xml:space="preserve">, compute </w:t>
      </w:r>
      <w:r w:rsidR="00FD23EE" w:rsidRPr="009F6FFE">
        <w:rPr>
          <w:position w:val="-10"/>
        </w:rPr>
        <w:object w:dxaOrig="1100" w:dyaOrig="340">
          <v:shape id="_x0000_i1125" type="#_x0000_t75" style="width:55pt;height:17pt" o:ole="" o:preferrelative="f">
            <v:imagedata r:id="rId208" o:title=""/>
            <o:lock v:ext="edit" aspectratio="f"/>
          </v:shape>
          <o:OLEObject Type="Embed" ProgID="Equation.3" ShapeID="_x0000_i1125" DrawAspect="Content" ObjectID="_1579699581" r:id="rId209"/>
        </w:object>
      </w:r>
      <w:r w:rsidR="009F6FFE">
        <w:t xml:space="preserve"> </w:t>
      </w:r>
      <w:r w:rsidR="00FD23EE">
        <w:t xml:space="preserve">and </w:t>
      </w:r>
      <w:r w:rsidR="00FA12FC" w:rsidRPr="00FA12FC">
        <w:rPr>
          <w:position w:val="-10"/>
        </w:rPr>
        <w:object w:dxaOrig="1300" w:dyaOrig="340">
          <v:shape id="_x0000_i1126" type="#_x0000_t75" style="width:65.2pt;height:17pt" o:ole="" o:preferrelative="f">
            <v:imagedata r:id="rId210" o:title=""/>
            <o:lock v:ext="edit" aspectratio="f"/>
          </v:shape>
          <o:OLEObject Type="Embed" ProgID="Equation.3" ShapeID="_x0000_i1126" DrawAspect="Content" ObjectID="_1579699582" r:id="rId211"/>
        </w:object>
      </w:r>
      <w:r w:rsidR="00FD23EE">
        <w:t xml:space="preserve">, </w:t>
      </w:r>
      <w:r w:rsidR="009F6FFE">
        <w:t xml:space="preserve">and obtain </w:t>
      </w:r>
      <w:r w:rsidR="00603CE9" w:rsidRPr="00F421CD">
        <w:rPr>
          <w:position w:val="-10"/>
        </w:rPr>
        <w:object w:dxaOrig="660" w:dyaOrig="380">
          <v:shape id="_x0000_i1127" type="#_x0000_t75" style="width:31.9pt;height:19pt" o:ole="">
            <v:imagedata r:id="rId212" o:title=""/>
          </v:shape>
          <o:OLEObject Type="Embed" ProgID="Equation.3" ShapeID="_x0000_i1127" DrawAspect="Content" ObjectID="_1579699583" r:id="rId213"/>
        </w:object>
      </w:r>
      <w:r w:rsidR="000F0FB3">
        <w:t xml:space="preserve">, </w:t>
      </w:r>
      <w:r w:rsidR="008E7CBA">
        <w:t xml:space="preserve">then </w:t>
      </w:r>
      <w:r w:rsidR="009F6FFE">
        <w:t>develop</w:t>
      </w:r>
      <w:r w:rsidR="00D339F8">
        <w:t xml:space="preserve"> the LDLT decomposition of </w:t>
      </w:r>
      <w:r w:rsidR="002E7961" w:rsidRPr="00D005BA">
        <w:rPr>
          <w:position w:val="-12"/>
        </w:rPr>
        <w:object w:dxaOrig="1380" w:dyaOrig="380">
          <v:shape id="_x0000_i1128" type="#_x0000_t75" style="width:69.3pt;height:19pt" o:ole="" o:preferrelative="f">
            <v:imagedata r:id="rId214" o:title=""/>
            <o:lock v:ext="edit" aspectratio="f"/>
          </v:shape>
          <o:OLEObject Type="Embed" ProgID="Equation.DSMT4" ShapeID="_x0000_i1128" DrawAspect="Content" ObjectID="_1579699584" r:id="rId215"/>
        </w:object>
      </w:r>
      <w:r w:rsidR="00D339F8">
        <w:t xml:space="preserve"> </w:t>
      </w:r>
      <w:r w:rsidR="008E7CBA">
        <w:t xml:space="preserve">as </w:t>
      </w:r>
      <w:r w:rsidR="00923645" w:rsidRPr="00923645">
        <w:rPr>
          <w:position w:val="-10"/>
        </w:rPr>
        <w:object w:dxaOrig="420" w:dyaOrig="340">
          <v:shape id="_x0000_i1129" type="#_x0000_t75" style="width:20.4pt;height:17pt" o:ole="">
            <v:imagedata r:id="rId216" o:title=""/>
          </v:shape>
          <o:OLEObject Type="Embed" ProgID="Equation.3" ShapeID="_x0000_i1129" DrawAspect="Content" ObjectID="_1579699585" r:id="rId217"/>
        </w:object>
      </w:r>
      <w:r w:rsidR="009563FA">
        <w:t xml:space="preserve"> and </w:t>
      </w:r>
      <w:r w:rsidR="00923645" w:rsidRPr="00923645">
        <w:rPr>
          <w:position w:val="-10"/>
        </w:rPr>
        <w:object w:dxaOrig="460" w:dyaOrig="340">
          <v:shape id="_x0000_i1130" type="#_x0000_t75" style="width:22.4pt;height:17pt" o:ole="">
            <v:imagedata r:id="rId218" o:title=""/>
          </v:shape>
          <o:OLEObject Type="Embed" ProgID="Equation.3" ShapeID="_x0000_i1130" DrawAspect="Content" ObjectID="_1579699586" r:id="rId219"/>
        </w:object>
      </w:r>
      <w:r w:rsidR="009F6FFE">
        <w:t xml:space="preserve"> employing</w:t>
      </w:r>
      <w:r w:rsidR="00D339F8">
        <w:t xml:space="preserve"> </w:t>
      </w:r>
      <w:r w:rsidR="008E7CBA">
        <w:t xml:space="preserve">a simple updating mechanism </w:t>
      </w:r>
      <w:r w:rsidR="009F6FFE">
        <w:t xml:space="preserve">(that uses </w:t>
      </w:r>
      <w:r w:rsidR="00D339F8">
        <w:t xml:space="preserve">only </w:t>
      </w:r>
      <w:r w:rsidR="00FD23EE" w:rsidRPr="00FD23EE">
        <w:rPr>
          <w:b/>
        </w:rPr>
        <w:t>L</w:t>
      </w:r>
      <w:r w:rsidR="0021149D">
        <w:t xml:space="preserve">, </w:t>
      </w:r>
      <w:r w:rsidR="00FD23EE" w:rsidRPr="00FD23EE">
        <w:rPr>
          <w:b/>
        </w:rPr>
        <w:t>D</w:t>
      </w:r>
      <w:r w:rsidR="008E7CBA">
        <w:t>, and the variance of the</w:t>
      </w:r>
      <w:r w:rsidR="00B5790E">
        <w:t xml:space="preserve"> truncated </w:t>
      </w:r>
      <w:r w:rsidR="00B5790E" w:rsidRPr="00316FB7">
        <w:rPr>
          <w:position w:val="-10"/>
        </w:rPr>
        <w:object w:dxaOrig="320" w:dyaOrig="340">
          <v:shape id="_x0000_i1131" type="#_x0000_t75" style="width:15.6pt;height:17pt" o:ole="">
            <v:imagedata r:id="rId220" o:title=""/>
          </v:shape>
          <o:OLEObject Type="Embed" ProgID="Equation.3" ShapeID="_x0000_i1131" DrawAspect="Content" ObjectID="_1579699587" r:id="rId221"/>
        </w:object>
      </w:r>
      <w:r w:rsidR="008E7CBA">
        <w:t xml:space="preserve"> (i.e., </w:t>
      </w:r>
      <w:r w:rsidR="00FD23EE" w:rsidRPr="00B90462">
        <w:rPr>
          <w:position w:val="-10"/>
        </w:rPr>
        <w:object w:dxaOrig="1300" w:dyaOrig="340">
          <v:shape id="_x0000_i1132" type="#_x0000_t75" style="width:64.55pt;height:17pt" o:ole="" o:preferrelative="f">
            <v:imagedata r:id="rId222" o:title=""/>
            <o:lock v:ext="edit" aspectratio="f"/>
          </v:shape>
          <o:OLEObject Type="Embed" ProgID="Equation.3" ShapeID="_x0000_i1132" DrawAspect="Content" ObjectID="_1579699588" r:id="rId223"/>
        </w:object>
      </w:r>
      <w:r w:rsidR="00AA2D45">
        <w:t xml:space="preserve">) and obtain the first element of </w:t>
      </w:r>
      <w:r w:rsidR="00FE7BF3" w:rsidRPr="00FE7BF3">
        <w:rPr>
          <w:position w:val="-12"/>
        </w:rPr>
        <w:object w:dxaOrig="320" w:dyaOrig="380">
          <v:shape id="_x0000_i1133" type="#_x0000_t75" style="width:15.6pt;height:19.7pt" o:ole="" o:preferrelative="f">
            <v:imagedata r:id="rId224" o:title=""/>
            <o:lock v:ext="edit" aspectratio="f"/>
          </v:shape>
          <o:OLEObject Type="Embed" ProgID="Equation.DSMT4" ShapeID="_x0000_i1133" DrawAspect="Content" ObjectID="_1579699589" r:id="rId225"/>
        </w:object>
      </w:r>
      <w:r w:rsidR="00AA2D45">
        <w:t xml:space="preserve"> simply as the first element of </w:t>
      </w:r>
      <w:r w:rsidR="00923645" w:rsidRPr="00923645">
        <w:rPr>
          <w:position w:val="-10"/>
        </w:rPr>
        <w:object w:dxaOrig="460" w:dyaOrig="340">
          <v:shape id="_x0000_i1134" type="#_x0000_t75" style="width:22.4pt;height:17pt" o:ole="">
            <v:imagedata r:id="rId226" o:title=""/>
          </v:shape>
          <o:OLEObject Type="Embed" ProgID="Equation.3" ShapeID="_x0000_i1134" DrawAspect="Content" ObjectID="_1579699590" r:id="rId227"/>
        </w:object>
      </w:r>
      <w:r w:rsidR="00AA2D45">
        <w:t>.</w:t>
      </w:r>
      <w:r w:rsidR="009F6FFE" w:rsidRPr="008E7CBA">
        <w:rPr>
          <w:position w:val="-10"/>
        </w:rPr>
        <w:object w:dxaOrig="180" w:dyaOrig="340">
          <v:shape id="_x0000_i1135" type="#_x0000_t75" style="width:9.5pt;height:17pt" o:ole="">
            <v:imagedata r:id="rId228" o:title=""/>
          </v:shape>
          <o:OLEObject Type="Embed" ProgID="Equation.3" ShapeID="_x0000_i1135" DrawAspect="Content" ObjectID="_1579699591" r:id="rId229"/>
        </w:object>
      </w:r>
      <w:r w:rsidR="00BC7A3E">
        <w:t xml:space="preserve">Next, we </w:t>
      </w:r>
      <w:r w:rsidR="00B5790E">
        <w:t xml:space="preserve">truncate on the </w:t>
      </w:r>
      <w:proofErr w:type="gramStart"/>
      <w:r w:rsidR="00B5790E">
        <w:t>variable</w:t>
      </w:r>
      <w:r w:rsidR="00B5790E" w:rsidRPr="00B5790E">
        <w:t xml:space="preserve"> </w:t>
      </w:r>
      <w:proofErr w:type="gramEnd"/>
      <w:r w:rsidR="00FD23EE" w:rsidRPr="00B5790E">
        <w:rPr>
          <w:position w:val="-10"/>
        </w:rPr>
        <w:object w:dxaOrig="340" w:dyaOrig="340">
          <v:shape id="_x0000_i1136" type="#_x0000_t75" style="width:17pt;height:17pt" o:ole="" o:preferrelative="f">
            <v:imagedata r:id="rId230" o:title=""/>
            <o:lock v:ext="edit" aspectratio="f"/>
          </v:shape>
          <o:OLEObject Type="Embed" ProgID="Equation.3" ShapeID="_x0000_i1136" DrawAspect="Content" ObjectID="_1579699592" r:id="rId231"/>
        </w:object>
      </w:r>
      <w:r w:rsidR="009F6FFE">
        <w:t xml:space="preserve">, compute </w:t>
      </w:r>
      <w:r w:rsidR="00FD23EE" w:rsidRPr="009F6FFE">
        <w:rPr>
          <w:position w:val="-10"/>
        </w:rPr>
        <w:object w:dxaOrig="639" w:dyaOrig="340">
          <v:shape id="_x0000_i1137" type="#_x0000_t75" style="width:31.9pt;height:17pt" o:ole="" o:preferrelative="f">
            <v:imagedata r:id="rId232" o:title=""/>
            <o:lock v:ext="edit" aspectratio="f"/>
          </v:shape>
          <o:OLEObject Type="Embed" ProgID="Equation.3" ShapeID="_x0000_i1137" DrawAspect="Content" ObjectID="_1579699593" r:id="rId233"/>
        </w:object>
      </w:r>
      <w:r w:rsidR="00FD23EE">
        <w:t xml:space="preserve"> and </w:t>
      </w:r>
      <w:r w:rsidR="00FD23EE" w:rsidRPr="009F6FFE">
        <w:rPr>
          <w:position w:val="-10"/>
        </w:rPr>
        <w:object w:dxaOrig="1380" w:dyaOrig="340">
          <v:shape id="_x0000_i1138" type="#_x0000_t75" style="width:69.3pt;height:17pt" o:ole="" o:preferrelative="f">
            <v:imagedata r:id="rId234" o:title=""/>
            <o:lock v:ext="edit" aspectratio="f"/>
          </v:shape>
          <o:OLEObject Type="Embed" ProgID="Equation.3" ShapeID="_x0000_i1138" DrawAspect="Content" ObjectID="_1579699594" r:id="rId235"/>
        </w:object>
      </w:r>
      <w:r w:rsidR="00FD23EE">
        <w:t xml:space="preserve">, </w:t>
      </w:r>
      <w:r w:rsidR="009F6FFE">
        <w:t xml:space="preserve">and obtain </w:t>
      </w:r>
      <w:r w:rsidR="00FD23EE" w:rsidRPr="009F6FFE">
        <w:rPr>
          <w:position w:val="-12"/>
        </w:rPr>
        <w:object w:dxaOrig="660" w:dyaOrig="400">
          <v:shape id="_x0000_i1139" type="#_x0000_t75" style="width:32.6pt;height:20.4pt" o:ole="" o:preferrelative="f">
            <v:imagedata r:id="rId236" o:title=""/>
            <o:lock v:ext="edit" aspectratio="f"/>
          </v:shape>
          <o:OLEObject Type="Embed" ProgID="Equation.3" ShapeID="_x0000_i1139" DrawAspect="Content" ObjectID="_1579699595" r:id="rId237"/>
        </w:object>
      </w:r>
      <w:r w:rsidR="007223AC">
        <w:t>, develop</w:t>
      </w:r>
      <w:r w:rsidR="00BC7A3E">
        <w:t xml:space="preserve"> the LDLT decomposition of </w:t>
      </w:r>
      <w:r w:rsidR="00FE7BF3" w:rsidRPr="0021149D">
        <w:rPr>
          <w:position w:val="-12"/>
        </w:rPr>
        <w:object w:dxaOrig="320" w:dyaOrig="380">
          <v:shape id="_x0000_i1140" type="#_x0000_t75" style="width:17pt;height:19.7pt" o:ole="" o:preferrelative="f">
            <v:imagedata r:id="rId238" o:title=""/>
            <o:lock v:ext="edit" aspectratio="f"/>
          </v:shape>
          <o:OLEObject Type="Embed" ProgID="Equation.DSMT4" ShapeID="_x0000_i1140" DrawAspect="Content" ObjectID="_1579699596" r:id="rId239"/>
        </w:object>
      </w:r>
      <w:r w:rsidR="009563FA">
        <w:t xml:space="preserve"> </w:t>
      </w:r>
      <w:r w:rsidR="0021149D">
        <w:t xml:space="preserve">to obtain </w:t>
      </w:r>
      <w:r w:rsidR="00923645" w:rsidRPr="001D3E43">
        <w:rPr>
          <w:position w:val="-12"/>
        </w:rPr>
        <w:object w:dxaOrig="420" w:dyaOrig="360">
          <v:shape id="_x0000_i1141" type="#_x0000_t75" style="width:21.05pt;height:17.65pt" o:ole="">
            <v:imagedata r:id="rId240" o:title=""/>
          </v:shape>
          <o:OLEObject Type="Embed" ProgID="Equation.3" ShapeID="_x0000_i1141" DrawAspect="Content" ObjectID="_1579699597" r:id="rId241"/>
        </w:object>
      </w:r>
      <w:r w:rsidR="0021149D">
        <w:t xml:space="preserve"> and  </w:t>
      </w:r>
      <w:r w:rsidR="00923645" w:rsidRPr="001D3E43">
        <w:rPr>
          <w:position w:val="-12"/>
        </w:rPr>
        <w:object w:dxaOrig="460" w:dyaOrig="360">
          <v:shape id="_x0000_i1142" type="#_x0000_t75" style="width:22.4pt;height:17.65pt" o:ole="">
            <v:imagedata r:id="rId242" o:title=""/>
          </v:shape>
          <o:OLEObject Type="Embed" ProgID="Equation.3" ShapeID="_x0000_i1142" DrawAspect="Content" ObjectID="_1579699598" r:id="rId243"/>
        </w:object>
      </w:r>
      <w:r w:rsidR="00E42D35">
        <w:t xml:space="preserve"> </w:t>
      </w:r>
      <w:r w:rsidR="007C0B8B">
        <w:t>using a simple updating procedure</w:t>
      </w:r>
      <w:r w:rsidR="0021149D">
        <w:t xml:space="preserve">, </w:t>
      </w:r>
      <w:r w:rsidR="00B70F4F">
        <w:t>a</w:t>
      </w:r>
      <w:r w:rsidR="00E42D35">
        <w:t xml:space="preserve">nd </w:t>
      </w:r>
      <w:r w:rsidR="009F6FFE">
        <w:t xml:space="preserve">obtain </w:t>
      </w:r>
      <w:r w:rsidR="00AA2D45">
        <w:t xml:space="preserve">the first element of </w:t>
      </w:r>
      <w:r w:rsidR="00FE7BF3" w:rsidRPr="00B70F4F">
        <w:rPr>
          <w:position w:val="-12"/>
        </w:rPr>
        <w:object w:dxaOrig="1359" w:dyaOrig="380">
          <v:shape id="_x0000_i1143" type="#_x0000_t75" style="width:67.25pt;height:19.7pt" o:ole="" o:preferrelative="f">
            <v:imagedata r:id="rId244" o:title=""/>
            <o:lock v:ext="edit" aspectratio="f"/>
          </v:shape>
          <o:OLEObject Type="Embed" ProgID="Equation.DSMT4" ShapeID="_x0000_i1143" DrawAspect="Content" ObjectID="_1579699599" r:id="rId245"/>
        </w:object>
      </w:r>
      <w:r w:rsidR="00B5790E">
        <w:t xml:space="preserve"> </w:t>
      </w:r>
      <w:r w:rsidR="00AA2D45">
        <w:t xml:space="preserve">as the first element of </w:t>
      </w:r>
      <w:r w:rsidR="00923645" w:rsidRPr="001D3E43">
        <w:rPr>
          <w:position w:val="-12"/>
        </w:rPr>
        <w:object w:dxaOrig="460" w:dyaOrig="360">
          <v:shape id="_x0000_i1144" type="#_x0000_t75" style="width:22.4pt;height:17.65pt" o:ole="">
            <v:imagedata r:id="rId246" o:title=""/>
          </v:shape>
          <o:OLEObject Type="Embed" ProgID="Equation.3" ShapeID="_x0000_i1144" DrawAspect="Content" ObjectID="_1579699600" r:id="rId247"/>
        </w:object>
      </w:r>
      <w:r w:rsidR="00AA2D45">
        <w:t>.</w:t>
      </w:r>
      <w:r w:rsidR="00B70F4F">
        <w:t xml:space="preserve"> T</w:t>
      </w:r>
      <w:r w:rsidR="00E42D35">
        <w:t xml:space="preserve">his process is continued. </w:t>
      </w:r>
    </w:p>
    <w:p w:rsidR="007229D4" w:rsidRPr="003C7CE9" w:rsidRDefault="00F8519C" w:rsidP="003C7CE9">
      <w:pPr>
        <w:spacing w:line="360" w:lineRule="auto"/>
        <w:ind w:firstLine="720"/>
      </w:pPr>
      <w:r>
        <w:t xml:space="preserve">The pseudo-code for </w:t>
      </w:r>
      <w:r w:rsidR="003C7CE9">
        <w:t xml:space="preserve">the </w:t>
      </w:r>
      <w:r>
        <w:t xml:space="preserve">LDLT </w:t>
      </w:r>
      <w:r w:rsidR="003C7CE9">
        <w:t xml:space="preserve">updating algorithm </w:t>
      </w:r>
      <w:r w:rsidR="00E12ECF">
        <w:t>applicable to a rank-1 update with a single row/column deletion or a rank-2 update with the deletion of two rows/columns</w:t>
      </w:r>
      <w:r>
        <w:t xml:space="preserve"> is available at </w:t>
      </w:r>
      <w:hyperlink r:id="rId248" w:history="1">
        <w:r w:rsidR="008067EB" w:rsidRPr="00DF0A99">
          <w:rPr>
            <w:rStyle w:val="Hyperlink"/>
          </w:rPr>
          <w:t>http://www.caee.utexas.edu/prof/bhat/ABSTRACTS/LDLT/Pseudo-code.pdf</w:t>
        </w:r>
      </w:hyperlink>
      <w:r w:rsidR="00E12ECF">
        <w:t>.</w:t>
      </w:r>
      <w:r w:rsidR="008067EB">
        <w:t xml:space="preserve"> </w:t>
      </w:r>
      <w:r w:rsidR="00E12ECF">
        <w:t xml:space="preserve">The </w:t>
      </w:r>
      <w:r>
        <w:t>rank-2 update</w:t>
      </w:r>
      <w:r w:rsidR="00E12ECF">
        <w:t xml:space="preserve"> will be useful for some of the new approximation procedures proposed later in this paper </w:t>
      </w:r>
      <w:r w:rsidR="00E12ECF">
        <w:lastRenderedPageBreak/>
        <w:t xml:space="preserve">(even though only the rank-one update with a single row/column deletion is used in our ME implementation).  </w:t>
      </w:r>
      <w:r w:rsidR="003C7CE9">
        <w:t xml:space="preserve">The update procedure </w:t>
      </w:r>
      <w:r w:rsidR="006A6A70">
        <w:t>takes much less time (is of</w:t>
      </w:r>
      <w:r w:rsidR="007229D4">
        <w:t xml:space="preserve"> </w:t>
      </w:r>
      <w:r w:rsidR="00603CE9" w:rsidRPr="00D95706">
        <w:rPr>
          <w:position w:val="-10"/>
        </w:rPr>
        <w:object w:dxaOrig="620" w:dyaOrig="320">
          <v:shape id="_x0000_i1145" type="#_x0000_t75" style="width:30.55pt;height:15.6pt" o:ole="">
            <v:imagedata r:id="rId249" o:title=""/>
          </v:shape>
          <o:OLEObject Type="Embed" ProgID="Equation.3" ShapeID="_x0000_i1145" DrawAspect="Content" ObjectID="_1579699601" r:id="rId250"/>
        </w:object>
      </w:r>
      <w:r w:rsidR="000A02FC">
        <w:t>order in time</w:t>
      </w:r>
      <w:r w:rsidR="007229D4">
        <w:t>) than explicitly performing the LDLT decomposition (which is a</w:t>
      </w:r>
      <w:r w:rsidR="000A02FC">
        <w:t>n</w:t>
      </w:r>
      <w:r w:rsidR="007229D4">
        <w:t xml:space="preserve"> </w:t>
      </w:r>
      <w:r w:rsidR="00603CE9" w:rsidRPr="00B90462">
        <w:rPr>
          <w:position w:val="-10"/>
        </w:rPr>
        <w:object w:dxaOrig="720" w:dyaOrig="360">
          <v:shape id="_x0000_i1146" type="#_x0000_t75" style="width:36.7pt;height:17pt" o:ole="">
            <v:imagedata r:id="rId251" o:title=""/>
          </v:shape>
          <o:OLEObject Type="Embed" ProgID="Equation.3" ShapeID="_x0000_i1146" DrawAspect="Content" ObjectID="_1579699602" r:id="rId252"/>
        </w:object>
      </w:r>
      <w:r w:rsidR="007229D4">
        <w:t xml:space="preserve">operation) at each of the </w:t>
      </w:r>
      <w:r w:rsidR="007229D4" w:rsidRPr="000A02FC">
        <w:rPr>
          <w:i/>
        </w:rPr>
        <w:t>H</w:t>
      </w:r>
      <w:r w:rsidR="00603CE9">
        <w:t>–</w:t>
      </w:r>
      <w:r w:rsidR="007229D4">
        <w:t>1 iterations of the ME metho</w:t>
      </w:r>
      <w:r w:rsidR="00A034CC">
        <w:t>d</w:t>
      </w:r>
      <w:r w:rsidR="00320C7A">
        <w:t>)</w:t>
      </w:r>
      <w:r w:rsidR="007229D4">
        <w:t>. All that is needed in our implementation is the original LDLT decomposition, which is then updated fast at each truncation of a variable once the expected value and variance of the previously truncated variable is in place.</w:t>
      </w:r>
    </w:p>
    <w:p w:rsidR="000974AA" w:rsidRDefault="00E837CF" w:rsidP="00080A93">
      <w:pPr>
        <w:spacing w:line="360" w:lineRule="auto"/>
        <w:ind w:firstLine="720"/>
        <w:rPr>
          <w:szCs w:val="24"/>
        </w:rPr>
      </w:pPr>
      <w:r>
        <w:rPr>
          <w:szCs w:val="24"/>
        </w:rPr>
        <w:t>We are now able to state our implementation of the ME method in the following pse</w:t>
      </w:r>
      <w:r w:rsidR="000A02FC">
        <w:rPr>
          <w:szCs w:val="24"/>
        </w:rPr>
        <w:t>u</w:t>
      </w:r>
      <w:r>
        <w:rPr>
          <w:szCs w:val="24"/>
        </w:rPr>
        <w:t>do-code (in terms of the quantities already defined</w:t>
      </w:r>
      <w:r w:rsidR="000C34CD">
        <w:rPr>
          <w:szCs w:val="24"/>
        </w:rPr>
        <w:t xml:space="preserve">; </w:t>
      </w:r>
      <w:r w:rsidR="000C34CD" w:rsidRPr="000A02FC">
        <w:rPr>
          <w:i/>
          <w:szCs w:val="24"/>
        </w:rPr>
        <w:t>H</w:t>
      </w:r>
      <w:r w:rsidR="00E80312">
        <w:rPr>
          <w:i/>
          <w:szCs w:val="24"/>
        </w:rPr>
        <w:t xml:space="preserve"> </w:t>
      </w:r>
      <w:r w:rsidR="00603CE9">
        <w:rPr>
          <w:i/>
          <w:szCs w:val="24"/>
        </w:rPr>
        <w:t>≥</w:t>
      </w:r>
      <w:r w:rsidR="00E80312">
        <w:rPr>
          <w:i/>
          <w:szCs w:val="24"/>
        </w:rPr>
        <w:t xml:space="preserve"> </w:t>
      </w:r>
      <w:r w:rsidR="000C34CD">
        <w:rPr>
          <w:szCs w:val="24"/>
        </w:rPr>
        <w:t>2</w:t>
      </w:r>
      <w:r>
        <w:rPr>
          <w:szCs w:val="24"/>
        </w:rPr>
        <w:t>):</w:t>
      </w:r>
    </w:p>
    <w:p w:rsidR="00080A93" w:rsidRDefault="00080A93" w:rsidP="00080A93">
      <w:pPr>
        <w:ind w:firstLine="720"/>
        <w:rPr>
          <w:szCs w:val="24"/>
        </w:rPr>
      </w:pPr>
    </w:p>
    <w:tbl>
      <w:tblPr>
        <w:tblStyle w:val="TableGrid"/>
        <w:tblW w:w="9360" w:type="dxa"/>
        <w:tblLook w:val="04A0" w:firstRow="1" w:lastRow="0" w:firstColumn="1" w:lastColumn="0" w:noHBand="0" w:noVBand="1"/>
      </w:tblPr>
      <w:tblGrid>
        <w:gridCol w:w="9360"/>
      </w:tblGrid>
      <w:tr w:rsidR="00080A93" w:rsidTr="003A7399">
        <w:tc>
          <w:tcPr>
            <w:tcW w:w="9360" w:type="dxa"/>
          </w:tcPr>
          <w:p w:rsidR="00080A93" w:rsidRDefault="00080A93" w:rsidP="00213CDF">
            <w:pPr>
              <w:pStyle w:val="ListParagraph"/>
              <w:numPr>
                <w:ilvl w:val="0"/>
                <w:numId w:val="2"/>
              </w:numPr>
              <w:spacing w:before="200" w:after="200" w:line="240" w:lineRule="auto"/>
              <w:ind w:left="532" w:hanging="446"/>
              <w:contextualSpacing w:val="0"/>
              <w:jc w:val="left"/>
              <w:rPr>
                <w:szCs w:val="24"/>
              </w:rPr>
            </w:pPr>
            <w:r>
              <w:rPr>
                <w:szCs w:val="24"/>
              </w:rPr>
              <w:t xml:space="preserve">Compute </w:t>
            </w:r>
            <w:r w:rsidRPr="00E837CF">
              <w:rPr>
                <w:rFonts w:eastAsia="Calibri"/>
                <w:position w:val="-10"/>
                <w:szCs w:val="24"/>
              </w:rPr>
              <w:object w:dxaOrig="1140" w:dyaOrig="340">
                <v:shape id="_x0000_i1147" type="#_x0000_t75" style="width:57.05pt;height:17pt" o:ole="">
                  <v:imagedata r:id="rId253" o:title=""/>
                </v:shape>
                <o:OLEObject Type="Embed" ProgID="Equation.3" ShapeID="_x0000_i1147" DrawAspect="Content" ObjectID="_1579699603" r:id="rId254"/>
              </w:object>
            </w:r>
          </w:p>
          <w:p w:rsidR="00080A93" w:rsidRPr="00FC1C05" w:rsidRDefault="00080A93" w:rsidP="00213CDF">
            <w:pPr>
              <w:pStyle w:val="ListParagraph"/>
              <w:numPr>
                <w:ilvl w:val="0"/>
                <w:numId w:val="2"/>
              </w:numPr>
              <w:spacing w:before="200" w:after="200" w:line="240" w:lineRule="auto"/>
              <w:ind w:left="532" w:hanging="446"/>
              <w:contextualSpacing w:val="0"/>
              <w:jc w:val="left"/>
              <w:rPr>
                <w:szCs w:val="24"/>
              </w:rPr>
            </w:pPr>
            <w:r w:rsidRPr="00FC1C05">
              <w:rPr>
                <w:szCs w:val="24"/>
              </w:rPr>
              <w:t xml:space="preserve">Compute the LDLT decomposition </w:t>
            </w:r>
            <w:r w:rsidRPr="004D641A">
              <w:rPr>
                <w:rFonts w:eastAsia="Calibri"/>
                <w:position w:val="-14"/>
              </w:rPr>
              <w:object w:dxaOrig="639" w:dyaOrig="380">
                <v:shape id="_x0000_i1148" type="#_x0000_t75" style="width:31.9pt;height:19pt" o:ole="">
                  <v:imagedata r:id="rId255" o:title=""/>
                </v:shape>
                <o:OLEObject Type="Embed" ProgID="Equation.3" ShapeID="_x0000_i1148" DrawAspect="Content" ObjectID="_1579699604" r:id="rId256"/>
              </w:object>
            </w:r>
            <w:r w:rsidRPr="00FC1C05">
              <w:rPr>
                <w:szCs w:val="24"/>
              </w:rPr>
              <w:t xml:space="preserve"> of the original covariance matrix</w:t>
            </w:r>
            <w:r>
              <w:rPr>
                <w:szCs w:val="24"/>
              </w:rPr>
              <w:t xml:space="preserve"> </w:t>
            </w:r>
            <w:r w:rsidRPr="00F42116">
              <w:rPr>
                <w:b/>
                <w:szCs w:val="24"/>
              </w:rPr>
              <w:t>Σ</w:t>
            </w:r>
            <w:r>
              <w:t xml:space="preserve">. For notational convention purposes, set </w:t>
            </w:r>
            <w:r w:rsidRPr="00FC1C05">
              <w:rPr>
                <w:rFonts w:eastAsia="Calibri"/>
                <w:position w:val="-10"/>
              </w:rPr>
              <w:object w:dxaOrig="2700" w:dyaOrig="380">
                <v:shape id="_x0000_i1149" type="#_x0000_t75" style="width:134.5pt;height:19pt" o:ole="">
                  <v:imagedata r:id="rId257" o:title=""/>
                </v:shape>
                <o:OLEObject Type="Embed" ProgID="Equation.3" ShapeID="_x0000_i1149" DrawAspect="Content" ObjectID="_1579699605" r:id="rId258"/>
              </w:object>
            </w:r>
            <w:r>
              <w:t xml:space="preserve"> and </w:t>
            </w:r>
            <w:r w:rsidRPr="00923645">
              <w:rPr>
                <w:rFonts w:eastAsia="Calibri"/>
                <w:position w:val="-10"/>
              </w:rPr>
              <w:object w:dxaOrig="1820" w:dyaOrig="340">
                <v:shape id="_x0000_i1150" type="#_x0000_t75" style="width:91.7pt;height:17pt" o:ole="">
                  <v:imagedata r:id="rId259" o:title=""/>
                </v:shape>
                <o:OLEObject Type="Embed" ProgID="Equation.3" ShapeID="_x0000_i1150" DrawAspect="Content" ObjectID="_1579699606" r:id="rId260"/>
              </w:object>
            </w:r>
          </w:p>
          <w:p w:rsidR="00080A93" w:rsidRPr="00FC1C05" w:rsidRDefault="00080A93" w:rsidP="00213CDF">
            <w:pPr>
              <w:pStyle w:val="ListParagraph"/>
              <w:numPr>
                <w:ilvl w:val="0"/>
                <w:numId w:val="2"/>
              </w:numPr>
              <w:spacing w:before="200" w:after="200" w:line="240" w:lineRule="auto"/>
              <w:ind w:left="532" w:hanging="446"/>
              <w:contextualSpacing w:val="0"/>
              <w:jc w:val="left"/>
              <w:rPr>
                <w:szCs w:val="24"/>
              </w:rPr>
            </w:pPr>
            <w:r w:rsidRPr="00FC1C05">
              <w:rPr>
                <w:szCs w:val="24"/>
              </w:rPr>
              <w:t xml:space="preserve">For </w:t>
            </w:r>
            <w:r w:rsidRPr="000A02FC">
              <w:rPr>
                <w:i/>
                <w:szCs w:val="24"/>
              </w:rPr>
              <w:t>h</w:t>
            </w:r>
            <w:r w:rsidRPr="00FC1C05">
              <w:rPr>
                <w:szCs w:val="24"/>
              </w:rPr>
              <w:t xml:space="preserve"> = 1 to </w:t>
            </w:r>
            <w:r w:rsidRPr="000A02FC">
              <w:rPr>
                <w:i/>
                <w:szCs w:val="24"/>
              </w:rPr>
              <w:t>H</w:t>
            </w:r>
            <w:r>
              <w:rPr>
                <w:szCs w:val="24"/>
              </w:rPr>
              <w:t>–</w:t>
            </w:r>
            <w:r w:rsidRPr="00FC1C05">
              <w:rPr>
                <w:szCs w:val="24"/>
              </w:rPr>
              <w:t>1;</w:t>
            </w:r>
          </w:p>
          <w:p w:rsidR="00080A93" w:rsidRPr="0059545B" w:rsidRDefault="00080A93" w:rsidP="00213CDF">
            <w:pPr>
              <w:pStyle w:val="ListParagraph"/>
              <w:numPr>
                <w:ilvl w:val="0"/>
                <w:numId w:val="2"/>
              </w:numPr>
              <w:tabs>
                <w:tab w:val="left" w:pos="1440"/>
              </w:tabs>
              <w:spacing w:before="200" w:after="200" w:line="240" w:lineRule="auto"/>
              <w:ind w:left="532" w:hanging="446"/>
              <w:contextualSpacing w:val="0"/>
              <w:jc w:val="left"/>
              <w:rPr>
                <w:szCs w:val="24"/>
              </w:rPr>
            </w:pPr>
            <w:r>
              <w:rPr>
                <w:szCs w:val="24"/>
              </w:rPr>
              <w:t xml:space="preserve">Truncate on </w:t>
            </w:r>
            <w:r w:rsidRPr="00555B73">
              <w:rPr>
                <w:rFonts w:eastAsia="Calibri"/>
                <w:position w:val="-12"/>
              </w:rPr>
              <w:object w:dxaOrig="460" w:dyaOrig="360">
                <v:shape id="_x0000_i1151" type="#_x0000_t75" style="width:22.4pt;height:17.65pt" o:ole="">
                  <v:imagedata r:id="rId261" o:title=""/>
                </v:shape>
                <o:OLEObject Type="Embed" ProgID="Equation.3" ShapeID="_x0000_i1151" DrawAspect="Content" ObjectID="_1579699607" r:id="rId262"/>
              </w:object>
            </w:r>
            <w:r>
              <w:t>(that is</w:t>
            </w:r>
            <w:proofErr w:type="gramStart"/>
            <w:r>
              <w:t xml:space="preserve">, </w:t>
            </w:r>
            <w:proofErr w:type="gramEnd"/>
            <w:r w:rsidRPr="00555B73">
              <w:rPr>
                <w:rFonts w:eastAsia="Calibri"/>
                <w:position w:val="-12"/>
              </w:rPr>
              <w:object w:dxaOrig="840" w:dyaOrig="360">
                <v:shape id="_x0000_i1152" type="#_x0000_t75" style="width:43.45pt;height:17.65pt" o:ole="">
                  <v:imagedata r:id="rId263" o:title=""/>
                </v:shape>
                <o:OLEObject Type="Embed" ProgID="Equation.3" ShapeID="_x0000_i1152" DrawAspect="Content" ObjectID="_1579699608" r:id="rId264"/>
              </w:object>
            </w:r>
            <w:r>
              <w:t xml:space="preserve">) and obtain </w:t>
            </w:r>
            <w:r w:rsidRPr="00555B73">
              <w:rPr>
                <w:rFonts w:eastAsia="Calibri"/>
                <w:position w:val="-12"/>
              </w:rPr>
              <w:object w:dxaOrig="2900" w:dyaOrig="360">
                <v:shape id="_x0000_i1153" type="#_x0000_t75" style="width:144.7pt;height:17.65pt" o:ole="">
                  <v:imagedata r:id="rId265" o:title=""/>
                </v:shape>
                <o:OLEObject Type="Embed" ProgID="Equation.3" ShapeID="_x0000_i1153" DrawAspect="Content" ObjectID="_1579699609" r:id="rId266"/>
              </w:object>
            </w:r>
            <w:r>
              <w:t xml:space="preserve"> using Equation (</w:t>
            </w:r>
            <w:r w:rsidRPr="009563FA">
              <w:t>6</w:t>
            </w:r>
            <w:r>
              <w:t xml:space="preserve">) in Property 1, with </w:t>
            </w:r>
            <w:r w:rsidRPr="00B90462">
              <w:rPr>
                <w:rFonts w:eastAsia="Calibri"/>
                <w:position w:val="-12"/>
              </w:rPr>
              <w:object w:dxaOrig="300" w:dyaOrig="360">
                <v:shape id="_x0000_i1154" type="#_x0000_t75" style="width:14.95pt;height:17.65pt" o:ole="">
                  <v:imagedata r:id="rId267" o:title=""/>
                </v:shape>
                <o:OLEObject Type="Embed" ProgID="Equation.3" ShapeID="_x0000_i1154" DrawAspect="Content" ObjectID="_1579699610" r:id="rId268"/>
              </w:object>
            </w:r>
            <w:r>
              <w:t xml:space="preserve"> (in the computation of </w:t>
            </w:r>
            <w:r w:rsidRPr="00B90462">
              <w:rPr>
                <w:rFonts w:eastAsia="Calibri"/>
                <w:position w:val="-12"/>
              </w:rPr>
              <w:object w:dxaOrig="300" w:dyaOrig="360">
                <v:shape id="_x0000_i1155" type="#_x0000_t75" style="width:14.95pt;height:17.65pt" o:ole="">
                  <v:imagedata r:id="rId269" o:title=""/>
                </v:shape>
                <o:OLEObject Type="Embed" ProgID="Equation.3" ShapeID="_x0000_i1155" DrawAspect="Content" ObjectID="_1579699611" r:id="rId270"/>
              </w:object>
            </w:r>
            <w:r>
              <w:t xml:space="preserve">) being replaced by the first element of </w:t>
            </w:r>
            <w:r w:rsidRPr="00F42FE3">
              <w:rPr>
                <w:rFonts w:eastAsia="Calibri"/>
                <w:position w:val="-12"/>
              </w:rPr>
              <w:object w:dxaOrig="1160" w:dyaOrig="400">
                <v:shape id="_x0000_i1156" type="#_x0000_t75" style="width:57.75pt;height:19.7pt" o:ole="">
                  <v:imagedata r:id="rId271" o:title=""/>
                </v:shape>
                <o:OLEObject Type="Embed" ProgID="Equation.3" ShapeID="_x0000_i1156" DrawAspect="Content" ObjectID="_1579699612" r:id="rId272"/>
              </w:object>
            </w:r>
            <w:r>
              <w:t xml:space="preserve"> and </w:t>
            </w:r>
            <w:r w:rsidRPr="00555B73">
              <w:rPr>
                <w:rFonts w:eastAsia="Calibri"/>
                <w:position w:val="-12"/>
              </w:rPr>
              <w:object w:dxaOrig="300" w:dyaOrig="360">
                <v:shape id="_x0000_i1157" type="#_x0000_t75" style="width:14.95pt;height:17.65pt" o:ole="">
                  <v:imagedata r:id="rId273" o:title=""/>
                </v:shape>
                <o:OLEObject Type="Embed" ProgID="Equation.3" ShapeID="_x0000_i1157" DrawAspect="Content" ObjectID="_1579699613" r:id="rId274"/>
              </w:object>
            </w:r>
            <w:r>
              <w:t xml:space="preserve"> obtained as the square root of the first element of </w:t>
            </w:r>
            <w:r w:rsidRPr="00923645">
              <w:rPr>
                <w:rFonts w:eastAsia="Calibri"/>
                <w:position w:val="-12"/>
              </w:rPr>
              <w:object w:dxaOrig="460" w:dyaOrig="360">
                <v:shape id="_x0000_i1158" type="#_x0000_t75" style="width:22.4pt;height:17.65pt" o:ole="">
                  <v:imagedata r:id="rId275" o:title=""/>
                </v:shape>
                <o:OLEObject Type="Embed" ProgID="Equation.3" ShapeID="_x0000_i1158" DrawAspect="Content" ObjectID="_1579699614" r:id="rId276"/>
              </w:object>
            </w:r>
            <w:r>
              <w:t xml:space="preserve"> (=</w:t>
            </w:r>
            <w:r w:rsidRPr="00923645">
              <w:rPr>
                <w:rFonts w:eastAsia="Calibri"/>
                <w:position w:val="-12"/>
              </w:rPr>
              <w:object w:dxaOrig="980" w:dyaOrig="360">
                <v:shape id="_x0000_i1159" type="#_x0000_t75" style="width:49.6pt;height:17.65pt" o:ole="">
                  <v:imagedata r:id="rId277" o:title=""/>
                </v:shape>
                <o:OLEObject Type="Embed" ProgID="Equation.3" ShapeID="_x0000_i1159" DrawAspect="Content" ObjectID="_1579699615" r:id="rId278"/>
              </w:object>
            </w:r>
            <w:r>
              <w:t xml:space="preserve"> and compute </w:t>
            </w:r>
            <w:r w:rsidRPr="00555B73">
              <w:rPr>
                <w:rFonts w:eastAsia="Calibri"/>
                <w:position w:val="-12"/>
              </w:rPr>
              <w:object w:dxaOrig="6320" w:dyaOrig="400">
                <v:shape id="_x0000_i1160" type="#_x0000_t75" style="width:317.2pt;height:19.7pt" o:ole="">
                  <v:imagedata r:id="rId279" o:title=""/>
                </v:shape>
                <o:OLEObject Type="Embed" ProgID="Equation.3" ShapeID="_x0000_i1160" DrawAspect="Content" ObjectID="_1579699616" r:id="rId280"/>
              </w:object>
            </w:r>
            <w:r>
              <w:t xml:space="preserve"> using Property 3. </w:t>
            </w:r>
          </w:p>
          <w:p w:rsidR="00080A93" w:rsidRDefault="00080A93" w:rsidP="00213CDF">
            <w:pPr>
              <w:pStyle w:val="ListParagraph"/>
              <w:numPr>
                <w:ilvl w:val="0"/>
                <w:numId w:val="2"/>
              </w:numPr>
              <w:spacing w:before="200" w:after="200" w:line="240" w:lineRule="auto"/>
              <w:ind w:left="532" w:hanging="446"/>
              <w:contextualSpacing w:val="0"/>
              <w:jc w:val="left"/>
            </w:pPr>
            <w:r>
              <w:t xml:space="preserve">Implement an LDLT decomposition of </w:t>
            </w:r>
            <w:r w:rsidR="007B2DC5" w:rsidRPr="006B3900">
              <w:rPr>
                <w:rFonts w:eastAsia="Calibri"/>
                <w:position w:val="-12"/>
              </w:rPr>
              <w:object w:dxaOrig="1660" w:dyaOrig="380">
                <v:shape id="_x0000_i1161" type="#_x0000_t75" style="width:81.5pt;height:19.7pt" o:ole="">
                  <v:imagedata r:id="rId281" o:title=""/>
                </v:shape>
                <o:OLEObject Type="Embed" ProgID="Equation.DSMT4" ShapeID="_x0000_i1161" DrawAspect="Content" ObjectID="_1579699617" r:id="rId282"/>
              </w:object>
            </w:r>
            <w:r>
              <w:t xml:space="preserve"> using a call to the LDLT rank-1 updating algorithm with inputs {</w:t>
            </w:r>
            <w:r w:rsidRPr="00923645">
              <w:rPr>
                <w:rFonts w:eastAsia="Calibri"/>
                <w:position w:val="-12"/>
              </w:rPr>
              <w:object w:dxaOrig="420" w:dyaOrig="360">
                <v:shape id="_x0000_i1162" type="#_x0000_t75" style="width:20.4pt;height:17.65pt" o:ole="">
                  <v:imagedata r:id="rId283" o:title=""/>
                </v:shape>
                <o:OLEObject Type="Embed" ProgID="Equation.3" ShapeID="_x0000_i1162" DrawAspect="Content" ObjectID="_1579699618" r:id="rId284"/>
              </w:object>
            </w:r>
            <w:proofErr w:type="gramStart"/>
            <w:r>
              <w:t xml:space="preserve">, </w:t>
            </w:r>
            <w:proofErr w:type="gramEnd"/>
            <w:r w:rsidRPr="00923645">
              <w:rPr>
                <w:rFonts w:eastAsia="Calibri"/>
                <w:position w:val="-12"/>
              </w:rPr>
              <w:object w:dxaOrig="460" w:dyaOrig="360">
                <v:shape id="_x0000_i1163" type="#_x0000_t75" style="width:22.4pt;height:17.65pt" o:ole="">
                  <v:imagedata r:id="rId285" o:title=""/>
                </v:shape>
                <o:OLEObject Type="Embed" ProgID="Equation.3" ShapeID="_x0000_i1163" DrawAspect="Content" ObjectID="_1579699619" r:id="rId286"/>
              </w:object>
            </w:r>
            <w:r>
              <w:t xml:space="preserve">, </w:t>
            </w:r>
            <w:r w:rsidRPr="00923645">
              <w:rPr>
                <w:rFonts w:eastAsia="Calibri"/>
                <w:position w:val="-12"/>
              </w:rPr>
              <w:object w:dxaOrig="340" w:dyaOrig="360">
                <v:shape id="_x0000_i1164" type="#_x0000_t75" style="width:17pt;height:17.65pt" o:ole="">
                  <v:imagedata r:id="rId287" o:title=""/>
                </v:shape>
                <o:OLEObject Type="Embed" ProgID="Equation.3" ShapeID="_x0000_i1164" DrawAspect="Content" ObjectID="_1579699620" r:id="rId288"/>
              </w:object>
            </w:r>
            <w:r>
              <w:t xml:space="preserve"> } to obtain </w:t>
            </w:r>
            <w:r w:rsidRPr="00923645">
              <w:rPr>
                <w:rFonts w:eastAsia="Calibri"/>
                <w:position w:val="-12"/>
              </w:rPr>
              <w:object w:dxaOrig="440" w:dyaOrig="360">
                <v:shape id="_x0000_i1165" type="#_x0000_t75" style="width:22.4pt;height:17.65pt" o:ole="">
                  <v:imagedata r:id="rId289" o:title=""/>
                </v:shape>
                <o:OLEObject Type="Embed" ProgID="Equation.3" ShapeID="_x0000_i1165" DrawAspect="Content" ObjectID="_1579699621" r:id="rId290"/>
              </w:object>
            </w:r>
            <w:r>
              <w:t xml:space="preserve"> and </w:t>
            </w:r>
            <w:r w:rsidRPr="00A3161E">
              <w:rPr>
                <w:rFonts w:eastAsia="Calibri"/>
                <w:position w:val="-12"/>
              </w:rPr>
              <w:object w:dxaOrig="460" w:dyaOrig="360">
                <v:shape id="_x0000_i1166" type="#_x0000_t75" style="width:23.1pt;height:17.65pt" o:ole="">
                  <v:imagedata r:id="rId291" o:title=""/>
                </v:shape>
                <o:OLEObject Type="Embed" ProgID="Equation.3" ShapeID="_x0000_i1166" DrawAspect="Content" ObjectID="_1579699622" r:id="rId292"/>
              </w:object>
            </w:r>
            <w:r>
              <w:t xml:space="preserve">. </w:t>
            </w:r>
          </w:p>
          <w:p w:rsidR="00080A93" w:rsidRPr="00D866A5" w:rsidRDefault="00080A93" w:rsidP="00213CDF">
            <w:pPr>
              <w:pStyle w:val="ListParagraph"/>
              <w:numPr>
                <w:ilvl w:val="0"/>
                <w:numId w:val="2"/>
              </w:numPr>
              <w:spacing w:line="240" w:lineRule="auto"/>
              <w:ind w:left="532" w:hanging="446"/>
              <w:contextualSpacing w:val="0"/>
              <w:jc w:val="left"/>
            </w:pPr>
            <w:r>
              <w:t xml:space="preserve">Obtain </w:t>
            </w:r>
            <w:r w:rsidRPr="00B90462">
              <w:rPr>
                <w:rFonts w:eastAsia="Calibri"/>
                <w:position w:val="-12"/>
              </w:rPr>
              <w:object w:dxaOrig="720" w:dyaOrig="360">
                <v:shape id="_x0000_i1167" type="#_x0000_t75" style="width:36.7pt;height:17.65pt" o:ole="">
                  <v:imagedata r:id="rId293" o:title=""/>
                </v:shape>
                <o:OLEObject Type="Embed" ProgID="Equation.3" ShapeID="_x0000_i1167" DrawAspect="Content" ObjectID="_1579699623" r:id="rId294"/>
              </w:object>
            </w:r>
            <w:r>
              <w:t xml:space="preserve"> as the first entry of the vector </w:t>
            </w:r>
            <w:r w:rsidRPr="00555B73">
              <w:rPr>
                <w:rFonts w:eastAsia="Calibri"/>
                <w:position w:val="-12"/>
              </w:rPr>
              <w:object w:dxaOrig="1420" w:dyaOrig="400">
                <v:shape id="_x0000_i1168" type="#_x0000_t75" style="width:1in;height:19.7pt" o:ole="">
                  <v:imagedata r:id="rId295" o:title=""/>
                </v:shape>
                <o:OLEObject Type="Embed" ProgID="Equation.3" ShapeID="_x0000_i1168" DrawAspect="Content" ObjectID="_1579699624" r:id="rId296"/>
              </w:object>
            </w:r>
            <w:r>
              <w:t xml:space="preserve"> and </w:t>
            </w:r>
            <w:r w:rsidRPr="00B90462">
              <w:rPr>
                <w:rFonts w:eastAsia="Calibri"/>
                <w:position w:val="-12"/>
              </w:rPr>
              <w:object w:dxaOrig="920" w:dyaOrig="360">
                <v:shape id="_x0000_i1169" type="#_x0000_t75" style="width:47.55pt;height:17.65pt" o:ole="">
                  <v:imagedata r:id="rId297" o:title=""/>
                </v:shape>
                <o:OLEObject Type="Embed" ProgID="Equation.3" ShapeID="_x0000_i1169" DrawAspect="Content" ObjectID="_1579699625" r:id="rId298"/>
              </w:object>
            </w:r>
            <w:r>
              <w:t xml:space="preserve"> as the first entry of the </w:t>
            </w:r>
            <w:proofErr w:type="gramStart"/>
            <w:r>
              <w:t xml:space="preserve">matrix </w:t>
            </w:r>
            <w:proofErr w:type="gramEnd"/>
            <w:r w:rsidRPr="009E51BF">
              <w:rPr>
                <w:rFonts w:eastAsia="Calibri"/>
                <w:position w:val="-12"/>
              </w:rPr>
              <w:object w:dxaOrig="460" w:dyaOrig="360">
                <v:shape id="_x0000_i1170" type="#_x0000_t75" style="width:23.1pt;height:17.65pt" o:ole="">
                  <v:imagedata r:id="rId299" o:title=""/>
                </v:shape>
                <o:OLEObject Type="Embed" ProgID="Equation.3" ShapeID="_x0000_i1170" DrawAspect="Content" ObjectID="_1579699626" r:id="rId300"/>
              </w:object>
            </w:r>
            <w:r>
              <w:t xml:space="preserve">. </w:t>
            </w:r>
            <w:proofErr w:type="gramStart"/>
            <w:r>
              <w:t xml:space="preserve">Compute </w:t>
            </w:r>
            <w:proofErr w:type="gramEnd"/>
            <w:r w:rsidRPr="000825DB">
              <w:rPr>
                <w:rFonts w:eastAsia="Calibri"/>
                <w:position w:val="-36"/>
              </w:rPr>
              <w:object w:dxaOrig="2420" w:dyaOrig="840">
                <v:shape id="_x0000_i1171" type="#_x0000_t75" style="width:119.55pt;height:42.8pt" o:ole="">
                  <v:imagedata r:id="rId301" o:title=""/>
                </v:shape>
                <o:OLEObject Type="Embed" ProgID="Equation.3" ShapeID="_x0000_i1171" DrawAspect="Content" ObjectID="_1579699627" r:id="rId302"/>
              </w:object>
            </w:r>
            <w:r>
              <w:t>.</w:t>
            </w:r>
          </w:p>
          <w:p w:rsidR="00080A93" w:rsidRPr="00080A93" w:rsidRDefault="00080A93" w:rsidP="00213CDF">
            <w:pPr>
              <w:pStyle w:val="ListParagraph"/>
              <w:numPr>
                <w:ilvl w:val="0"/>
                <w:numId w:val="2"/>
              </w:numPr>
              <w:spacing w:after="200" w:line="240" w:lineRule="auto"/>
              <w:ind w:left="532" w:hanging="446"/>
              <w:contextualSpacing w:val="0"/>
              <w:jc w:val="left"/>
            </w:pPr>
            <w:r w:rsidRPr="00D866A5">
              <w:rPr>
                <w:szCs w:val="24"/>
              </w:rPr>
              <w:t>End</w:t>
            </w:r>
            <w:r>
              <w:rPr>
                <w:szCs w:val="24"/>
              </w:rPr>
              <w:t xml:space="preserve"> </w:t>
            </w:r>
            <w:r w:rsidRPr="00D866A5">
              <w:rPr>
                <w:szCs w:val="24"/>
              </w:rPr>
              <w:t>for</w:t>
            </w:r>
          </w:p>
          <w:p w:rsidR="00080A93" w:rsidRPr="00080A93" w:rsidRDefault="00080A93" w:rsidP="00213CDF">
            <w:pPr>
              <w:pStyle w:val="ListParagraph"/>
              <w:numPr>
                <w:ilvl w:val="0"/>
                <w:numId w:val="2"/>
              </w:numPr>
              <w:spacing w:after="200" w:line="240" w:lineRule="auto"/>
              <w:ind w:left="532" w:hanging="446"/>
              <w:contextualSpacing w:val="0"/>
              <w:jc w:val="left"/>
            </w:pPr>
            <w:r w:rsidRPr="00080A93">
              <w:rPr>
                <w:szCs w:val="24"/>
              </w:rPr>
              <w:t>Return (</w:t>
            </w:r>
            <w:r w:rsidRPr="00D866A5">
              <w:rPr>
                <w:rFonts w:eastAsia="Calibri"/>
                <w:position w:val="-24"/>
              </w:rPr>
              <w:object w:dxaOrig="639" w:dyaOrig="600">
                <v:shape id="_x0000_i1172" type="#_x0000_t75" style="width:31.9pt;height:29.9pt" o:ole="">
                  <v:imagedata r:id="rId303" o:title=""/>
                </v:shape>
                <o:OLEObject Type="Embed" ProgID="Equation.3" ShapeID="_x0000_i1172" DrawAspect="Content" ObjectID="_1579699628" r:id="rId304"/>
              </w:object>
            </w:r>
            <w:r w:rsidRPr="00080A93">
              <w:t>).</w:t>
            </w:r>
          </w:p>
        </w:tc>
      </w:tr>
    </w:tbl>
    <w:p w:rsidR="00BF53AF" w:rsidRPr="00D866A5" w:rsidRDefault="00BF53AF" w:rsidP="008067EB">
      <w:pPr>
        <w:spacing w:line="360" w:lineRule="auto"/>
      </w:pPr>
    </w:p>
    <w:p w:rsidR="00D65557" w:rsidRDefault="00DB7C13" w:rsidP="008067EB">
      <w:pPr>
        <w:tabs>
          <w:tab w:val="right" w:pos="9360"/>
        </w:tabs>
        <w:spacing w:line="360" w:lineRule="auto"/>
      </w:pPr>
      <w:r>
        <w:rPr>
          <w:szCs w:val="24"/>
        </w:rPr>
        <w:t xml:space="preserve">It is important to note that Trinh and </w:t>
      </w:r>
      <w:proofErr w:type="spellStart"/>
      <w:r>
        <w:rPr>
          <w:szCs w:val="24"/>
        </w:rPr>
        <w:t>Genz’s</w:t>
      </w:r>
      <w:proofErr w:type="spellEnd"/>
      <w:r>
        <w:rPr>
          <w:szCs w:val="24"/>
        </w:rPr>
        <w:t xml:space="preserve"> </w:t>
      </w:r>
      <w:r w:rsidR="00107E55">
        <w:rPr>
          <w:szCs w:val="24"/>
        </w:rPr>
        <w:t>(TG’s)</w:t>
      </w:r>
      <w:r w:rsidR="00826A25">
        <w:rPr>
          <w:szCs w:val="24"/>
        </w:rPr>
        <w:t xml:space="preserve"> </w:t>
      </w:r>
      <w:r w:rsidR="00826A25">
        <w:rPr>
          <w:szCs w:val="24"/>
          <w:lang w:eastAsia="it-IT"/>
        </w:rPr>
        <w:t>(2015</w:t>
      </w:r>
      <w:r w:rsidR="00826A25" w:rsidRPr="00EE6EDE">
        <w:rPr>
          <w:szCs w:val="24"/>
          <w:lang w:eastAsia="it-IT"/>
        </w:rPr>
        <w:t>)</w:t>
      </w:r>
      <w:r w:rsidR="00107E55">
        <w:rPr>
          <w:szCs w:val="24"/>
        </w:rPr>
        <w:t xml:space="preserve"> </w:t>
      </w:r>
      <w:r>
        <w:rPr>
          <w:szCs w:val="24"/>
        </w:rPr>
        <w:t>impl</w:t>
      </w:r>
      <w:r w:rsidR="00603CE9">
        <w:rPr>
          <w:szCs w:val="24"/>
        </w:rPr>
        <w:t xml:space="preserve">ementation in their algorithms </w:t>
      </w:r>
      <w:r>
        <w:rPr>
          <w:szCs w:val="24"/>
        </w:rPr>
        <w:t>2.1 and 2.2 do not represen</w:t>
      </w:r>
      <w:r w:rsidR="005E31C6">
        <w:rPr>
          <w:szCs w:val="24"/>
        </w:rPr>
        <w:t xml:space="preserve">t </w:t>
      </w:r>
      <w:r>
        <w:rPr>
          <w:szCs w:val="24"/>
        </w:rPr>
        <w:t>the ME m</w:t>
      </w:r>
      <w:r w:rsidR="00E74E7A">
        <w:rPr>
          <w:szCs w:val="24"/>
        </w:rPr>
        <w:t>ethod. W</w:t>
      </w:r>
      <w:r>
        <w:rPr>
          <w:szCs w:val="24"/>
        </w:rPr>
        <w:t xml:space="preserve">hen taken in the context of the ME implementation proposed in this paper, </w:t>
      </w:r>
      <w:r w:rsidR="00E74E7A">
        <w:rPr>
          <w:szCs w:val="24"/>
        </w:rPr>
        <w:t xml:space="preserve">the TG approach </w:t>
      </w:r>
      <w:r>
        <w:rPr>
          <w:szCs w:val="24"/>
        </w:rPr>
        <w:t xml:space="preserve">essentially ignores the fact that the variance </w:t>
      </w:r>
      <w:r w:rsidR="005E31C6">
        <w:rPr>
          <w:szCs w:val="24"/>
        </w:rPr>
        <w:t>of a sub-</w:t>
      </w:r>
      <w:r w:rsidR="005E31C6">
        <w:rPr>
          <w:szCs w:val="24"/>
        </w:rPr>
        <w:lastRenderedPageBreak/>
        <w:t>vector (</w:t>
      </w:r>
      <w:r w:rsidR="00826A25" w:rsidRPr="00555B73">
        <w:rPr>
          <w:position w:val="-12"/>
        </w:rPr>
        <w:object w:dxaOrig="300" w:dyaOrig="400">
          <v:shape id="_x0000_i1173" type="#_x0000_t75" style="width:14.95pt;height:20.4pt" o:ole="" o:preferrelative="f">
            <v:imagedata r:id="rId305" o:title=""/>
            <o:lock v:ext="edit" aspectratio="f"/>
          </v:shape>
          <o:OLEObject Type="Embed" ProgID="Equation.3" ShapeID="_x0000_i1173" DrawAspect="Content" ObjectID="_1579699629" r:id="rId306"/>
        </w:object>
      </w:r>
      <w:r w:rsidR="005E31C6">
        <w:t xml:space="preserve"> in our notation) </w:t>
      </w:r>
      <w:r w:rsidR="005E31C6">
        <w:rPr>
          <w:szCs w:val="24"/>
        </w:rPr>
        <w:t xml:space="preserve">conditional on truncation on another sub-vector (when both the </w:t>
      </w:r>
      <w:proofErr w:type="spellStart"/>
      <w:r w:rsidR="005E31C6">
        <w:rPr>
          <w:szCs w:val="24"/>
        </w:rPr>
        <w:t>untruncated</w:t>
      </w:r>
      <w:proofErr w:type="spellEnd"/>
      <w:r w:rsidR="005E31C6">
        <w:rPr>
          <w:szCs w:val="24"/>
        </w:rPr>
        <w:t xml:space="preserve"> sub-vectors have a multivariate distr</w:t>
      </w:r>
      <w:r w:rsidR="00E74E7A">
        <w:rPr>
          <w:szCs w:val="24"/>
        </w:rPr>
        <w:t xml:space="preserve">ibution) is not the same as the </w:t>
      </w:r>
      <w:r w:rsidR="005E31C6">
        <w:rPr>
          <w:szCs w:val="24"/>
        </w:rPr>
        <w:t xml:space="preserve">variance of the </w:t>
      </w:r>
      <w:proofErr w:type="spellStart"/>
      <w:r w:rsidR="005E31C6">
        <w:rPr>
          <w:szCs w:val="24"/>
        </w:rPr>
        <w:t>untruncated</w:t>
      </w:r>
      <w:proofErr w:type="spellEnd"/>
      <w:r w:rsidR="005E31C6">
        <w:rPr>
          <w:szCs w:val="24"/>
        </w:rPr>
        <w:t xml:space="preserve"> </w:t>
      </w:r>
      <w:r w:rsidR="00826A25" w:rsidRPr="00555B73">
        <w:rPr>
          <w:position w:val="-12"/>
        </w:rPr>
        <w:object w:dxaOrig="340" w:dyaOrig="400">
          <v:shape id="_x0000_i1174" type="#_x0000_t75" style="width:17pt;height:20.4pt" o:ole="" o:preferrelative="f">
            <v:imagedata r:id="rId307" o:title=""/>
            <o:lock v:ext="edit" aspectratio="f"/>
          </v:shape>
          <o:OLEObject Type="Embed" ProgID="Equation.3" ShapeID="_x0000_i1174" DrawAspect="Content" ObjectID="_1579699630" r:id="rId308"/>
        </w:object>
      </w:r>
      <w:r w:rsidR="00FA12FC">
        <w:t xml:space="preserve"> </w:t>
      </w:r>
      <w:r w:rsidR="005E31C6">
        <w:t>vector</w:t>
      </w:r>
      <w:r w:rsidR="00E74E7A">
        <w:t xml:space="preserve"> conditional on the other </w:t>
      </w:r>
      <w:proofErr w:type="spellStart"/>
      <w:r w:rsidR="00E74E7A">
        <w:t>untruncated</w:t>
      </w:r>
      <w:proofErr w:type="spellEnd"/>
      <w:r w:rsidR="00E74E7A">
        <w:t xml:space="preserve"> sub-vector</w:t>
      </w:r>
      <w:r w:rsidR="005E31C6">
        <w:t>. Specifically</w:t>
      </w:r>
      <w:r w:rsidR="00016F9D">
        <w:t>, in Equation (</w:t>
      </w:r>
      <w:r w:rsidR="000A02FC">
        <w:t>1</w:t>
      </w:r>
      <w:r w:rsidR="00723C01">
        <w:t>3</w:t>
      </w:r>
      <w:r w:rsidR="00016F9D">
        <w:t>) of our ME</w:t>
      </w:r>
      <w:r w:rsidR="000A02FC">
        <w:t xml:space="preserve"> implementation</w:t>
      </w:r>
      <w:r w:rsidR="005E31C6">
        <w:t xml:space="preserve">, Trinh and </w:t>
      </w:r>
      <w:proofErr w:type="spellStart"/>
      <w:r w:rsidR="005E31C6">
        <w:t>Genz</w:t>
      </w:r>
      <w:proofErr w:type="spellEnd"/>
      <w:r w:rsidR="005E31C6">
        <w:t xml:space="preserve"> </w:t>
      </w:r>
      <w:r w:rsidR="00305B11">
        <w:t>(</w:t>
      </w:r>
      <w:r w:rsidR="00826A25">
        <w:rPr>
          <w:szCs w:val="24"/>
          <w:lang w:eastAsia="it-IT"/>
        </w:rPr>
        <w:t>2015</w:t>
      </w:r>
      <w:r w:rsidR="00305B11">
        <w:t xml:space="preserve">) </w:t>
      </w:r>
      <w:r w:rsidR="009E51BF">
        <w:t xml:space="preserve">do not compute </w:t>
      </w:r>
      <w:r w:rsidR="005E31C6">
        <w:t xml:space="preserve">the </w:t>
      </w:r>
      <w:r w:rsidR="005E31C6" w:rsidRPr="00B90462">
        <w:rPr>
          <w:position w:val="-10"/>
        </w:rPr>
        <w:object w:dxaOrig="320" w:dyaOrig="340">
          <v:shape id="_x0000_i1175" type="#_x0000_t75" style="width:15.6pt;height:17pt" o:ole="">
            <v:imagedata r:id="rId150" o:title=""/>
          </v:shape>
          <o:OLEObject Type="Embed" ProgID="Equation.3" ShapeID="_x0000_i1175" DrawAspect="Content" ObjectID="_1579699631" r:id="rId309"/>
        </w:object>
      </w:r>
      <w:r w:rsidR="00FA12FC">
        <w:t xml:space="preserve"> </w:t>
      </w:r>
      <w:r w:rsidR="005E31C6">
        <w:t>variance term</w:t>
      </w:r>
      <w:r w:rsidR="009E51BF">
        <w:t xml:space="preserve">, and simply maintain the same </w:t>
      </w:r>
      <w:r w:rsidR="00305B11">
        <w:t xml:space="preserve">original covariance matrix </w:t>
      </w:r>
      <w:r w:rsidR="00F42116" w:rsidRPr="00F42116">
        <w:rPr>
          <w:b/>
        </w:rPr>
        <w:t>Σ</w:t>
      </w:r>
      <w:r w:rsidR="00305B11">
        <w:t xml:space="preserve"> </w:t>
      </w:r>
      <w:r w:rsidR="009E51BF">
        <w:t xml:space="preserve">without any </w:t>
      </w:r>
      <w:r w:rsidR="00305B11">
        <w:t>updat</w:t>
      </w:r>
      <w:r w:rsidR="009E51BF">
        <w:t>ing after truncation</w:t>
      </w:r>
      <w:r w:rsidR="00305B11">
        <w:t xml:space="preserve">. In other words, </w:t>
      </w:r>
      <w:r w:rsidR="00107E55">
        <w:t xml:space="preserve">there is no computation of </w:t>
      </w:r>
      <w:r w:rsidR="00826A25" w:rsidRPr="00B90462">
        <w:rPr>
          <w:position w:val="-10"/>
        </w:rPr>
        <w:object w:dxaOrig="320" w:dyaOrig="340">
          <v:shape id="_x0000_i1176" type="#_x0000_t75" style="width:15.6pt;height:17pt" o:ole="" o:preferrelative="f">
            <v:imagedata r:id="rId150" o:title=""/>
            <o:lock v:ext="edit" aspectratio="f"/>
          </v:shape>
          <o:OLEObject Type="Embed" ProgID="Equation.3" ShapeID="_x0000_i1176" DrawAspect="Content" ObjectID="_1579699632" r:id="rId310"/>
        </w:object>
      </w:r>
      <w:r w:rsidR="00107E55">
        <w:t xml:space="preserve"> in step 4 of our ME implementation, and </w:t>
      </w:r>
      <w:r w:rsidR="00305B11">
        <w:t>step 5 of</w:t>
      </w:r>
      <w:r w:rsidR="00107E55">
        <w:t xml:space="preserve"> the algorithm above is completely ignored </w:t>
      </w:r>
      <w:r w:rsidR="00305B11">
        <w:t>in the TG algorithms</w:t>
      </w:r>
      <w:r w:rsidR="00587E18">
        <w:t xml:space="preserve"> (with </w:t>
      </w:r>
      <w:r w:rsidR="00AA2D45" w:rsidRPr="009563FA">
        <w:rPr>
          <w:b/>
        </w:rPr>
        <w:t>D</w:t>
      </w:r>
      <w:r w:rsidR="00AA2D45">
        <w:t xml:space="preserve"> and </w:t>
      </w:r>
      <w:r w:rsidR="00AA2D45" w:rsidRPr="009563FA">
        <w:rPr>
          <w:b/>
        </w:rPr>
        <w:t xml:space="preserve">L </w:t>
      </w:r>
      <w:r w:rsidR="00AA2D45">
        <w:t xml:space="preserve">trivially revised at each </w:t>
      </w:r>
      <w:r w:rsidR="00AA2D45" w:rsidRPr="000A02FC">
        <w:rPr>
          <w:i/>
        </w:rPr>
        <w:t>h</w:t>
      </w:r>
      <w:r w:rsidR="00AA2D45">
        <w:t xml:space="preserve">-step as pure submatrices of the original </w:t>
      </w:r>
      <w:r w:rsidR="00AA2D45" w:rsidRPr="009563FA">
        <w:rPr>
          <w:b/>
        </w:rPr>
        <w:t>D</w:t>
      </w:r>
      <w:r w:rsidR="00AA2D45">
        <w:t xml:space="preserve"> and </w:t>
      </w:r>
      <w:r w:rsidR="00AA2D45" w:rsidRPr="009563FA">
        <w:rPr>
          <w:b/>
        </w:rPr>
        <w:t>L</w:t>
      </w:r>
      <w:r w:rsidR="00826A25">
        <w:t xml:space="preserve"> matrices </w:t>
      </w:r>
      <w:proofErr w:type="gramStart"/>
      <w:r w:rsidR="00AA2D45">
        <w:t xml:space="preserve">-- </w:t>
      </w:r>
      <w:proofErr w:type="gramEnd"/>
      <w:r w:rsidR="005E329A" w:rsidRPr="0085014E">
        <w:rPr>
          <w:position w:val="-12"/>
        </w:rPr>
        <w:object w:dxaOrig="3940" w:dyaOrig="380">
          <v:shape id="_x0000_i1177" type="#_x0000_t75" style="width:197pt;height:19pt" o:ole="">
            <v:imagedata r:id="rId311" o:title=""/>
          </v:shape>
          <o:OLEObject Type="Embed" ProgID="Equation.3" ShapeID="_x0000_i1177" DrawAspect="Content" ObjectID="_1579699633" r:id="rId312"/>
        </w:object>
      </w:r>
      <w:r w:rsidR="00826A25">
        <w:t>,</w:t>
      </w:r>
      <w:r w:rsidR="00587E18">
        <w:t xml:space="preserve"> </w:t>
      </w:r>
      <w:r w:rsidR="005E329A" w:rsidRPr="0085014E">
        <w:rPr>
          <w:position w:val="-12"/>
        </w:rPr>
        <w:object w:dxaOrig="3920" w:dyaOrig="380">
          <v:shape id="_x0000_i1178" type="#_x0000_t75" style="width:196.3pt;height:19pt" o:ole="">
            <v:imagedata r:id="rId313" o:title=""/>
          </v:shape>
          <o:OLEObject Type="Embed" ProgID="Equation.3" ShapeID="_x0000_i1178" DrawAspect="Content" ObjectID="_1579699634" r:id="rId314"/>
        </w:object>
      </w:r>
      <w:r w:rsidR="00E74E7A">
        <w:t xml:space="preserve">). </w:t>
      </w:r>
      <w:r w:rsidR="00305B11">
        <w:t xml:space="preserve">The result is </w:t>
      </w:r>
      <w:r w:rsidR="00E74E7A">
        <w:t xml:space="preserve">that TG’s approach overestimates </w:t>
      </w:r>
      <w:r w:rsidR="00305B11">
        <w:t>the MVNCD approximatio</w:t>
      </w:r>
      <w:r w:rsidR="00E74E7A">
        <w:t>n relative to the ME method, with</w:t>
      </w:r>
      <w:r w:rsidR="00B100A2">
        <w:t xml:space="preserve"> </w:t>
      </w:r>
      <w:r w:rsidR="00305B11">
        <w:t xml:space="preserve">larger errors relative to the ME method. </w:t>
      </w:r>
      <w:r w:rsidR="00723C01">
        <w:t>As an illustration, consider a simple bivariate normal cumulative distribution function evaluation of</w:t>
      </w:r>
      <w:r w:rsidR="00826A25">
        <w:t xml:space="preserve"> </w:t>
      </w:r>
      <w:r w:rsidR="00826A25" w:rsidRPr="00BB56A0">
        <w:rPr>
          <w:position w:val="-10"/>
        </w:rPr>
        <w:object w:dxaOrig="300" w:dyaOrig="340">
          <v:shape id="_x0000_i1179" type="#_x0000_t75" style="width:14.95pt;height:17pt" o:ole="">
            <v:imagedata r:id="rId315" o:title=""/>
          </v:shape>
          <o:OLEObject Type="Embed" ProgID="Equation.3" ShapeID="_x0000_i1179" DrawAspect="Content" ObjectID="_1579699635" r:id="rId316"/>
        </w:object>
      </w:r>
      <w:r w:rsidR="00826A25">
        <w:t xml:space="preserve"> </w:t>
      </w:r>
      <w:proofErr w:type="gramStart"/>
      <w:r w:rsidR="00826A25">
        <w:t xml:space="preserve">and </w:t>
      </w:r>
      <w:proofErr w:type="gramEnd"/>
      <w:r w:rsidR="00826A25" w:rsidRPr="00BB56A0">
        <w:rPr>
          <w:position w:val="-10"/>
        </w:rPr>
        <w:object w:dxaOrig="380" w:dyaOrig="340">
          <v:shape id="_x0000_i1180" type="#_x0000_t75" style="width:19pt;height:17pt" o:ole="">
            <v:imagedata r:id="rId317" o:title=""/>
          </v:shape>
          <o:OLEObject Type="Embed" ProgID="Equation.3" ShapeID="_x0000_i1180" DrawAspect="Content" ObjectID="_1579699636" r:id="rId318"/>
        </w:object>
      </w:r>
      <w:r w:rsidR="00826A25">
        <w:t xml:space="preserve">, </w:t>
      </w:r>
      <w:r w:rsidR="00723C01">
        <w:t>with</w:t>
      </w:r>
      <w:r w:rsidR="00826A25">
        <w:t xml:space="preserve"> </w:t>
      </w:r>
      <w:r w:rsidR="00826A25" w:rsidRPr="00826A25">
        <w:rPr>
          <w:position w:val="-10"/>
        </w:rPr>
        <w:object w:dxaOrig="980" w:dyaOrig="320">
          <v:shape id="_x0000_i1181" type="#_x0000_t75" style="width:49.6pt;height:17pt" o:ole="">
            <v:imagedata r:id="rId319" o:title=""/>
          </v:shape>
          <o:OLEObject Type="Embed" ProgID="Equation.3" ShapeID="_x0000_i1181" DrawAspect="Content" ObjectID="_1579699637" r:id="rId320"/>
        </w:object>
      </w:r>
      <w:r w:rsidR="00826A25">
        <w:t xml:space="preserve"> and </w:t>
      </w:r>
      <w:r w:rsidR="00826A25" w:rsidRPr="00BB56A0">
        <w:rPr>
          <w:position w:val="-30"/>
        </w:rPr>
        <w:object w:dxaOrig="2600" w:dyaOrig="720">
          <v:shape id="_x0000_i1182" type="#_x0000_t75" style="width:131.1pt;height:36.7pt" o:ole="">
            <v:imagedata r:id="rId321" o:title=""/>
          </v:shape>
          <o:OLEObject Type="Embed" ProgID="Equation.3" ShapeID="_x0000_i1182" DrawAspect="Content" ObjectID="_1579699638" r:id="rId322"/>
        </w:object>
      </w:r>
      <w:r w:rsidR="00723C01">
        <w:t xml:space="preserve"> The intent is to approximate </w:t>
      </w:r>
      <w:r w:rsidR="005E329A" w:rsidRPr="00BB56A0">
        <w:rPr>
          <w:position w:val="-10"/>
        </w:rPr>
        <w:object w:dxaOrig="1939" w:dyaOrig="340">
          <v:shape id="_x0000_i1183" type="#_x0000_t75" style="width:96.45pt;height:17pt" o:ole="" o:preferrelative="f">
            <v:imagedata r:id="rId323" o:title=""/>
            <o:lock v:ext="edit" aspectratio="f"/>
          </v:shape>
          <o:OLEObject Type="Embed" ProgID="Equation.3" ShapeID="_x0000_i1183" DrawAspect="Content" ObjectID="_1579699639" r:id="rId324"/>
        </w:object>
      </w:r>
      <w:r w:rsidR="005E329A">
        <w:t>.</w:t>
      </w:r>
      <w:r w:rsidR="00723C01">
        <w:t xml:space="preserve"> In our ME implementation, first </w:t>
      </w:r>
      <w:r w:rsidR="00826A25" w:rsidRPr="00E837CF">
        <w:rPr>
          <w:position w:val="-10"/>
          <w:szCs w:val="24"/>
        </w:rPr>
        <w:object w:dxaOrig="2280" w:dyaOrig="340">
          <v:shape id="_x0000_i1184" type="#_x0000_t75" style="width:114.1pt;height:17pt" o:ole="" o:preferrelative="f">
            <v:imagedata r:id="rId325" o:title=""/>
            <o:lock v:ext="edit" aspectratio="f"/>
          </v:shape>
          <o:OLEObject Type="Embed" ProgID="Equation.3" ShapeID="_x0000_i1184" DrawAspect="Content" ObjectID="_1579699640" r:id="rId326"/>
        </w:object>
      </w:r>
      <w:r w:rsidR="00826A25">
        <w:rPr>
          <w:szCs w:val="24"/>
        </w:rPr>
        <w:t xml:space="preserve"> </w:t>
      </w:r>
      <w:r w:rsidR="00723C01">
        <w:t xml:space="preserve">The LDLT decomposition of </w:t>
      </w:r>
      <w:r w:rsidR="00723C01" w:rsidRPr="00B90462">
        <w:rPr>
          <w:position w:val="-4"/>
        </w:rPr>
        <w:object w:dxaOrig="240" w:dyaOrig="260">
          <v:shape id="_x0000_i1185" type="#_x0000_t75" style="width:11.55pt;height:13.6pt" o:ole="">
            <v:imagedata r:id="rId327" o:title=""/>
          </v:shape>
          <o:OLEObject Type="Embed" ProgID="Equation.3" ShapeID="_x0000_i1185" DrawAspect="Content" ObjectID="_1579699641" r:id="rId328"/>
        </w:object>
      </w:r>
      <w:r w:rsidR="00723C01">
        <w:t xml:space="preserve"> </w:t>
      </w:r>
      <w:proofErr w:type="spellStart"/>
      <w:r w:rsidR="00723C01">
        <w:t>provides</w:t>
      </w:r>
      <w:proofErr w:type="spellEnd"/>
      <w:r w:rsidR="00723C01">
        <w:t xml:space="preserve"> </w:t>
      </w:r>
      <w:r w:rsidR="00826A25" w:rsidRPr="00107E55">
        <w:rPr>
          <w:position w:val="-30"/>
        </w:rPr>
        <w:object w:dxaOrig="1420" w:dyaOrig="720">
          <v:shape id="_x0000_i1186" type="#_x0000_t75" style="width:71.3pt;height:36pt" o:ole="" o:preferrelative="f">
            <v:imagedata r:id="rId329" o:title=""/>
            <o:lock v:ext="edit" aspectratio="f"/>
          </v:shape>
          <o:OLEObject Type="Embed" ProgID="Equation.3" ShapeID="_x0000_i1186" DrawAspect="Content" ObjectID="_1579699642" r:id="rId330"/>
        </w:object>
      </w:r>
      <w:r w:rsidR="00723C01">
        <w:t xml:space="preserve"> and </w:t>
      </w:r>
      <w:r w:rsidR="00826A25" w:rsidRPr="00107E55">
        <w:rPr>
          <w:position w:val="-30"/>
        </w:rPr>
        <w:object w:dxaOrig="1740" w:dyaOrig="720">
          <v:shape id="_x0000_i1187" type="#_x0000_t75" style="width:86.95pt;height:36pt" o:ole="" o:preferrelative="f">
            <v:imagedata r:id="rId331" o:title=""/>
            <o:lock v:ext="edit" aspectratio="f"/>
          </v:shape>
          <o:OLEObject Type="Embed" ProgID="Equation.3" ShapeID="_x0000_i1187" DrawAspect="Content" ObjectID="_1579699643" r:id="rId332"/>
        </w:object>
      </w:r>
      <w:r w:rsidR="00723C01">
        <w:t xml:space="preserve"> Truncating on </w:t>
      </w:r>
      <w:r w:rsidR="00826A25" w:rsidRPr="00B90462">
        <w:rPr>
          <w:position w:val="-10"/>
        </w:rPr>
        <w:object w:dxaOrig="840" w:dyaOrig="340">
          <v:shape id="_x0000_i1188" type="#_x0000_t75" style="width:42.1pt;height:17pt" o:ole="" o:preferrelative="f">
            <v:imagedata r:id="rId333" o:title=""/>
            <o:lock v:ext="edit" aspectratio="f"/>
          </v:shape>
          <o:OLEObject Type="Embed" ProgID="Equation.3" ShapeID="_x0000_i1188" DrawAspect="Content" ObjectID="_1579699644" r:id="rId334"/>
        </w:object>
      </w:r>
      <w:r w:rsidR="00826A25">
        <w:t xml:space="preserve"> </w:t>
      </w:r>
      <w:r w:rsidR="00723C01">
        <w:t>provides</w:t>
      </w:r>
      <w:r w:rsidR="00826A25">
        <w:t xml:space="preserve"> </w:t>
      </w:r>
      <w:r w:rsidR="00826A25" w:rsidRPr="005B1D29">
        <w:rPr>
          <w:position w:val="-10"/>
        </w:rPr>
        <w:object w:dxaOrig="1480" w:dyaOrig="340">
          <v:shape id="_x0000_i1189" type="#_x0000_t75" style="width:74.05pt;height:17pt" o:ole="" o:preferrelative="f">
            <v:imagedata r:id="rId335" o:title=""/>
            <o:lock v:ext="edit" aspectratio="f"/>
          </v:shape>
          <o:OLEObject Type="Embed" ProgID="Equation.3" ShapeID="_x0000_i1189" DrawAspect="Content" ObjectID="_1579699645" r:id="rId336"/>
        </w:object>
      </w:r>
      <w:r w:rsidR="00826A25">
        <w:t xml:space="preserve"> and </w:t>
      </w:r>
      <w:r w:rsidR="00826A25" w:rsidRPr="005B1D29">
        <w:rPr>
          <w:position w:val="-10"/>
        </w:rPr>
        <w:object w:dxaOrig="1380" w:dyaOrig="340">
          <v:shape id="_x0000_i1190" type="#_x0000_t75" style="width:69.3pt;height:17pt" o:ole="" o:preferrelative="f">
            <v:imagedata r:id="rId337" o:title=""/>
            <o:lock v:ext="edit" aspectratio="f"/>
          </v:shape>
          <o:OLEObject Type="Embed" ProgID="Equation.3" ShapeID="_x0000_i1190" DrawAspect="Content" ObjectID="_1579699646" r:id="rId338"/>
        </w:object>
      </w:r>
      <w:r w:rsidR="00723C01">
        <w:t xml:space="preserve"> (expressed to the closest five digits of accuracy for presentation ease), and </w:t>
      </w:r>
      <w:r w:rsidR="00723C01" w:rsidRPr="00D44D95">
        <w:rPr>
          <w:position w:val="-10"/>
        </w:rPr>
        <w:object w:dxaOrig="3700" w:dyaOrig="380">
          <v:shape id="_x0000_i1191" type="#_x0000_t75" style="width:185.45pt;height:19pt" o:ole="" o:preferrelative="f">
            <v:imagedata r:id="rId339" o:title=""/>
            <o:lock v:ext="edit" aspectratio="f"/>
          </v:shape>
          <o:OLEObject Type="Embed" ProgID="Equation.3" ShapeID="_x0000_i1191" DrawAspect="Content" ObjectID="_1579699647" r:id="rId340"/>
        </w:object>
      </w:r>
      <w:r w:rsidR="00723C01">
        <w:t xml:space="preserve">-0.24689. Implementing step 5 and step 6 </w:t>
      </w:r>
      <w:proofErr w:type="gramStart"/>
      <w:r w:rsidR="00723C01">
        <w:t xml:space="preserve">provides </w:t>
      </w:r>
      <w:proofErr w:type="gramEnd"/>
      <w:r w:rsidR="00882C77" w:rsidRPr="009C33E8">
        <w:rPr>
          <w:position w:val="-10"/>
        </w:rPr>
        <w:object w:dxaOrig="900" w:dyaOrig="340">
          <v:shape id="_x0000_i1192" type="#_x0000_t75" style="width:44.85pt;height:17pt" o:ole="" o:preferrelative="f">
            <v:imagedata r:id="rId341" o:title=""/>
            <o:lock v:ext="edit" aspectratio="f"/>
          </v:shape>
          <o:OLEObject Type="Embed" ProgID="Equation.3" ShapeID="_x0000_i1192" DrawAspect="Content" ObjectID="_1579699648" r:id="rId342"/>
        </w:object>
      </w:r>
      <w:r w:rsidR="00723C01">
        <w:t>,</w:t>
      </w:r>
      <w:r w:rsidR="00723C01" w:rsidRPr="009C33E8">
        <w:t xml:space="preserve"> </w:t>
      </w:r>
      <w:r w:rsidR="00723C01" w:rsidRPr="009C33E8">
        <w:rPr>
          <w:position w:val="-10"/>
        </w:rPr>
        <w:object w:dxaOrig="540" w:dyaOrig="340">
          <v:shape id="_x0000_i1193" type="#_x0000_t75" style="width:26.5pt;height:17pt" o:ole="">
            <v:imagedata r:id="rId343" o:title=""/>
          </v:shape>
          <o:OLEObject Type="Embed" ProgID="Equation.3" ShapeID="_x0000_i1193" DrawAspect="Content" ObjectID="_1579699649" r:id="rId344"/>
        </w:object>
      </w:r>
      <w:r w:rsidR="00826A25">
        <w:t>0.90942</w:t>
      </w:r>
      <w:r w:rsidR="005E329A" w:rsidRPr="00D44D95">
        <w:rPr>
          <w:position w:val="-10"/>
        </w:rPr>
        <w:object w:dxaOrig="1740" w:dyaOrig="340">
          <v:shape id="_x0000_i1194" type="#_x0000_t75" style="width:86.95pt;height:17pt" o:ole="" o:preferrelative="f">
            <v:imagedata r:id="rId345" o:title=""/>
            <o:lock v:ext="edit" aspectratio="f"/>
          </v:shape>
          <o:OLEObject Type="Embed" ProgID="Equation.3" ShapeID="_x0000_i1194" DrawAspect="Content" ObjectID="_1579699650" r:id="rId346"/>
        </w:object>
      </w:r>
      <w:r w:rsidR="00723C01">
        <w:t xml:space="preserve">, and  </w:t>
      </w:r>
      <w:r w:rsidR="00723C01" w:rsidRPr="009C33E8">
        <w:rPr>
          <w:position w:val="-10"/>
        </w:rPr>
        <w:object w:dxaOrig="980" w:dyaOrig="340">
          <v:shape id="_x0000_i1195" type="#_x0000_t75" style="width:49.6pt;height:17pt" o:ole="">
            <v:imagedata r:id="rId347" o:title=""/>
          </v:shape>
          <o:OLEObject Type="Embed" ProgID="Equation.3" ShapeID="_x0000_i1195" DrawAspect="Content" ObjectID="_1579699651" r:id="rId348"/>
        </w:object>
      </w:r>
      <w:r w:rsidR="00723C01">
        <w:t xml:space="preserve">0.90942, and  </w:t>
      </w:r>
      <w:r w:rsidR="008067EB" w:rsidRPr="000825DB">
        <w:rPr>
          <w:position w:val="-30"/>
          <w:szCs w:val="24"/>
        </w:rPr>
        <w:object w:dxaOrig="3879" w:dyaOrig="720">
          <v:shape id="_x0000_i1196" type="#_x0000_t75" style="width:193.6pt;height:36pt" o:ole="" o:preferrelative="f">
            <v:imagedata r:id="rId349" o:title=""/>
            <o:lock v:ext="edit" aspectratio="f"/>
          </v:shape>
          <o:OLEObject Type="Embed" ProgID="Equation.3" ShapeID="_x0000_i1196" DrawAspect="Content" ObjectID="_1579699652" r:id="rId350"/>
        </w:object>
      </w:r>
      <w:r w:rsidR="00723C01">
        <w:rPr>
          <w:szCs w:val="24"/>
        </w:rPr>
        <w:t xml:space="preserve"> </w:t>
      </w:r>
      <w:proofErr w:type="spellStart"/>
      <w:r w:rsidR="00723C01">
        <w:rPr>
          <w:szCs w:val="24"/>
        </w:rPr>
        <w:t>and</w:t>
      </w:r>
      <w:proofErr w:type="spellEnd"/>
      <w:r w:rsidR="00723C01">
        <w:rPr>
          <w:szCs w:val="24"/>
        </w:rPr>
        <w:t xml:space="preserve"> </w:t>
      </w:r>
      <w:r w:rsidR="005E329A" w:rsidRPr="00BB56A0">
        <w:rPr>
          <w:position w:val="-10"/>
        </w:rPr>
        <w:object w:dxaOrig="4900" w:dyaOrig="340">
          <v:shape id="_x0000_i1197" type="#_x0000_t75" style="width:241.8pt;height:17pt" o:ole="">
            <v:imagedata r:id="rId351" o:title=""/>
          </v:shape>
          <o:OLEObject Type="Embed" ProgID="Equation.3" ShapeID="_x0000_i1197" DrawAspect="Content" ObjectID="_1579699653" r:id="rId352"/>
        </w:object>
      </w:r>
      <w:r w:rsidR="00723C01">
        <w:rPr>
          <w:szCs w:val="24"/>
        </w:rPr>
        <w:t xml:space="preserve"> In the TG algorithms, </w:t>
      </w:r>
      <w:r w:rsidR="00723C01" w:rsidRPr="00E837CF">
        <w:rPr>
          <w:position w:val="-10"/>
          <w:szCs w:val="24"/>
        </w:rPr>
        <w:object w:dxaOrig="2220" w:dyaOrig="340">
          <v:shape id="_x0000_i1198" type="#_x0000_t75" style="width:111.4pt;height:17pt" o:ole="">
            <v:imagedata r:id="rId353" o:title=""/>
          </v:shape>
          <o:OLEObject Type="Embed" ProgID="Equation.3" ShapeID="_x0000_i1198" DrawAspect="Content" ObjectID="_1579699654" r:id="rId354"/>
        </w:object>
      </w:r>
      <w:r w:rsidR="00723C01">
        <w:rPr>
          <w:szCs w:val="24"/>
        </w:rPr>
        <w:t xml:space="preserve">, as earlier. But </w:t>
      </w:r>
      <w:r w:rsidR="00723C01" w:rsidRPr="005B1D29">
        <w:rPr>
          <w:position w:val="-10"/>
        </w:rPr>
        <w:object w:dxaOrig="360" w:dyaOrig="340">
          <v:shape id="_x0000_i1199" type="#_x0000_t75" style="width:17.65pt;height:17pt" o:ole="">
            <v:imagedata r:id="rId355" o:title=""/>
          </v:shape>
          <o:OLEObject Type="Embed" ProgID="Equation.3" ShapeID="_x0000_i1199" DrawAspect="Content" ObjectID="_1579699655" r:id="rId356"/>
        </w:object>
      </w:r>
      <w:r w:rsidR="00723C01">
        <w:t xml:space="preserve"> is not computed, </w:t>
      </w:r>
      <w:r w:rsidR="005E329A" w:rsidRPr="00D44D95">
        <w:rPr>
          <w:position w:val="-10"/>
        </w:rPr>
        <w:object w:dxaOrig="3700" w:dyaOrig="380">
          <v:shape id="_x0000_i1200" type="#_x0000_t75" style="width:185.45pt;height:19pt" o:ole="" o:preferrelative="f">
            <v:imagedata r:id="rId357" o:title=""/>
            <o:lock v:ext="edit" aspectratio="f"/>
          </v:shape>
          <o:OLEObject Type="Embed" ProgID="Equation.3" ShapeID="_x0000_i1200" DrawAspect="Content" ObjectID="_1579699656" r:id="rId358"/>
        </w:object>
      </w:r>
      <w:r w:rsidR="00723C01">
        <w:t xml:space="preserve">-0.24689 (as earlier), step 5 is not implemented, </w:t>
      </w:r>
      <w:r w:rsidR="00723C01" w:rsidRPr="009C33E8">
        <w:rPr>
          <w:position w:val="-10"/>
        </w:rPr>
        <w:object w:dxaOrig="800" w:dyaOrig="340">
          <v:shape id="_x0000_i1201" type="#_x0000_t75" style="width:41.45pt;height:17pt" o:ole="">
            <v:imagedata r:id="rId359" o:title=""/>
          </v:shape>
          <o:OLEObject Type="Embed" ProgID="Equation.3" ShapeID="_x0000_i1201" DrawAspect="Content" ObjectID="_1579699657" r:id="rId360"/>
        </w:object>
      </w:r>
      <w:r w:rsidR="00723C01">
        <w:t xml:space="preserve"> is assigned the </w:t>
      </w:r>
      <w:r w:rsidR="00723C01" w:rsidRPr="005375F0">
        <w:rPr>
          <w:position w:val="-10"/>
        </w:rPr>
        <w:object w:dxaOrig="760" w:dyaOrig="340">
          <v:shape id="_x0000_i1202" type="#_x0000_t75" style="width:39.4pt;height:17pt" o:ole="">
            <v:imagedata r:id="rId361" o:title=""/>
          </v:shape>
          <o:OLEObject Type="Embed" ProgID="Equation.3" ShapeID="_x0000_i1202" DrawAspect="Content" ObjectID="_1579699658" r:id="rId362"/>
        </w:object>
      </w:r>
      <w:r w:rsidR="00723C01">
        <w:t xml:space="preserve"> value of </w:t>
      </w:r>
      <w:proofErr w:type="gramStart"/>
      <w:r w:rsidR="00723C01">
        <w:t xml:space="preserve">0.84 </w:t>
      </w:r>
      <w:proofErr w:type="gramEnd"/>
      <w:r w:rsidR="005E329A" w:rsidRPr="00D44D95">
        <w:rPr>
          <w:position w:val="-10"/>
        </w:rPr>
        <w:object w:dxaOrig="999" w:dyaOrig="340">
          <v:shape id="_x0000_i1203" type="#_x0000_t75" style="width:49.6pt;height:17pt" o:ole="" o:preferrelative="f">
            <v:imagedata r:id="rId363" o:title=""/>
            <o:lock v:ext="edit" aspectratio="f"/>
          </v:shape>
          <o:OLEObject Type="Embed" ProgID="Equation.3" ShapeID="_x0000_i1203" DrawAspect="Content" ObjectID="_1579699659" r:id="rId364"/>
        </w:object>
      </w:r>
      <w:r w:rsidR="00723C01">
        <w:t xml:space="preserve">, and </w:t>
      </w:r>
      <w:r w:rsidR="008067EB" w:rsidRPr="005375F0">
        <w:rPr>
          <w:position w:val="-30"/>
          <w:szCs w:val="24"/>
        </w:rPr>
        <w:object w:dxaOrig="3600" w:dyaOrig="720">
          <v:shape id="_x0000_i1204" type="#_x0000_t75" style="width:180.7pt;height:36pt" o:ole="" o:preferrelative="f">
            <v:imagedata r:id="rId365" o:title=""/>
            <o:lock v:ext="edit" aspectratio="f"/>
          </v:shape>
          <o:OLEObject Type="Embed" ProgID="Equation.3" ShapeID="_x0000_i1204" DrawAspect="Content" ObjectID="_1579699660" r:id="rId366"/>
        </w:object>
      </w:r>
      <w:proofErr w:type="spellStart"/>
      <w:r w:rsidR="00723C01">
        <w:rPr>
          <w:szCs w:val="24"/>
        </w:rPr>
        <w:t>and</w:t>
      </w:r>
      <w:proofErr w:type="spellEnd"/>
      <w:r w:rsidR="00723C01">
        <w:rPr>
          <w:szCs w:val="24"/>
        </w:rPr>
        <w:t xml:space="preserve"> </w:t>
      </w:r>
      <w:r w:rsidR="005E329A" w:rsidRPr="00BB56A0">
        <w:rPr>
          <w:position w:val="-10"/>
        </w:rPr>
        <w:object w:dxaOrig="5000" w:dyaOrig="340">
          <v:shape id="_x0000_i1205" type="#_x0000_t75" style="width:249.95pt;height:17pt" o:ole="" o:preferrelative="f">
            <v:imagedata r:id="rId367" o:title=""/>
            <o:lock v:ext="edit" aspectratio="f"/>
          </v:shape>
          <o:OLEObject Type="Embed" ProgID="Equation.3" ShapeID="_x0000_i1205" DrawAspect="Content" ObjectID="_1579699661" r:id="rId368"/>
        </w:object>
      </w:r>
      <w:r w:rsidR="00723C01">
        <w:t xml:space="preserve"> The true value of  </w:t>
      </w:r>
      <w:r w:rsidR="005E329A" w:rsidRPr="00BB56A0">
        <w:rPr>
          <w:position w:val="-10"/>
        </w:rPr>
        <w:object w:dxaOrig="1939" w:dyaOrig="340">
          <v:shape id="_x0000_i1206" type="#_x0000_t75" style="width:96.45pt;height:17pt" o:ole="" o:preferrelative="f">
            <v:imagedata r:id="rId369" o:title=""/>
            <o:lock v:ext="edit" aspectratio="f"/>
          </v:shape>
          <o:OLEObject Type="Embed" ProgID="Equation.3" ShapeID="_x0000_i1206" DrawAspect="Content" ObjectID="_1579699662" r:id="rId370"/>
        </w:object>
      </w:r>
      <w:r w:rsidR="00723C01">
        <w:t xml:space="preserve"> is 0.55915. Clearly, our ME implementation is closer to the true value, while the TG implementation </w:t>
      </w:r>
      <w:r w:rsidR="00723C01">
        <w:lastRenderedPageBreak/>
        <w:t>is an overestimate. In fact, this problem permeates into the bivariate conditioning algorithm too proposed in TG.</w:t>
      </w:r>
    </w:p>
    <w:p w:rsidR="00590D99" w:rsidRDefault="00590D99" w:rsidP="00590D99">
      <w:pPr>
        <w:tabs>
          <w:tab w:val="right" w:pos="9360"/>
        </w:tabs>
        <w:spacing w:line="360" w:lineRule="auto"/>
      </w:pPr>
    </w:p>
    <w:p w:rsidR="00AC502A" w:rsidRPr="005A574B" w:rsidRDefault="00B94884" w:rsidP="00590D99">
      <w:pPr>
        <w:tabs>
          <w:tab w:val="right" w:pos="9360"/>
        </w:tabs>
        <w:spacing w:line="360" w:lineRule="auto"/>
        <w:rPr>
          <w:b/>
          <w:szCs w:val="24"/>
        </w:rPr>
      </w:pPr>
      <w:r w:rsidRPr="005A574B">
        <w:rPr>
          <w:b/>
          <w:szCs w:val="24"/>
        </w:rPr>
        <w:t xml:space="preserve">2.3. </w:t>
      </w:r>
      <w:r w:rsidR="00016F9D" w:rsidRPr="005A574B">
        <w:rPr>
          <w:b/>
          <w:szCs w:val="24"/>
        </w:rPr>
        <w:t xml:space="preserve">New </w:t>
      </w:r>
      <w:r w:rsidR="00CF6762">
        <w:rPr>
          <w:b/>
          <w:szCs w:val="24"/>
        </w:rPr>
        <w:t>M</w:t>
      </w:r>
      <w:r w:rsidR="00016F9D" w:rsidRPr="005A574B">
        <w:rPr>
          <w:b/>
          <w:szCs w:val="24"/>
        </w:rPr>
        <w:t>ethods</w:t>
      </w:r>
    </w:p>
    <w:p w:rsidR="00835FD2" w:rsidRDefault="00835FD2" w:rsidP="00DD3CB2">
      <w:pPr>
        <w:spacing w:line="360" w:lineRule="auto"/>
        <w:rPr>
          <w:szCs w:val="24"/>
        </w:rPr>
      </w:pPr>
      <w:r>
        <w:rPr>
          <w:szCs w:val="24"/>
        </w:rPr>
        <w:t>In thi</w:t>
      </w:r>
      <w:r w:rsidR="00FB131E">
        <w:rPr>
          <w:szCs w:val="24"/>
        </w:rPr>
        <w:t>s paper, we propose four new approach</w:t>
      </w:r>
      <w:r w:rsidR="009563FA">
        <w:rPr>
          <w:szCs w:val="24"/>
        </w:rPr>
        <w:t>es</w:t>
      </w:r>
      <w:r>
        <w:rPr>
          <w:szCs w:val="24"/>
        </w:rPr>
        <w:t xml:space="preserve"> to approximate the MVNCD function. </w:t>
      </w:r>
      <w:r w:rsidR="00FB131E">
        <w:rPr>
          <w:szCs w:val="24"/>
        </w:rPr>
        <w:t>Two of these methods are based on univariate truncation (that is, at each step of the approach, a single variable is truncated</w:t>
      </w:r>
      <w:r w:rsidR="000A0268">
        <w:rPr>
          <w:szCs w:val="24"/>
        </w:rPr>
        <w:t xml:space="preserve">; in the context of property 2 earlier, </w:t>
      </w:r>
      <w:r w:rsidR="00B100A2">
        <w:rPr>
          <w:i/>
          <w:szCs w:val="24"/>
        </w:rPr>
        <w:t>G</w:t>
      </w:r>
      <w:r w:rsidR="000A0268">
        <w:rPr>
          <w:szCs w:val="24"/>
        </w:rPr>
        <w:t>=1), and two others are based on bivariate truncation (that is, at each step of the approach, two variables are simultaneously truncated; in the context of propert</w:t>
      </w:r>
      <w:r w:rsidR="00B94884">
        <w:rPr>
          <w:szCs w:val="24"/>
        </w:rPr>
        <w:t>y</w:t>
      </w:r>
      <w:r w:rsidR="000A0268">
        <w:rPr>
          <w:szCs w:val="24"/>
        </w:rPr>
        <w:t xml:space="preserve"> 2 earlier, </w:t>
      </w:r>
      <w:r w:rsidR="00B100A2">
        <w:rPr>
          <w:i/>
          <w:szCs w:val="24"/>
        </w:rPr>
        <w:t>G</w:t>
      </w:r>
      <w:r w:rsidR="000A0268">
        <w:rPr>
          <w:szCs w:val="24"/>
        </w:rPr>
        <w:t>=2).</w:t>
      </w:r>
      <w:r w:rsidR="00FB131E">
        <w:rPr>
          <w:szCs w:val="24"/>
        </w:rPr>
        <w:t xml:space="preserve"> </w:t>
      </w:r>
      <w:r w:rsidR="000A02FC">
        <w:rPr>
          <w:szCs w:val="24"/>
        </w:rPr>
        <w:t>In the following presentation, the same notation i</w:t>
      </w:r>
      <w:r>
        <w:rPr>
          <w:szCs w:val="24"/>
        </w:rPr>
        <w:t>s used</w:t>
      </w:r>
      <w:r w:rsidR="000A02FC">
        <w:rPr>
          <w:szCs w:val="24"/>
        </w:rPr>
        <w:t xml:space="preserve"> as earlier</w:t>
      </w:r>
      <w:r>
        <w:rPr>
          <w:szCs w:val="24"/>
        </w:rPr>
        <w:t xml:space="preserve">. </w:t>
      </w:r>
    </w:p>
    <w:p w:rsidR="00835FD2" w:rsidRDefault="00835FD2" w:rsidP="00DD3CB2">
      <w:pPr>
        <w:spacing w:line="360" w:lineRule="auto"/>
        <w:rPr>
          <w:szCs w:val="24"/>
        </w:rPr>
      </w:pPr>
    </w:p>
    <w:p w:rsidR="000A0268" w:rsidRPr="005A574B" w:rsidRDefault="00B94884" w:rsidP="00DD3CB2">
      <w:pPr>
        <w:keepNext/>
        <w:spacing w:line="360" w:lineRule="auto"/>
        <w:rPr>
          <w:i/>
          <w:szCs w:val="24"/>
        </w:rPr>
      </w:pPr>
      <w:r w:rsidRPr="005A574B">
        <w:rPr>
          <w:i/>
          <w:szCs w:val="24"/>
        </w:rPr>
        <w:t xml:space="preserve">2.3.1. </w:t>
      </w:r>
      <w:r w:rsidR="000A0268" w:rsidRPr="005A574B">
        <w:rPr>
          <w:i/>
          <w:szCs w:val="24"/>
        </w:rPr>
        <w:t>Univariate Truncation Approaches</w:t>
      </w:r>
    </w:p>
    <w:p w:rsidR="00835FD2" w:rsidRDefault="00B94884" w:rsidP="00DD3CB2">
      <w:pPr>
        <w:keepNext/>
        <w:spacing w:line="360" w:lineRule="auto"/>
        <w:rPr>
          <w:szCs w:val="24"/>
        </w:rPr>
      </w:pPr>
      <w:r>
        <w:rPr>
          <w:szCs w:val="24"/>
        </w:rPr>
        <w:t xml:space="preserve">2.3.1.1 </w:t>
      </w:r>
      <w:r w:rsidR="00D615F0">
        <w:rPr>
          <w:szCs w:val="24"/>
        </w:rPr>
        <w:t xml:space="preserve">The </w:t>
      </w:r>
      <w:r w:rsidR="00F92E98">
        <w:rPr>
          <w:szCs w:val="24"/>
        </w:rPr>
        <w:t xml:space="preserve">One-Variate </w:t>
      </w:r>
      <w:r w:rsidR="00D615F0">
        <w:rPr>
          <w:szCs w:val="24"/>
        </w:rPr>
        <w:t>Univariate Screening</w:t>
      </w:r>
      <w:r w:rsidR="00E57F9E">
        <w:rPr>
          <w:szCs w:val="24"/>
        </w:rPr>
        <w:t xml:space="preserve"> </w:t>
      </w:r>
      <w:r w:rsidR="007405AB">
        <w:rPr>
          <w:szCs w:val="24"/>
        </w:rPr>
        <w:t xml:space="preserve">(OVUS) </w:t>
      </w:r>
      <w:r w:rsidR="00016F9D">
        <w:rPr>
          <w:szCs w:val="24"/>
        </w:rPr>
        <w:t>Method</w:t>
      </w:r>
    </w:p>
    <w:p w:rsidR="005D75FD" w:rsidRDefault="00016F9D" w:rsidP="00DD3CB2">
      <w:pPr>
        <w:tabs>
          <w:tab w:val="left" w:pos="1440"/>
        </w:tabs>
        <w:spacing w:line="360" w:lineRule="auto"/>
      </w:pPr>
      <w:r>
        <w:rPr>
          <w:szCs w:val="24"/>
        </w:rPr>
        <w:t>The ME method</w:t>
      </w:r>
      <w:r w:rsidR="00E57F9E" w:rsidRPr="00E57F9E">
        <w:rPr>
          <w:szCs w:val="24"/>
        </w:rPr>
        <w:t xml:space="preserve">, as already discussed, is based on successive truncations on </w:t>
      </w:r>
      <w:r w:rsidR="00882C77" w:rsidRPr="00555B73">
        <w:rPr>
          <w:position w:val="-12"/>
        </w:rPr>
        <w:object w:dxaOrig="360" w:dyaOrig="360">
          <v:shape id="_x0000_i1207" type="#_x0000_t75" style="width:17.65pt;height:17.65pt" o:ole="" o:preferrelative="f">
            <v:imagedata r:id="rId371" o:title=""/>
            <o:lock v:ext="edit" aspectratio="f"/>
          </v:shape>
          <o:OLEObject Type="Embed" ProgID="Equation.3" ShapeID="_x0000_i1207" DrawAspect="Content" ObjectID="_1579699663" r:id="rId372"/>
        </w:object>
      </w:r>
      <w:r w:rsidR="00E80312">
        <w:t xml:space="preserve"> </w:t>
      </w:r>
      <w:r w:rsidR="00E57F9E">
        <w:t xml:space="preserve">(that is, </w:t>
      </w:r>
      <w:r w:rsidR="00882C77" w:rsidRPr="00555B73">
        <w:rPr>
          <w:position w:val="-12"/>
        </w:rPr>
        <w:object w:dxaOrig="999" w:dyaOrig="360">
          <v:shape id="_x0000_i1208" type="#_x0000_t75" style="width:49.6pt;height:17.65pt" o:ole="" o:preferrelative="f">
            <v:imagedata r:id="rId373" o:title=""/>
            <o:lock v:ext="edit" aspectratio="f"/>
          </v:shape>
          <o:OLEObject Type="Embed" ProgID="Equation.3" ShapeID="_x0000_i1208" DrawAspect="Content" ObjectID="_1579699664" r:id="rId374"/>
        </w:object>
      </w:r>
      <w:r w:rsidR="00E57F9E">
        <w:t xml:space="preserve"> and the assumption at each step that the first element of </w:t>
      </w:r>
      <w:r w:rsidR="00E57F9E" w:rsidRPr="00B90462">
        <w:rPr>
          <w:position w:val="-12"/>
        </w:rPr>
        <w:object w:dxaOrig="420" w:dyaOrig="400">
          <v:shape id="_x0000_i1209" type="#_x0000_t75" style="width:21.05pt;height:19.7pt" o:ole="">
            <v:imagedata r:id="rId375" o:title=""/>
          </v:shape>
          <o:OLEObject Type="Embed" ProgID="Equation.3" ShapeID="_x0000_i1209" DrawAspect="Content" ObjectID="_1579699665" r:id="rId376"/>
        </w:object>
      </w:r>
      <w:r w:rsidR="00E57F9E">
        <w:t xml:space="preserve"> is normally distributed. However, this method can be improved by noting that, if we assume that </w:t>
      </w:r>
      <w:r w:rsidR="002B4F96" w:rsidRPr="00555B73">
        <w:rPr>
          <w:position w:val="-12"/>
        </w:rPr>
        <w:object w:dxaOrig="400" w:dyaOrig="360">
          <v:shape id="_x0000_i1210" type="#_x0000_t75" style="width:19.7pt;height:17.65pt" o:ole="">
            <v:imagedata r:id="rId377" o:title=""/>
          </v:shape>
          <o:OLEObject Type="Embed" ProgID="Equation.3" ShapeID="_x0000_i1210" DrawAspect="Content" ObjectID="_1579699666" r:id="rId378"/>
        </w:object>
      </w:r>
      <w:r w:rsidR="00E57F9E">
        <w:t xml:space="preserve">and </w:t>
      </w:r>
      <w:r w:rsidR="002B4F96" w:rsidRPr="00555B73">
        <w:rPr>
          <w:position w:val="-12"/>
        </w:rPr>
        <w:object w:dxaOrig="420" w:dyaOrig="360">
          <v:shape id="_x0000_i1211" type="#_x0000_t75" style="width:19.7pt;height:17.65pt" o:ole="">
            <v:imagedata r:id="rId379" o:title=""/>
          </v:shape>
          <o:OLEObject Type="Embed" ProgID="Equation.3" ShapeID="_x0000_i1211" DrawAspect="Content" ObjectID="_1579699667" r:id="rId380"/>
        </w:object>
      </w:r>
      <w:r w:rsidR="005A574B">
        <w:t xml:space="preserve"> </w:t>
      </w:r>
      <w:r w:rsidR="00E57F9E">
        <w:t>are bivariate nor</w:t>
      </w:r>
      <w:r w:rsidR="000D24CF">
        <w:t>mally distributed at each step</w:t>
      </w:r>
      <w:r w:rsidR="00404492">
        <w:t xml:space="preserve">, </w:t>
      </w:r>
      <w:r w:rsidR="00E57F9E">
        <w:t xml:space="preserve">the distribution of </w:t>
      </w:r>
      <w:r w:rsidR="005A574B" w:rsidRPr="00E57F9E">
        <w:rPr>
          <w:position w:val="-12"/>
        </w:rPr>
        <w:object w:dxaOrig="420" w:dyaOrig="360">
          <v:shape id="_x0000_i1212" type="#_x0000_t75" style="width:19.7pt;height:17.65pt" o:ole="">
            <v:imagedata r:id="rId381" o:title=""/>
          </v:shape>
          <o:OLEObject Type="Embed" ProgID="Equation.3" ShapeID="_x0000_i1212" DrawAspect="Content" ObjectID="_1579699668" r:id="rId382"/>
        </w:object>
      </w:r>
      <w:r w:rsidR="00F05E59">
        <w:t xml:space="preserve"> given </w:t>
      </w:r>
      <w:r w:rsidR="005A574B" w:rsidRPr="00E57F9E">
        <w:rPr>
          <w:position w:val="-12"/>
        </w:rPr>
        <w:object w:dxaOrig="400" w:dyaOrig="360">
          <v:shape id="_x0000_i1213" type="#_x0000_t75" style="width:19.7pt;height:17.65pt" o:ole="">
            <v:imagedata r:id="rId383" o:title=""/>
          </v:shape>
          <o:OLEObject Type="Embed" ProgID="Equation.3" ShapeID="_x0000_i1213" DrawAspect="Content" ObjectID="_1579699669" r:id="rId384"/>
        </w:object>
      </w:r>
      <w:r w:rsidR="00F05E59">
        <w:t xml:space="preserve"> </w:t>
      </w:r>
      <w:r w:rsidR="00E57F9E">
        <w:t xml:space="preserve">is </w:t>
      </w:r>
      <w:r w:rsidR="004A4521">
        <w:t xml:space="preserve">a type of a </w:t>
      </w:r>
      <w:r w:rsidR="00E57F9E">
        <w:t xml:space="preserve">skew-normal </w:t>
      </w:r>
      <w:r w:rsidR="004A4521">
        <w:t xml:space="preserve">distribution </w:t>
      </w:r>
      <w:r w:rsidR="000D24CF">
        <w:t xml:space="preserve">and does not have a </w:t>
      </w:r>
      <w:r w:rsidR="00E57F9E">
        <w:t>normal</w:t>
      </w:r>
      <w:r w:rsidR="000D24CF">
        <w:t xml:space="preserve"> distribution as assumed in the ME method</w:t>
      </w:r>
      <w:r w:rsidR="00E57F9E">
        <w:t xml:space="preserve">. </w:t>
      </w:r>
      <w:r w:rsidR="00B94884">
        <w:t xml:space="preserve">Using the </w:t>
      </w:r>
      <w:r w:rsidR="0038467C">
        <w:t>terminology of Kim and Kim (2015</w:t>
      </w:r>
      <w:r w:rsidR="00B94884">
        <w:t>)</w:t>
      </w:r>
      <w:r w:rsidR="00D615F0">
        <w:t xml:space="preserve">, </w:t>
      </w:r>
      <w:r w:rsidR="00D615F0" w:rsidRPr="00E57F9E">
        <w:rPr>
          <w:position w:val="-12"/>
        </w:rPr>
        <w:object w:dxaOrig="460" w:dyaOrig="360">
          <v:shape id="_x0000_i1214" type="#_x0000_t75" style="width:22.4pt;height:17.65pt" o:ole="">
            <v:imagedata r:id="rId385" o:title=""/>
          </v:shape>
          <o:OLEObject Type="Embed" ProgID="Equation.3" ShapeID="_x0000_i1214" DrawAspect="Content" ObjectID="_1579699670" r:id="rId386"/>
        </w:object>
      </w:r>
      <w:r w:rsidR="002D594B">
        <w:t>is a</w:t>
      </w:r>
      <w:r w:rsidR="00D615F0">
        <w:t xml:space="preserve"> </w:t>
      </w:r>
      <w:r w:rsidR="002D594B">
        <w:t xml:space="preserve">one-variate univariate screened </w:t>
      </w:r>
      <w:r w:rsidR="00D615F0">
        <w:t xml:space="preserve">variable </w:t>
      </w:r>
      <w:r w:rsidR="002D594B">
        <w:t xml:space="preserve">(that is, is based on selection or screening on one </w:t>
      </w:r>
      <w:proofErr w:type="gramStart"/>
      <w:r w:rsidR="002D594B">
        <w:t xml:space="preserve">variable </w:t>
      </w:r>
      <w:proofErr w:type="gramEnd"/>
      <w:r w:rsidR="002B4F96" w:rsidRPr="00E57F9E">
        <w:rPr>
          <w:position w:val="-12"/>
        </w:rPr>
        <w:object w:dxaOrig="380" w:dyaOrig="360">
          <v:shape id="_x0000_i1215" type="#_x0000_t75" style="width:17.65pt;height:17.65pt" o:ole="">
            <v:imagedata r:id="rId387" o:title=""/>
          </v:shape>
          <o:OLEObject Type="Embed" ProgID="Equation.3" ShapeID="_x0000_i1215" DrawAspect="Content" ObjectID="_1579699671" r:id="rId388"/>
        </w:object>
      </w:r>
      <w:r w:rsidR="002D594B">
        <w:t>)</w:t>
      </w:r>
      <w:r w:rsidR="00D615F0">
        <w:t xml:space="preserve">. </w:t>
      </w:r>
      <w:r w:rsidR="005D75FD">
        <w:t>Thi</w:t>
      </w:r>
      <w:r w:rsidR="000A0268">
        <w:t>s is a simple, yet significant</w:t>
      </w:r>
      <w:r w:rsidR="005D75FD">
        <w:t xml:space="preserve"> improvement ove</w:t>
      </w:r>
      <w:r w:rsidR="000A0268">
        <w:t>r the ME method</w:t>
      </w:r>
      <w:r w:rsidR="005D75FD">
        <w:t xml:space="preserve">. </w:t>
      </w:r>
      <w:r w:rsidR="000D2386">
        <w:t>Further, given the speed at which a bivariate normal cumulative distribution function can be computed today, the computation time is not likely to be substantially more than the ME implementation</w:t>
      </w:r>
      <w:r w:rsidR="006E2304">
        <w:t>, as we will note later</w:t>
      </w:r>
      <w:r w:rsidR="000D2386">
        <w:t xml:space="preserve">. </w:t>
      </w:r>
      <w:r w:rsidR="005D75FD">
        <w:t>Formally, the algorithm is as follows</w:t>
      </w:r>
      <w:r w:rsidR="000C34CD">
        <w:t xml:space="preserve"> (</w:t>
      </w:r>
      <w:r w:rsidR="000C34CD" w:rsidRPr="00E80312">
        <w:rPr>
          <w:i/>
        </w:rPr>
        <w:t>H</w:t>
      </w:r>
      <w:r w:rsidR="00E80312">
        <w:rPr>
          <w:i/>
        </w:rPr>
        <w:t xml:space="preserve"> </w:t>
      </w:r>
      <w:r w:rsidR="00E80312">
        <w:t xml:space="preserve">≥ </w:t>
      </w:r>
      <w:r w:rsidR="000C34CD">
        <w:t>2)</w:t>
      </w:r>
      <w:r w:rsidR="005D75FD">
        <w:t>:</w:t>
      </w:r>
    </w:p>
    <w:p w:rsidR="00080A93" w:rsidRDefault="00080A93" w:rsidP="00080A93">
      <w:pPr>
        <w:tabs>
          <w:tab w:val="left" w:pos="1440"/>
        </w:tabs>
      </w:pPr>
    </w:p>
    <w:tbl>
      <w:tblPr>
        <w:tblStyle w:val="TableGrid"/>
        <w:tblW w:w="9360" w:type="dxa"/>
        <w:tblLook w:val="04A0" w:firstRow="1" w:lastRow="0" w:firstColumn="1" w:lastColumn="0" w:noHBand="0" w:noVBand="1"/>
      </w:tblPr>
      <w:tblGrid>
        <w:gridCol w:w="9360"/>
      </w:tblGrid>
      <w:tr w:rsidR="00080A93" w:rsidTr="008067EB">
        <w:tc>
          <w:tcPr>
            <w:tcW w:w="9360" w:type="dxa"/>
          </w:tcPr>
          <w:p w:rsidR="00080A93" w:rsidRDefault="00080A93" w:rsidP="00213CDF">
            <w:pPr>
              <w:pStyle w:val="ListParagraph"/>
              <w:numPr>
                <w:ilvl w:val="0"/>
                <w:numId w:val="5"/>
              </w:numPr>
              <w:spacing w:before="200" w:after="200" w:line="240" w:lineRule="auto"/>
              <w:ind w:left="518" w:hanging="446"/>
              <w:contextualSpacing w:val="0"/>
              <w:jc w:val="left"/>
              <w:rPr>
                <w:szCs w:val="24"/>
              </w:rPr>
            </w:pPr>
            <w:proofErr w:type="gramStart"/>
            <w:r>
              <w:rPr>
                <w:szCs w:val="24"/>
              </w:rPr>
              <w:t xml:space="preserve">Compute </w:t>
            </w:r>
            <w:proofErr w:type="gramEnd"/>
            <w:r w:rsidRPr="005D1B00">
              <w:rPr>
                <w:rFonts w:eastAsia="Calibri"/>
                <w:position w:val="-30"/>
                <w:szCs w:val="24"/>
              </w:rPr>
              <w:object w:dxaOrig="4360" w:dyaOrig="680">
                <v:shape id="_x0000_i1216" type="#_x0000_t75" style="width:218.05pt;height:33.95pt" o:ole="" o:preferrelative="f">
                  <v:imagedata r:id="rId389" o:title=""/>
                  <o:lock v:ext="edit" aspectratio="f"/>
                </v:shape>
                <o:OLEObject Type="Embed" ProgID="Equation.3" ShapeID="_x0000_i1216" DrawAspect="Content" ObjectID="_1579699672" r:id="rId390"/>
              </w:object>
            </w:r>
            <w:r>
              <w:rPr>
                <w:szCs w:val="24"/>
              </w:rPr>
              <w:t xml:space="preserve">. If </w:t>
            </w:r>
            <w:r w:rsidRPr="00E80312">
              <w:rPr>
                <w:i/>
                <w:szCs w:val="24"/>
              </w:rPr>
              <w:t>H</w:t>
            </w:r>
            <w:r>
              <w:rPr>
                <w:szCs w:val="24"/>
              </w:rPr>
              <w:t>=2, STOP.</w:t>
            </w:r>
          </w:p>
          <w:p w:rsidR="00080A93" w:rsidRPr="00C808DE" w:rsidRDefault="00080A93" w:rsidP="00213CDF">
            <w:pPr>
              <w:pStyle w:val="ListParagraph"/>
              <w:numPr>
                <w:ilvl w:val="0"/>
                <w:numId w:val="5"/>
              </w:numPr>
              <w:spacing w:before="200" w:after="200" w:line="240" w:lineRule="auto"/>
              <w:ind w:left="518" w:hanging="446"/>
              <w:contextualSpacing w:val="0"/>
              <w:jc w:val="left"/>
              <w:rPr>
                <w:szCs w:val="24"/>
              </w:rPr>
            </w:pPr>
            <w:r w:rsidRPr="00FC1C05">
              <w:rPr>
                <w:szCs w:val="24"/>
              </w:rPr>
              <w:t xml:space="preserve">Compute the LDLT decomposition </w:t>
            </w:r>
            <w:r w:rsidRPr="004D641A">
              <w:rPr>
                <w:rFonts w:eastAsia="Calibri"/>
                <w:position w:val="-14"/>
              </w:rPr>
              <w:object w:dxaOrig="639" w:dyaOrig="380">
                <v:shape id="_x0000_i1217" type="#_x0000_t75" style="width:31.9pt;height:19pt" o:ole="">
                  <v:imagedata r:id="rId255" o:title=""/>
                </v:shape>
                <o:OLEObject Type="Embed" ProgID="Equation.3" ShapeID="_x0000_i1217" DrawAspect="Content" ObjectID="_1579699673" r:id="rId391"/>
              </w:object>
            </w:r>
            <w:r w:rsidRPr="00FC1C05">
              <w:rPr>
                <w:szCs w:val="24"/>
              </w:rPr>
              <w:t xml:space="preserve"> of the original covariance matrix</w:t>
            </w:r>
            <w:r>
              <w:rPr>
                <w:szCs w:val="24"/>
              </w:rPr>
              <w:t xml:space="preserve"> </w:t>
            </w:r>
            <w:r w:rsidRPr="00F42116">
              <w:rPr>
                <w:b/>
                <w:szCs w:val="24"/>
              </w:rPr>
              <w:t>Σ</w:t>
            </w:r>
            <w:r>
              <w:t xml:space="preserve">. For notational convention purposes, set </w:t>
            </w:r>
            <w:r w:rsidRPr="00FC1C05">
              <w:rPr>
                <w:rFonts w:eastAsia="Calibri"/>
                <w:position w:val="-10"/>
              </w:rPr>
              <w:object w:dxaOrig="2700" w:dyaOrig="380">
                <v:shape id="_x0000_i1218" type="#_x0000_t75" style="width:134.5pt;height:19pt" o:ole="">
                  <v:imagedata r:id="rId257" o:title=""/>
                </v:shape>
                <o:OLEObject Type="Embed" ProgID="Equation.3" ShapeID="_x0000_i1218" DrawAspect="Content" ObjectID="_1579699674" r:id="rId392"/>
              </w:object>
            </w:r>
            <w:r>
              <w:t xml:space="preserve"> and </w:t>
            </w:r>
            <w:r w:rsidRPr="00923645">
              <w:rPr>
                <w:rFonts w:eastAsia="Calibri"/>
                <w:position w:val="-10"/>
              </w:rPr>
              <w:object w:dxaOrig="1820" w:dyaOrig="340">
                <v:shape id="_x0000_i1219" type="#_x0000_t75" style="width:91.7pt;height:17pt" o:ole="">
                  <v:imagedata r:id="rId259" o:title=""/>
                </v:shape>
                <o:OLEObject Type="Embed" ProgID="Equation.3" ShapeID="_x0000_i1219" DrawAspect="Content" ObjectID="_1579699675" r:id="rId393"/>
              </w:object>
            </w:r>
          </w:p>
          <w:p w:rsidR="00080A93" w:rsidRDefault="00080A93" w:rsidP="00213CDF">
            <w:pPr>
              <w:pStyle w:val="ListParagraph"/>
              <w:numPr>
                <w:ilvl w:val="0"/>
                <w:numId w:val="5"/>
              </w:numPr>
              <w:spacing w:before="200" w:after="200" w:line="240" w:lineRule="auto"/>
              <w:ind w:left="518" w:hanging="446"/>
              <w:contextualSpacing w:val="0"/>
              <w:jc w:val="left"/>
              <w:rPr>
                <w:szCs w:val="24"/>
              </w:rPr>
            </w:pPr>
            <w:r>
              <w:rPr>
                <w:szCs w:val="24"/>
              </w:rPr>
              <w:t xml:space="preserve">For </w:t>
            </w:r>
            <w:r w:rsidRPr="00E80312">
              <w:rPr>
                <w:i/>
                <w:szCs w:val="24"/>
              </w:rPr>
              <w:t>h</w:t>
            </w:r>
            <w:r>
              <w:rPr>
                <w:szCs w:val="24"/>
              </w:rPr>
              <w:t xml:space="preserve"> = 1 to </w:t>
            </w:r>
            <w:r w:rsidRPr="00E80312">
              <w:rPr>
                <w:i/>
                <w:szCs w:val="24"/>
              </w:rPr>
              <w:t>H</w:t>
            </w:r>
            <w:r>
              <w:rPr>
                <w:szCs w:val="24"/>
              </w:rPr>
              <w:t>–2;</w:t>
            </w:r>
          </w:p>
          <w:p w:rsidR="00080A93" w:rsidRPr="0059545B" w:rsidRDefault="00080A93" w:rsidP="00213CDF">
            <w:pPr>
              <w:pStyle w:val="ListParagraph"/>
              <w:keepLines/>
              <w:numPr>
                <w:ilvl w:val="0"/>
                <w:numId w:val="5"/>
              </w:numPr>
              <w:tabs>
                <w:tab w:val="left" w:pos="1440"/>
              </w:tabs>
              <w:spacing w:before="200" w:after="200" w:line="240" w:lineRule="auto"/>
              <w:ind w:left="518" w:hanging="446"/>
              <w:contextualSpacing w:val="0"/>
              <w:jc w:val="left"/>
              <w:rPr>
                <w:szCs w:val="24"/>
              </w:rPr>
            </w:pPr>
            <w:r>
              <w:rPr>
                <w:szCs w:val="24"/>
              </w:rPr>
              <w:lastRenderedPageBreak/>
              <w:t xml:space="preserve">Truncate on </w:t>
            </w:r>
            <w:r w:rsidRPr="00555B73">
              <w:rPr>
                <w:rFonts w:eastAsia="Calibri"/>
                <w:position w:val="-12"/>
              </w:rPr>
              <w:object w:dxaOrig="460" w:dyaOrig="360">
                <v:shape id="_x0000_i1220" type="#_x0000_t75" style="width:22.4pt;height:17.65pt" o:ole="">
                  <v:imagedata r:id="rId261" o:title=""/>
                </v:shape>
                <o:OLEObject Type="Embed" ProgID="Equation.3" ShapeID="_x0000_i1220" DrawAspect="Content" ObjectID="_1579699676" r:id="rId394"/>
              </w:object>
            </w:r>
            <w:r>
              <w:t>(that is</w:t>
            </w:r>
            <w:proofErr w:type="gramStart"/>
            <w:r>
              <w:t xml:space="preserve">, </w:t>
            </w:r>
            <w:proofErr w:type="gramEnd"/>
            <w:r w:rsidRPr="00555B73">
              <w:rPr>
                <w:rFonts w:eastAsia="Calibri"/>
                <w:position w:val="-12"/>
              </w:rPr>
              <w:object w:dxaOrig="800" w:dyaOrig="360">
                <v:shape id="_x0000_i1221" type="#_x0000_t75" style="width:41.45pt;height:17.65pt" o:ole="">
                  <v:imagedata r:id="rId395" o:title=""/>
                </v:shape>
                <o:OLEObject Type="Embed" ProgID="Equation.3" ShapeID="_x0000_i1221" DrawAspect="Content" ObjectID="_1579699677" r:id="rId396"/>
              </w:object>
            </w:r>
            <w:r>
              <w:t xml:space="preserve">) and obtain </w:t>
            </w:r>
            <w:r w:rsidRPr="00555B73">
              <w:rPr>
                <w:rFonts w:eastAsia="Calibri"/>
                <w:position w:val="-12"/>
              </w:rPr>
              <w:object w:dxaOrig="2900" w:dyaOrig="360">
                <v:shape id="_x0000_i1222" type="#_x0000_t75" style="width:144.7pt;height:17.65pt" o:ole="">
                  <v:imagedata r:id="rId265" o:title=""/>
                </v:shape>
                <o:OLEObject Type="Embed" ProgID="Equation.3" ShapeID="_x0000_i1222" DrawAspect="Content" ObjectID="_1579699678" r:id="rId397"/>
              </w:object>
            </w:r>
            <w:r>
              <w:t xml:space="preserve"> using Equation (</w:t>
            </w:r>
            <w:r w:rsidRPr="009563FA">
              <w:t>6</w:t>
            </w:r>
            <w:r>
              <w:t xml:space="preserve">) in Property 1, with </w:t>
            </w:r>
            <w:r w:rsidRPr="00B90462">
              <w:rPr>
                <w:rFonts w:eastAsia="Calibri"/>
                <w:position w:val="-12"/>
              </w:rPr>
              <w:object w:dxaOrig="300" w:dyaOrig="360">
                <v:shape id="_x0000_i1223" type="#_x0000_t75" style="width:14.95pt;height:17.65pt" o:ole="">
                  <v:imagedata r:id="rId267" o:title=""/>
                </v:shape>
                <o:OLEObject Type="Embed" ProgID="Equation.3" ShapeID="_x0000_i1223" DrawAspect="Content" ObjectID="_1579699679" r:id="rId398"/>
              </w:object>
            </w:r>
            <w:r>
              <w:t xml:space="preserve"> (in the computation of </w:t>
            </w:r>
            <w:r w:rsidRPr="00B90462">
              <w:rPr>
                <w:rFonts w:eastAsia="Calibri"/>
                <w:position w:val="-12"/>
              </w:rPr>
              <w:object w:dxaOrig="300" w:dyaOrig="360">
                <v:shape id="_x0000_i1224" type="#_x0000_t75" style="width:14.95pt;height:17.65pt" o:ole="">
                  <v:imagedata r:id="rId269" o:title=""/>
                </v:shape>
                <o:OLEObject Type="Embed" ProgID="Equation.3" ShapeID="_x0000_i1224" DrawAspect="Content" ObjectID="_1579699680" r:id="rId399"/>
              </w:object>
            </w:r>
            <w:r>
              <w:t xml:space="preserve">) being replaced by the first element of </w:t>
            </w:r>
            <w:r w:rsidRPr="00F42FE3">
              <w:rPr>
                <w:rFonts w:eastAsia="Calibri"/>
                <w:position w:val="-12"/>
              </w:rPr>
              <w:object w:dxaOrig="1160" w:dyaOrig="400">
                <v:shape id="_x0000_i1225" type="#_x0000_t75" style="width:57.75pt;height:19.7pt" o:ole="">
                  <v:imagedata r:id="rId271" o:title=""/>
                </v:shape>
                <o:OLEObject Type="Embed" ProgID="Equation.3" ShapeID="_x0000_i1225" DrawAspect="Content" ObjectID="_1579699681" r:id="rId400"/>
              </w:object>
            </w:r>
            <w:r>
              <w:t xml:space="preserve"> and </w:t>
            </w:r>
            <w:r w:rsidRPr="00555B73">
              <w:rPr>
                <w:rFonts w:eastAsia="Calibri"/>
                <w:position w:val="-12"/>
              </w:rPr>
              <w:object w:dxaOrig="300" w:dyaOrig="360">
                <v:shape id="_x0000_i1226" type="#_x0000_t75" style="width:14.95pt;height:17.65pt" o:ole="">
                  <v:imagedata r:id="rId273" o:title=""/>
                </v:shape>
                <o:OLEObject Type="Embed" ProgID="Equation.3" ShapeID="_x0000_i1226" DrawAspect="Content" ObjectID="_1579699682" r:id="rId401"/>
              </w:object>
            </w:r>
            <w:r>
              <w:t xml:space="preserve"> obtained as the square root of the first element of </w:t>
            </w:r>
            <w:r w:rsidRPr="00923645">
              <w:rPr>
                <w:rFonts w:eastAsia="Calibri"/>
                <w:position w:val="-12"/>
              </w:rPr>
              <w:object w:dxaOrig="460" w:dyaOrig="360">
                <v:shape id="_x0000_i1227" type="#_x0000_t75" style="width:22.4pt;height:17.65pt" o:ole="">
                  <v:imagedata r:id="rId275" o:title=""/>
                </v:shape>
                <o:OLEObject Type="Embed" ProgID="Equation.3" ShapeID="_x0000_i1227" DrawAspect="Content" ObjectID="_1579699683" r:id="rId402"/>
              </w:object>
            </w:r>
            <w:r>
              <w:t xml:space="preserve"> (=</w:t>
            </w:r>
            <w:r w:rsidRPr="00923645">
              <w:rPr>
                <w:rFonts w:eastAsia="Calibri"/>
                <w:position w:val="-12"/>
              </w:rPr>
              <w:object w:dxaOrig="980" w:dyaOrig="360">
                <v:shape id="_x0000_i1228" type="#_x0000_t75" style="width:49.6pt;height:17.65pt" o:ole="">
                  <v:imagedata r:id="rId277" o:title=""/>
                </v:shape>
                <o:OLEObject Type="Embed" ProgID="Equation.3" ShapeID="_x0000_i1228" DrawAspect="Content" ObjectID="_1579699684" r:id="rId403"/>
              </w:object>
            </w:r>
            <w:r>
              <w:t xml:space="preserve"> and compute </w:t>
            </w:r>
            <w:r w:rsidRPr="00555B73">
              <w:rPr>
                <w:rFonts w:eastAsia="Calibri"/>
                <w:position w:val="-12"/>
              </w:rPr>
              <w:object w:dxaOrig="6320" w:dyaOrig="400">
                <v:shape id="_x0000_i1229" type="#_x0000_t75" style="width:317.2pt;height:19.7pt" o:ole="">
                  <v:imagedata r:id="rId279" o:title=""/>
                </v:shape>
                <o:OLEObject Type="Embed" ProgID="Equation.3" ShapeID="_x0000_i1229" DrawAspect="Content" ObjectID="_1579699685" r:id="rId404"/>
              </w:object>
            </w:r>
            <w:r>
              <w:t xml:space="preserve"> using Property 3. </w:t>
            </w:r>
          </w:p>
          <w:p w:rsidR="00080A93" w:rsidRDefault="00080A93" w:rsidP="00213CDF">
            <w:pPr>
              <w:pStyle w:val="ListParagraph"/>
              <w:numPr>
                <w:ilvl w:val="0"/>
                <w:numId w:val="5"/>
              </w:numPr>
              <w:spacing w:before="200" w:after="200" w:line="240" w:lineRule="auto"/>
              <w:ind w:left="518" w:hanging="446"/>
              <w:contextualSpacing w:val="0"/>
              <w:jc w:val="left"/>
            </w:pPr>
            <w:r>
              <w:t xml:space="preserve">Implement an LDLT decomposition of </w:t>
            </w:r>
            <w:r w:rsidR="007B2DC5" w:rsidRPr="006B3900">
              <w:rPr>
                <w:rFonts w:eastAsia="Calibri"/>
                <w:position w:val="-12"/>
              </w:rPr>
              <w:object w:dxaOrig="1660" w:dyaOrig="380">
                <v:shape id="_x0000_i1230" type="#_x0000_t75" style="width:81.5pt;height:19.7pt" o:ole="">
                  <v:imagedata r:id="rId405" o:title=""/>
                </v:shape>
                <o:OLEObject Type="Embed" ProgID="Equation.DSMT4" ShapeID="_x0000_i1230" DrawAspect="Content" ObjectID="_1579699686" r:id="rId406"/>
              </w:object>
            </w:r>
            <w:r>
              <w:t>using a call to the LDLT rank-1 updating algorithm with inputs {</w:t>
            </w:r>
            <w:r w:rsidRPr="00923645">
              <w:rPr>
                <w:rFonts w:eastAsia="Calibri"/>
                <w:position w:val="-12"/>
              </w:rPr>
              <w:object w:dxaOrig="420" w:dyaOrig="360">
                <v:shape id="_x0000_i1231" type="#_x0000_t75" style="width:20.4pt;height:17.65pt" o:ole="">
                  <v:imagedata r:id="rId283" o:title=""/>
                </v:shape>
                <o:OLEObject Type="Embed" ProgID="Equation.3" ShapeID="_x0000_i1231" DrawAspect="Content" ObjectID="_1579699687" r:id="rId407"/>
              </w:object>
            </w:r>
            <w:proofErr w:type="gramStart"/>
            <w:r>
              <w:t xml:space="preserve">, </w:t>
            </w:r>
            <w:proofErr w:type="gramEnd"/>
            <w:r w:rsidRPr="00923645">
              <w:rPr>
                <w:rFonts w:eastAsia="Calibri"/>
                <w:position w:val="-12"/>
              </w:rPr>
              <w:object w:dxaOrig="460" w:dyaOrig="360">
                <v:shape id="_x0000_i1232" type="#_x0000_t75" style="width:22.4pt;height:17.65pt" o:ole="">
                  <v:imagedata r:id="rId285" o:title=""/>
                </v:shape>
                <o:OLEObject Type="Embed" ProgID="Equation.3" ShapeID="_x0000_i1232" DrawAspect="Content" ObjectID="_1579699688" r:id="rId408"/>
              </w:object>
            </w:r>
            <w:r>
              <w:t xml:space="preserve">, </w:t>
            </w:r>
            <w:r w:rsidRPr="00923645">
              <w:rPr>
                <w:rFonts w:eastAsia="Calibri"/>
                <w:position w:val="-12"/>
              </w:rPr>
              <w:object w:dxaOrig="340" w:dyaOrig="360">
                <v:shape id="_x0000_i1233" type="#_x0000_t75" style="width:17pt;height:17.65pt" o:ole="">
                  <v:imagedata r:id="rId287" o:title=""/>
                </v:shape>
                <o:OLEObject Type="Embed" ProgID="Equation.3" ShapeID="_x0000_i1233" DrawAspect="Content" ObjectID="_1579699689" r:id="rId409"/>
              </w:object>
            </w:r>
            <w:r>
              <w:t xml:space="preserve"> } to obtain </w:t>
            </w:r>
            <w:r w:rsidRPr="00923645">
              <w:rPr>
                <w:rFonts w:eastAsia="Calibri"/>
                <w:position w:val="-12"/>
              </w:rPr>
              <w:object w:dxaOrig="440" w:dyaOrig="360">
                <v:shape id="_x0000_i1234" type="#_x0000_t75" style="width:22.4pt;height:17.65pt" o:ole="">
                  <v:imagedata r:id="rId289" o:title=""/>
                </v:shape>
                <o:OLEObject Type="Embed" ProgID="Equation.3" ShapeID="_x0000_i1234" DrawAspect="Content" ObjectID="_1579699690" r:id="rId410"/>
              </w:object>
            </w:r>
            <w:r>
              <w:t xml:space="preserve"> and </w:t>
            </w:r>
            <w:r w:rsidRPr="00A3161E">
              <w:rPr>
                <w:rFonts w:eastAsia="Calibri"/>
                <w:position w:val="-12"/>
              </w:rPr>
              <w:object w:dxaOrig="460" w:dyaOrig="360">
                <v:shape id="_x0000_i1235" type="#_x0000_t75" style="width:23.1pt;height:17.65pt" o:ole="">
                  <v:imagedata r:id="rId291" o:title=""/>
                </v:shape>
                <o:OLEObject Type="Embed" ProgID="Equation.3" ShapeID="_x0000_i1235" DrawAspect="Content" ObjectID="_1579699691" r:id="rId411"/>
              </w:object>
            </w:r>
            <w:r>
              <w:t xml:space="preserve">. </w:t>
            </w:r>
          </w:p>
          <w:p w:rsidR="00080A93" w:rsidRPr="00D866A5" w:rsidRDefault="00080A93" w:rsidP="00213CDF">
            <w:pPr>
              <w:pStyle w:val="ListParagraph"/>
              <w:numPr>
                <w:ilvl w:val="0"/>
                <w:numId w:val="5"/>
              </w:numPr>
              <w:spacing w:before="200" w:line="240" w:lineRule="auto"/>
              <w:ind w:left="518" w:hanging="446"/>
              <w:contextualSpacing w:val="0"/>
              <w:jc w:val="left"/>
            </w:pPr>
            <w:r>
              <w:t xml:space="preserve">Obtain </w:t>
            </w:r>
            <w:r w:rsidRPr="00DF7543">
              <w:rPr>
                <w:rFonts w:eastAsia="Calibri"/>
                <w:position w:val="-12"/>
              </w:rPr>
              <w:object w:dxaOrig="2280" w:dyaOrig="400">
                <v:shape id="_x0000_i1236" type="#_x0000_t75" style="width:114.8pt;height:19.7pt" o:ole="">
                  <v:imagedata r:id="rId412" o:title=""/>
                </v:shape>
                <o:OLEObject Type="Embed" ProgID="Equation.3" ShapeID="_x0000_i1236" DrawAspect="Content" ObjectID="_1579699692" r:id="rId413"/>
              </w:object>
            </w:r>
            <w:r>
              <w:t xml:space="preserve"> as the first two entries of the </w:t>
            </w:r>
            <w:proofErr w:type="gramStart"/>
            <w:r>
              <w:t xml:space="preserve">vector </w:t>
            </w:r>
            <w:proofErr w:type="gramEnd"/>
            <w:r w:rsidRPr="00555B73">
              <w:rPr>
                <w:rFonts w:eastAsia="Calibri"/>
                <w:position w:val="-12"/>
              </w:rPr>
              <w:object w:dxaOrig="1440" w:dyaOrig="400">
                <v:shape id="_x0000_i1237" type="#_x0000_t75" style="width:72.7pt;height:19.7pt" o:ole="">
                  <v:imagedata r:id="rId414" o:title=""/>
                </v:shape>
                <o:OLEObject Type="Embed" ProgID="Equation.3" ShapeID="_x0000_i1237" DrawAspect="Content" ObjectID="_1579699693" r:id="rId415"/>
              </w:object>
            </w:r>
            <w:r>
              <w:t xml:space="preserve">, </w:t>
            </w:r>
            <w:r w:rsidRPr="00DD2148">
              <w:rPr>
                <w:rFonts w:eastAsia="Calibri"/>
                <w:position w:val="-12"/>
              </w:rPr>
              <w:object w:dxaOrig="1800" w:dyaOrig="360">
                <v:shape id="_x0000_i1238" type="#_x0000_t75" style="width:89.65pt;height:17.65pt" o:ole="">
                  <v:imagedata r:id="rId416" o:title=""/>
                </v:shape>
                <o:OLEObject Type="Embed" ProgID="Equation.3" ShapeID="_x0000_i1238" DrawAspect="Content" ObjectID="_1579699694" r:id="rId417"/>
              </w:object>
            </w:r>
            <w:r>
              <w:t xml:space="preserve">, and the covariance matrix </w:t>
            </w:r>
            <w:r w:rsidRPr="00DF7543">
              <w:rPr>
                <w:rFonts w:eastAsia="Calibri"/>
                <w:position w:val="-12"/>
              </w:rPr>
              <w:object w:dxaOrig="420" w:dyaOrig="360">
                <v:shape id="_x0000_i1239" type="#_x0000_t75" style="width:21.05pt;height:17.65pt" o:ole="">
                  <v:imagedata r:id="rId418" o:title=""/>
                </v:shape>
                <o:OLEObject Type="Embed" ProgID="Equation.3" ShapeID="_x0000_i1239" DrawAspect="Content" ObjectID="_1579699695" r:id="rId419"/>
              </w:object>
            </w:r>
            <w:r>
              <w:t xml:space="preserve"> of </w:t>
            </w:r>
            <w:r w:rsidRPr="00DD2148">
              <w:rPr>
                <w:rFonts w:eastAsia="Calibri"/>
                <w:position w:val="-12"/>
              </w:rPr>
              <w:object w:dxaOrig="1300" w:dyaOrig="360">
                <v:shape id="_x0000_i1240" type="#_x0000_t75" style="width:64.55pt;height:17pt" o:ole="">
                  <v:imagedata r:id="rId420" o:title=""/>
                </v:shape>
                <o:OLEObject Type="Embed" ProgID="Equation.3" ShapeID="_x0000_i1240" DrawAspect="Content" ObjectID="_1579699696" r:id="rId421"/>
              </w:object>
            </w:r>
            <w:r>
              <w:t xml:space="preserve"> as </w:t>
            </w:r>
            <w:r w:rsidRPr="00B100A2">
              <w:rPr>
                <w:rFonts w:eastAsia="Calibri"/>
                <w:position w:val="-12"/>
              </w:rPr>
              <w:object w:dxaOrig="4360" w:dyaOrig="480">
                <v:shape id="_x0000_i1241" type="#_x0000_t75" style="width:218.05pt;height:24.45pt" o:ole="" o:preferrelative="f">
                  <v:imagedata r:id="rId422" o:title=""/>
                  <o:lock v:ext="edit" aspectratio="f"/>
                </v:shape>
                <o:OLEObject Type="Embed" ProgID="Equation.3" ShapeID="_x0000_i1241" DrawAspect="Content" ObjectID="_1579699697" r:id="rId423"/>
              </w:object>
            </w:r>
            <w:r w:rsidR="003D6CEE">
              <w:rPr>
                <w:rFonts w:eastAsia="Calibri"/>
              </w:rPr>
              <w:t xml:space="preserve"> </w:t>
            </w:r>
            <w:r w:rsidR="003D6CEE" w:rsidRPr="00DF7543">
              <w:rPr>
                <w:rFonts w:eastAsia="Calibri"/>
                <w:position w:val="-12"/>
              </w:rPr>
              <w:object w:dxaOrig="420" w:dyaOrig="360">
                <v:shape id="_x0000_i1242" type="#_x0000_t75" style="width:21.05pt;height:17.65pt" o:ole="">
                  <v:imagedata r:id="rId418" o:title=""/>
                </v:shape>
                <o:OLEObject Type="Embed" ProgID="Equation.3" ShapeID="_x0000_i1242" DrawAspect="Content" ObjectID="_1579699698" r:id="rId424"/>
              </w:object>
            </w:r>
            <w:r w:rsidR="003D6CEE">
              <w:rPr>
                <w:rFonts w:eastAsia="Calibri"/>
              </w:rPr>
              <w:t xml:space="preserve">is basically </w:t>
            </w:r>
            <w:r w:rsidR="00C45D53">
              <w:rPr>
                <w:rFonts w:eastAsia="Calibri"/>
              </w:rPr>
              <w:t>the</w:t>
            </w:r>
            <w:r w:rsidR="003D6CEE">
              <w:rPr>
                <w:rFonts w:eastAsia="Calibri"/>
              </w:rPr>
              <w:t xml:space="preserve"> </w:t>
            </w:r>
            <w:r w:rsidR="00C45D53">
              <w:rPr>
                <w:rFonts w:eastAsia="Calibri"/>
              </w:rPr>
              <w:t>covariance sub-</w:t>
            </w:r>
            <w:r w:rsidR="003D6CEE">
              <w:rPr>
                <w:rFonts w:eastAsia="Calibri"/>
              </w:rPr>
              <w:t xml:space="preserve">matrix </w:t>
            </w:r>
            <w:r w:rsidR="00C45D53">
              <w:rPr>
                <w:rFonts w:eastAsia="Calibri"/>
              </w:rPr>
              <w:t xml:space="preserve">of </w:t>
            </w:r>
            <w:r w:rsidR="003D6CEE">
              <w:rPr>
                <w:rFonts w:eastAsia="Calibri"/>
              </w:rPr>
              <w:t xml:space="preserve">the first two rows and first two columns of </w:t>
            </w:r>
            <w:r w:rsidR="003D6CEE" w:rsidRPr="003D6CEE">
              <w:rPr>
                <w:rFonts w:eastAsia="Calibri"/>
                <w:position w:val="-12"/>
              </w:rPr>
              <w:object w:dxaOrig="460" w:dyaOrig="380">
                <v:shape id="_x0000_i1243" type="#_x0000_t75" style="width:22.4pt;height:19.7pt" o:ole="">
                  <v:imagedata r:id="rId425" o:title=""/>
                </v:shape>
                <o:OLEObject Type="Embed" ProgID="Equation.DSMT4" ShapeID="_x0000_i1243" DrawAspect="Content" ObjectID="_1579699699" r:id="rId426"/>
              </w:object>
            </w:r>
            <w:r w:rsidR="003D6CEE">
              <w:t>.</w:t>
            </w:r>
            <w:r w:rsidR="00C45D53">
              <w:rPr>
                <w:rStyle w:val="FootnoteReference"/>
              </w:rPr>
              <w:footnoteReference w:id="2"/>
            </w:r>
            <w:r w:rsidRPr="008B1922">
              <w:t xml:space="preserve"> </w:t>
            </w:r>
            <w:r>
              <w:t xml:space="preserve">Let </w:t>
            </w:r>
            <w:r w:rsidRPr="00992C11">
              <w:rPr>
                <w:rFonts w:eastAsia="Calibri"/>
                <w:position w:val="-12"/>
              </w:rPr>
              <w:object w:dxaOrig="1760" w:dyaOrig="400">
                <v:shape id="_x0000_i1244" type="#_x0000_t75" style="width:89pt;height:19.7pt" o:ole="">
                  <v:imagedata r:id="rId427" o:title=""/>
                </v:shape>
                <o:OLEObject Type="Embed" ProgID="Equation.3" ShapeID="_x0000_i1244" DrawAspect="Content" ObjectID="_1579699700" r:id="rId428"/>
              </w:object>
            </w:r>
            <w:r>
              <w:t xml:space="preserve">, where </w:t>
            </w:r>
            <w:r w:rsidRPr="00DF7543">
              <w:rPr>
                <w:rFonts w:eastAsia="Calibri"/>
                <w:position w:val="-12"/>
              </w:rPr>
              <w:object w:dxaOrig="420" w:dyaOrig="360">
                <v:shape id="_x0000_i1245" type="#_x0000_t75" style="width:21.05pt;height:17.65pt" o:ole="">
                  <v:imagedata r:id="rId429" o:title=""/>
                </v:shape>
                <o:OLEObject Type="Embed" ProgID="Equation.3" ShapeID="_x0000_i1245" DrawAspect="Content" ObjectID="_1579699701" r:id="rId430"/>
              </w:object>
            </w:r>
            <w:r>
              <w:t xml:space="preserve"> is a diagonal matrix of the square root of the diagonal elements  of </w:t>
            </w:r>
            <w:r w:rsidRPr="00DF7543">
              <w:rPr>
                <w:rFonts w:eastAsia="Calibri"/>
                <w:position w:val="-12"/>
              </w:rPr>
              <w:object w:dxaOrig="480" w:dyaOrig="360">
                <v:shape id="_x0000_i1246" type="#_x0000_t75" style="width:24.45pt;height:17.65pt" o:ole="">
                  <v:imagedata r:id="rId431" o:title=""/>
                </v:shape>
                <o:OLEObject Type="Embed" ProgID="Equation.3" ShapeID="_x0000_i1246" DrawAspect="Content" ObjectID="_1579699702" r:id="rId432"/>
              </w:object>
            </w:r>
            <w:r>
              <w:t xml:space="preserve"> Compute </w:t>
            </w:r>
            <w:r w:rsidRPr="00F0111D">
              <w:rPr>
                <w:rFonts w:eastAsia="Calibri"/>
                <w:position w:val="-34"/>
              </w:rPr>
              <w:object w:dxaOrig="3739" w:dyaOrig="780">
                <v:shape id="_x0000_i1247" type="#_x0000_t75" style="width:186.1pt;height:40.1pt" o:ole="">
                  <v:imagedata r:id="rId433" o:title=""/>
                </v:shape>
                <o:OLEObject Type="Embed" ProgID="Equation.3" ShapeID="_x0000_i1247" DrawAspect="Content" ObjectID="_1579699703" r:id="rId434"/>
              </w:object>
            </w:r>
            <w:r w:rsidRPr="00D866A5">
              <w:t xml:space="preserve"> </w:t>
            </w:r>
          </w:p>
          <w:p w:rsidR="00080A93" w:rsidRPr="00080A93" w:rsidRDefault="00080A93" w:rsidP="00213CDF">
            <w:pPr>
              <w:pStyle w:val="ListParagraph"/>
              <w:numPr>
                <w:ilvl w:val="0"/>
                <w:numId w:val="5"/>
              </w:numPr>
              <w:spacing w:before="200" w:after="200" w:line="240" w:lineRule="auto"/>
              <w:ind w:left="518" w:hanging="446"/>
              <w:contextualSpacing w:val="0"/>
              <w:jc w:val="left"/>
            </w:pPr>
            <w:r w:rsidRPr="00D866A5">
              <w:rPr>
                <w:szCs w:val="24"/>
              </w:rPr>
              <w:t>End</w:t>
            </w:r>
            <w:r>
              <w:rPr>
                <w:szCs w:val="24"/>
              </w:rPr>
              <w:t xml:space="preserve"> </w:t>
            </w:r>
            <w:r w:rsidRPr="00D866A5">
              <w:rPr>
                <w:szCs w:val="24"/>
              </w:rPr>
              <w:t>for</w:t>
            </w:r>
          </w:p>
          <w:p w:rsidR="00080A93" w:rsidRPr="00080A93" w:rsidRDefault="00080A93" w:rsidP="00213CDF">
            <w:pPr>
              <w:pStyle w:val="ListParagraph"/>
              <w:numPr>
                <w:ilvl w:val="0"/>
                <w:numId w:val="5"/>
              </w:numPr>
              <w:spacing w:before="200" w:after="200" w:line="240" w:lineRule="auto"/>
              <w:ind w:left="518" w:hanging="446"/>
              <w:contextualSpacing w:val="0"/>
              <w:jc w:val="left"/>
            </w:pPr>
            <w:r w:rsidRPr="00080A93">
              <w:rPr>
                <w:szCs w:val="24"/>
              </w:rPr>
              <w:t>Return (</w:t>
            </w:r>
            <w:r w:rsidRPr="00D866A5">
              <w:rPr>
                <w:rFonts w:eastAsia="Calibri"/>
                <w:position w:val="-24"/>
              </w:rPr>
              <w:object w:dxaOrig="1160" w:dyaOrig="600">
                <v:shape id="_x0000_i1248" type="#_x0000_t75" style="width:57.75pt;height:29.9pt" o:ole="">
                  <v:imagedata r:id="rId435" o:title=""/>
                </v:shape>
                <o:OLEObject Type="Embed" ProgID="Equation.3" ShapeID="_x0000_i1248" DrawAspect="Content" ObjectID="_1579699704" r:id="rId436"/>
              </w:object>
            </w:r>
            <w:r w:rsidRPr="00080A93">
              <w:t>).</w:t>
            </w:r>
          </w:p>
        </w:tc>
      </w:tr>
    </w:tbl>
    <w:p w:rsidR="005D75FD" w:rsidRPr="00D866A5" w:rsidRDefault="005D75FD" w:rsidP="008067EB">
      <w:pPr>
        <w:spacing w:line="360" w:lineRule="auto"/>
      </w:pPr>
    </w:p>
    <w:p w:rsidR="00895892" w:rsidRDefault="00B94884" w:rsidP="008067EB">
      <w:pPr>
        <w:spacing w:line="360" w:lineRule="auto"/>
        <w:rPr>
          <w:szCs w:val="24"/>
        </w:rPr>
      </w:pPr>
      <w:r>
        <w:rPr>
          <w:szCs w:val="24"/>
        </w:rPr>
        <w:t xml:space="preserve">2.3.1.2. </w:t>
      </w:r>
      <w:r w:rsidR="00895892">
        <w:rPr>
          <w:szCs w:val="24"/>
        </w:rPr>
        <w:t xml:space="preserve">The </w:t>
      </w:r>
      <w:r w:rsidR="002D594B">
        <w:rPr>
          <w:szCs w:val="24"/>
        </w:rPr>
        <w:t>One-Variate Bivariate S</w:t>
      </w:r>
      <w:r w:rsidR="00D615F0">
        <w:rPr>
          <w:szCs w:val="24"/>
        </w:rPr>
        <w:t>creening</w:t>
      </w:r>
      <w:r w:rsidR="00895892">
        <w:rPr>
          <w:szCs w:val="24"/>
        </w:rPr>
        <w:t xml:space="preserve"> </w:t>
      </w:r>
      <w:r w:rsidR="00016F9D">
        <w:rPr>
          <w:szCs w:val="24"/>
        </w:rPr>
        <w:t>(OVBS) Method</w:t>
      </w:r>
    </w:p>
    <w:p w:rsidR="00895892" w:rsidRDefault="00895892" w:rsidP="00895892">
      <w:pPr>
        <w:tabs>
          <w:tab w:val="left" w:pos="1440"/>
        </w:tabs>
        <w:spacing w:line="360" w:lineRule="auto"/>
      </w:pPr>
      <w:r w:rsidRPr="00E57F9E">
        <w:rPr>
          <w:szCs w:val="24"/>
        </w:rPr>
        <w:t xml:space="preserve">The </w:t>
      </w:r>
      <w:r w:rsidR="00D615F0">
        <w:rPr>
          <w:szCs w:val="24"/>
        </w:rPr>
        <w:t>univariate screening</w:t>
      </w:r>
      <w:r w:rsidR="00016F9D">
        <w:rPr>
          <w:szCs w:val="24"/>
        </w:rPr>
        <w:t xml:space="preserve"> method</w:t>
      </w:r>
      <w:r w:rsidR="00057B85">
        <w:rPr>
          <w:szCs w:val="24"/>
        </w:rPr>
        <w:t xml:space="preserve"> can be extended to </w:t>
      </w:r>
      <w:r w:rsidR="00D615F0">
        <w:rPr>
          <w:szCs w:val="24"/>
        </w:rPr>
        <w:t>a bivariate screening</w:t>
      </w:r>
      <w:r w:rsidR="00016F9D">
        <w:rPr>
          <w:szCs w:val="24"/>
        </w:rPr>
        <w:t xml:space="preserve"> method</w:t>
      </w:r>
      <w:r w:rsidR="003B1EE1">
        <w:rPr>
          <w:szCs w:val="24"/>
        </w:rPr>
        <w:t xml:space="preserve">. Specifically, </w:t>
      </w:r>
      <w:r>
        <w:t xml:space="preserve">if we assume </w:t>
      </w:r>
      <w:proofErr w:type="gramStart"/>
      <w:r>
        <w:t xml:space="preserve">that </w:t>
      </w:r>
      <w:proofErr w:type="gramEnd"/>
      <w:r w:rsidR="002B4F96" w:rsidRPr="00555B73">
        <w:rPr>
          <w:position w:val="-12"/>
        </w:rPr>
        <w:object w:dxaOrig="400" w:dyaOrig="360">
          <v:shape id="_x0000_i1249" type="#_x0000_t75" style="width:19.7pt;height:17.65pt" o:ole="">
            <v:imagedata r:id="rId437" o:title=""/>
          </v:shape>
          <o:OLEObject Type="Embed" ProgID="Equation.3" ShapeID="_x0000_i1249" DrawAspect="Content" ObjectID="_1579699705" r:id="rId438"/>
        </w:object>
      </w:r>
      <w:r w:rsidR="003B1EE1">
        <w:t xml:space="preserve">, </w:t>
      </w:r>
      <w:r w:rsidR="00B81C27" w:rsidRPr="00555B73">
        <w:rPr>
          <w:position w:val="-12"/>
        </w:rPr>
        <w:object w:dxaOrig="420" w:dyaOrig="360">
          <v:shape id="_x0000_i1250" type="#_x0000_t75" style="width:19.7pt;height:17.65pt" o:ole="">
            <v:imagedata r:id="rId439" o:title=""/>
          </v:shape>
          <o:OLEObject Type="Embed" ProgID="Equation.3" ShapeID="_x0000_i1250" DrawAspect="Content" ObjectID="_1579699706" r:id="rId440"/>
        </w:object>
      </w:r>
      <w:r w:rsidR="003B1EE1">
        <w:t xml:space="preserve">, and </w:t>
      </w:r>
      <w:r w:rsidR="002B4F96" w:rsidRPr="00555B73">
        <w:rPr>
          <w:position w:val="-12"/>
        </w:rPr>
        <w:object w:dxaOrig="420" w:dyaOrig="360">
          <v:shape id="_x0000_i1251" type="#_x0000_t75" style="width:19.7pt;height:17.65pt" o:ole="">
            <v:imagedata r:id="rId441" o:title=""/>
          </v:shape>
          <o:OLEObject Type="Embed" ProgID="Equation.3" ShapeID="_x0000_i1251" DrawAspect="Content" ObjectID="_1579699707" r:id="rId442"/>
        </w:object>
      </w:r>
      <w:r w:rsidR="002B4F96">
        <w:t xml:space="preserve"> </w:t>
      </w:r>
      <w:r>
        <w:t xml:space="preserve">are </w:t>
      </w:r>
      <w:proofErr w:type="spellStart"/>
      <w:r w:rsidR="003B1EE1">
        <w:t>tr</w:t>
      </w:r>
      <w:r>
        <w:t>ivariate</w:t>
      </w:r>
      <w:proofErr w:type="spellEnd"/>
      <w:r>
        <w:t xml:space="preserve"> norma</w:t>
      </w:r>
      <w:r w:rsidR="000D24CF">
        <w:t xml:space="preserve">lly distributed at each step, </w:t>
      </w:r>
      <w:r w:rsidR="002B4F96" w:rsidRPr="00555B73">
        <w:rPr>
          <w:position w:val="-12"/>
        </w:rPr>
        <w:object w:dxaOrig="420" w:dyaOrig="360">
          <v:shape id="_x0000_i1252" type="#_x0000_t75" style="width:19.7pt;height:17.65pt" o:ole="">
            <v:imagedata r:id="rId443" o:title=""/>
          </v:shape>
          <o:OLEObject Type="Embed" ProgID="Equation.3" ShapeID="_x0000_i1252" DrawAspect="Content" ObjectID="_1579699708" r:id="rId444"/>
        </w:object>
      </w:r>
      <w:r w:rsidR="002B4F96">
        <w:t xml:space="preserve"> </w:t>
      </w:r>
      <w:r>
        <w:t xml:space="preserve">given </w:t>
      </w:r>
      <w:r w:rsidR="002B4F96" w:rsidRPr="00E57F9E">
        <w:rPr>
          <w:position w:val="-12"/>
        </w:rPr>
        <w:object w:dxaOrig="480" w:dyaOrig="360">
          <v:shape id="_x0000_i1253" type="#_x0000_t75" style="width:24.45pt;height:17.65pt" o:ole="">
            <v:imagedata r:id="rId445" o:title=""/>
          </v:shape>
          <o:OLEObject Type="Embed" ProgID="Equation.3" ShapeID="_x0000_i1253" DrawAspect="Content" ObjectID="_1579699709" r:id="rId446"/>
        </w:object>
      </w:r>
      <w:r w:rsidR="00D615F0">
        <w:t xml:space="preserve">and </w:t>
      </w:r>
      <w:r w:rsidR="002B4F96" w:rsidRPr="00B90462">
        <w:rPr>
          <w:position w:val="-12"/>
        </w:rPr>
        <w:object w:dxaOrig="420" w:dyaOrig="360">
          <v:shape id="_x0000_i1254" type="#_x0000_t75" style="width:19.7pt;height:17.65pt" o:ole="">
            <v:imagedata r:id="rId447" o:title=""/>
          </v:shape>
          <o:OLEObject Type="Embed" ProgID="Equation.3" ShapeID="_x0000_i1254" DrawAspect="Content" ObjectID="_1579699710" r:id="rId448"/>
        </w:object>
      </w:r>
      <w:r>
        <w:t xml:space="preserve"> is </w:t>
      </w:r>
      <w:r w:rsidR="00D615F0">
        <w:t xml:space="preserve">a </w:t>
      </w:r>
      <w:r w:rsidR="002D594B">
        <w:t xml:space="preserve">one-variate variable based on </w:t>
      </w:r>
      <w:r w:rsidR="003B1EE1">
        <w:t xml:space="preserve">bivariate </w:t>
      </w:r>
      <w:r w:rsidR="002D594B">
        <w:t>screening</w:t>
      </w:r>
      <w:r>
        <w:t xml:space="preserve">. </w:t>
      </w:r>
      <w:r w:rsidR="002D594B">
        <w:t>Using this approach to approximate the MVNCD function should improve accuracy</w:t>
      </w:r>
      <w:r w:rsidR="000D2386">
        <w:t xml:space="preserve">, though it also will increase the computation time marginally, because it entails the evaluation of </w:t>
      </w:r>
      <w:proofErr w:type="spellStart"/>
      <w:r w:rsidR="000D2386">
        <w:t>trivariate</w:t>
      </w:r>
      <w:proofErr w:type="spellEnd"/>
      <w:r w:rsidR="000D2386">
        <w:t xml:space="preserve"> normal cumulative distribution functions. </w:t>
      </w:r>
      <w:r>
        <w:t>Formally, the algorithm is as follows</w:t>
      </w:r>
      <w:r w:rsidR="00CD5C43">
        <w:t xml:space="preserve"> (</w:t>
      </w:r>
      <w:r w:rsidR="00CD5C43" w:rsidRPr="00E80312">
        <w:rPr>
          <w:i/>
        </w:rPr>
        <w:t>H</w:t>
      </w:r>
      <w:r w:rsidR="00E80312">
        <w:rPr>
          <w:i/>
        </w:rPr>
        <w:t xml:space="preserve"> </w:t>
      </w:r>
      <w:r w:rsidR="00CD5C43">
        <w:t>&gt;</w:t>
      </w:r>
      <w:r w:rsidR="00E80312">
        <w:t xml:space="preserve"> </w:t>
      </w:r>
      <w:r w:rsidR="00CD5C43">
        <w:t>3)</w:t>
      </w:r>
      <w:r>
        <w:t>:</w:t>
      </w:r>
    </w:p>
    <w:p w:rsidR="003A7399" w:rsidRPr="00B81C27" w:rsidRDefault="003A7399" w:rsidP="003A7399">
      <w:pPr>
        <w:tabs>
          <w:tab w:val="left" w:pos="1440"/>
        </w:tabs>
      </w:pPr>
    </w:p>
    <w:tbl>
      <w:tblPr>
        <w:tblStyle w:val="TableGrid"/>
        <w:tblW w:w="9360" w:type="dxa"/>
        <w:tblLook w:val="04A0" w:firstRow="1" w:lastRow="0" w:firstColumn="1" w:lastColumn="0" w:noHBand="0" w:noVBand="1"/>
      </w:tblPr>
      <w:tblGrid>
        <w:gridCol w:w="9360"/>
      </w:tblGrid>
      <w:tr w:rsidR="003A7399" w:rsidTr="003A7399">
        <w:tc>
          <w:tcPr>
            <w:tcW w:w="9360" w:type="dxa"/>
          </w:tcPr>
          <w:p w:rsidR="003A7399" w:rsidRDefault="003A7399" w:rsidP="00213CDF">
            <w:pPr>
              <w:pStyle w:val="ListParagraph"/>
              <w:numPr>
                <w:ilvl w:val="0"/>
                <w:numId w:val="6"/>
              </w:numPr>
              <w:spacing w:before="200" w:after="200" w:line="240" w:lineRule="auto"/>
              <w:ind w:left="518" w:hanging="446"/>
              <w:contextualSpacing w:val="0"/>
              <w:jc w:val="left"/>
              <w:rPr>
                <w:szCs w:val="24"/>
              </w:rPr>
            </w:pPr>
            <w:r>
              <w:rPr>
                <w:szCs w:val="24"/>
              </w:rPr>
              <w:lastRenderedPageBreak/>
              <w:t>Compute</w:t>
            </w:r>
            <w:r w:rsidR="008D69E6" w:rsidRPr="00667C0C">
              <w:rPr>
                <w:rFonts w:eastAsia="Calibri"/>
                <w:position w:val="-30"/>
              </w:rPr>
              <w:object w:dxaOrig="4599" w:dyaOrig="720">
                <v:shape id="_x0000_i1255" type="#_x0000_t75" style="width:226.2pt;height:36.7pt" o:ole="">
                  <v:imagedata r:id="rId449" o:title=""/>
                </v:shape>
                <o:OLEObject Type="Embed" ProgID="Equation.DSMT4" ShapeID="_x0000_i1255" DrawAspect="Content" ObjectID="_1579699711" r:id="rId450"/>
              </w:object>
            </w:r>
            <w:r>
              <w:t>=</w:t>
            </w:r>
            <w:r w:rsidR="00C45D53" w:rsidRPr="00CA516B">
              <w:rPr>
                <w:rFonts w:eastAsia="Calibri"/>
                <w:position w:val="-12"/>
              </w:rPr>
              <w:object w:dxaOrig="1820" w:dyaOrig="360">
                <v:shape id="_x0000_i1256" type="#_x0000_t75" style="width:91.7pt;height:17.65pt" o:ole="">
                  <v:imagedata r:id="rId451" o:title=""/>
                </v:shape>
                <o:OLEObject Type="Embed" ProgID="Equation.DSMT4" ShapeID="_x0000_i1256" DrawAspect="Content" ObjectID="_1579699712" r:id="rId452"/>
              </w:object>
            </w:r>
            <w:r>
              <w:rPr>
                <w:szCs w:val="24"/>
              </w:rPr>
              <w:t xml:space="preserve"> where </w:t>
            </w:r>
            <w:r w:rsidR="008D69E6" w:rsidRPr="00C45D53">
              <w:rPr>
                <w:rFonts w:eastAsia="Calibri"/>
                <w:position w:val="-12"/>
              </w:rPr>
              <w:object w:dxaOrig="320" w:dyaOrig="400">
                <v:shape id="_x0000_i1257" type="#_x0000_t75" style="width:17pt;height:19.7pt" o:ole="">
                  <v:imagedata r:id="rId453" o:title=""/>
                </v:shape>
                <o:OLEObject Type="Embed" ProgID="Equation.DSMT4" ShapeID="_x0000_i1257" DrawAspect="Content" ObjectID="_1579699713" r:id="rId454"/>
              </w:object>
            </w:r>
            <w:r>
              <w:t xml:space="preserve"> is the marginal </w:t>
            </w:r>
            <w:proofErr w:type="spellStart"/>
            <w:r>
              <w:t>trivariate</w:t>
            </w:r>
            <w:proofErr w:type="spellEnd"/>
            <w:r>
              <w:t xml:space="preserve"> correlation matrix of the first three rows and first three columns of </w:t>
            </w:r>
            <w:r w:rsidRPr="00E80312">
              <w:rPr>
                <w:b/>
              </w:rPr>
              <w:t>Σ</w:t>
            </w:r>
            <w:r w:rsidR="00C45D53">
              <w:rPr>
                <w:b/>
              </w:rPr>
              <w:t xml:space="preserve"> </w:t>
            </w:r>
            <w:r w:rsidR="00C45D53">
              <w:t xml:space="preserve">and </w:t>
            </w:r>
            <w:r w:rsidR="008D69E6" w:rsidRPr="00C45D53">
              <w:rPr>
                <w:rFonts w:eastAsia="Calibri"/>
                <w:position w:val="-12"/>
              </w:rPr>
              <w:object w:dxaOrig="279" w:dyaOrig="380">
                <v:shape id="_x0000_i1258" type="#_x0000_t75" style="width:13.6pt;height:19.7pt" o:ole="">
                  <v:imagedata r:id="rId455" o:title=""/>
                </v:shape>
                <o:OLEObject Type="Embed" ProgID="Equation.DSMT4" ShapeID="_x0000_i1258" DrawAspect="Content" ObjectID="_1579699714" r:id="rId456"/>
              </w:object>
            </w:r>
            <w:r w:rsidR="00C45D53">
              <w:t xml:space="preserve"> is the marginal bivariate correlation matrix of the first two rows and two columns of </w:t>
            </w:r>
            <w:r w:rsidR="00C45D53" w:rsidRPr="00E80312">
              <w:rPr>
                <w:b/>
              </w:rPr>
              <w:t>Σ</w:t>
            </w:r>
            <w:r w:rsidR="00C45D53" w:rsidRPr="00B81C27">
              <w:t>.</w:t>
            </w:r>
            <w:r>
              <w:rPr>
                <w:szCs w:val="24"/>
              </w:rPr>
              <w:t xml:space="preserve"> If </w:t>
            </w:r>
            <w:r w:rsidRPr="00E80312">
              <w:rPr>
                <w:i/>
                <w:szCs w:val="24"/>
              </w:rPr>
              <w:t>H</w:t>
            </w:r>
            <w:r>
              <w:rPr>
                <w:szCs w:val="24"/>
              </w:rPr>
              <w:t>=3, STOP.</w:t>
            </w:r>
          </w:p>
          <w:p w:rsidR="003A7399" w:rsidRDefault="003A7399" w:rsidP="00213CDF">
            <w:pPr>
              <w:pStyle w:val="ListParagraph"/>
              <w:numPr>
                <w:ilvl w:val="0"/>
                <w:numId w:val="6"/>
              </w:numPr>
              <w:spacing w:before="200" w:after="200" w:line="240" w:lineRule="auto"/>
              <w:ind w:left="518" w:hanging="446"/>
              <w:contextualSpacing w:val="0"/>
              <w:jc w:val="left"/>
              <w:rPr>
                <w:szCs w:val="24"/>
              </w:rPr>
            </w:pPr>
            <w:r w:rsidRPr="00FC1C05">
              <w:rPr>
                <w:szCs w:val="24"/>
              </w:rPr>
              <w:t xml:space="preserve">Compute the LDLT decomposition </w:t>
            </w:r>
            <w:r w:rsidRPr="004D641A">
              <w:rPr>
                <w:rFonts w:eastAsia="Calibri"/>
                <w:position w:val="-14"/>
              </w:rPr>
              <w:object w:dxaOrig="639" w:dyaOrig="380">
                <v:shape id="_x0000_i1259" type="#_x0000_t75" style="width:31.9pt;height:19pt" o:ole="">
                  <v:imagedata r:id="rId255" o:title=""/>
                </v:shape>
                <o:OLEObject Type="Embed" ProgID="Equation.3" ShapeID="_x0000_i1259" DrawAspect="Content" ObjectID="_1579699715" r:id="rId457"/>
              </w:object>
            </w:r>
            <w:r w:rsidRPr="00FC1C05">
              <w:rPr>
                <w:szCs w:val="24"/>
              </w:rPr>
              <w:t xml:space="preserve"> of the original covariance matrix</w:t>
            </w:r>
            <w:r>
              <w:rPr>
                <w:szCs w:val="24"/>
              </w:rPr>
              <w:t xml:space="preserve"> </w:t>
            </w:r>
            <w:r w:rsidRPr="00F42116">
              <w:rPr>
                <w:b/>
                <w:szCs w:val="24"/>
              </w:rPr>
              <w:t>Σ</w:t>
            </w:r>
            <w:r>
              <w:t xml:space="preserve">. For notational convention purposes, set </w:t>
            </w:r>
            <w:r w:rsidRPr="00FC1C05">
              <w:rPr>
                <w:rFonts w:eastAsia="Calibri"/>
                <w:position w:val="-10"/>
              </w:rPr>
              <w:object w:dxaOrig="2700" w:dyaOrig="380">
                <v:shape id="_x0000_i1260" type="#_x0000_t75" style="width:134.5pt;height:19pt" o:ole="">
                  <v:imagedata r:id="rId257" o:title=""/>
                </v:shape>
                <o:OLEObject Type="Embed" ProgID="Equation.3" ShapeID="_x0000_i1260" DrawAspect="Content" ObjectID="_1579699716" r:id="rId458"/>
              </w:object>
            </w:r>
            <w:r>
              <w:t xml:space="preserve"> and </w:t>
            </w:r>
            <w:r w:rsidRPr="00923645">
              <w:rPr>
                <w:rFonts w:eastAsia="Calibri"/>
                <w:position w:val="-10"/>
              </w:rPr>
              <w:object w:dxaOrig="1820" w:dyaOrig="340">
                <v:shape id="_x0000_i1261" type="#_x0000_t75" style="width:91.7pt;height:17pt" o:ole="">
                  <v:imagedata r:id="rId259" o:title=""/>
                </v:shape>
                <o:OLEObject Type="Embed" ProgID="Equation.3" ShapeID="_x0000_i1261" DrawAspect="Content" ObjectID="_1579699717" r:id="rId459"/>
              </w:object>
            </w:r>
          </w:p>
          <w:p w:rsidR="003A7399" w:rsidRDefault="003A7399" w:rsidP="00213CDF">
            <w:pPr>
              <w:pStyle w:val="ListParagraph"/>
              <w:pageBreakBefore/>
              <w:numPr>
                <w:ilvl w:val="0"/>
                <w:numId w:val="6"/>
              </w:numPr>
              <w:spacing w:before="200" w:after="200" w:line="240" w:lineRule="auto"/>
              <w:ind w:left="518" w:hanging="446"/>
              <w:contextualSpacing w:val="0"/>
              <w:jc w:val="left"/>
              <w:rPr>
                <w:szCs w:val="24"/>
              </w:rPr>
            </w:pPr>
            <w:r>
              <w:rPr>
                <w:szCs w:val="24"/>
              </w:rPr>
              <w:t xml:space="preserve">For </w:t>
            </w:r>
            <w:r w:rsidRPr="00E80312">
              <w:rPr>
                <w:i/>
                <w:szCs w:val="24"/>
              </w:rPr>
              <w:t xml:space="preserve">h </w:t>
            </w:r>
            <w:r>
              <w:rPr>
                <w:szCs w:val="24"/>
              </w:rPr>
              <w:t xml:space="preserve">= 1 to </w:t>
            </w:r>
            <w:r w:rsidRPr="00E80312">
              <w:rPr>
                <w:i/>
                <w:szCs w:val="24"/>
              </w:rPr>
              <w:t>H</w:t>
            </w:r>
            <w:r>
              <w:rPr>
                <w:szCs w:val="24"/>
              </w:rPr>
              <w:t>–3;</w:t>
            </w:r>
          </w:p>
          <w:p w:rsidR="003A7399" w:rsidRPr="0059545B" w:rsidRDefault="003A7399" w:rsidP="00213CDF">
            <w:pPr>
              <w:pStyle w:val="ListParagraph"/>
              <w:numPr>
                <w:ilvl w:val="0"/>
                <w:numId w:val="6"/>
              </w:numPr>
              <w:tabs>
                <w:tab w:val="left" w:pos="1440"/>
              </w:tabs>
              <w:spacing w:before="200" w:after="200" w:line="240" w:lineRule="auto"/>
              <w:ind w:left="518" w:hanging="446"/>
              <w:contextualSpacing w:val="0"/>
              <w:jc w:val="left"/>
              <w:rPr>
                <w:szCs w:val="24"/>
              </w:rPr>
            </w:pPr>
            <w:r>
              <w:rPr>
                <w:szCs w:val="24"/>
              </w:rPr>
              <w:t xml:space="preserve">Truncate on </w:t>
            </w:r>
            <w:r w:rsidRPr="00555B73">
              <w:rPr>
                <w:rFonts w:eastAsia="Calibri"/>
                <w:position w:val="-12"/>
              </w:rPr>
              <w:object w:dxaOrig="460" w:dyaOrig="360">
                <v:shape id="_x0000_i1262" type="#_x0000_t75" style="width:22.4pt;height:17.65pt" o:ole="">
                  <v:imagedata r:id="rId261" o:title=""/>
                </v:shape>
                <o:OLEObject Type="Embed" ProgID="Equation.3" ShapeID="_x0000_i1262" DrawAspect="Content" ObjectID="_1579699718" r:id="rId460"/>
              </w:object>
            </w:r>
            <w:r>
              <w:t>(that is</w:t>
            </w:r>
            <w:proofErr w:type="gramStart"/>
            <w:r>
              <w:t xml:space="preserve">, </w:t>
            </w:r>
            <w:proofErr w:type="gramEnd"/>
            <w:r w:rsidRPr="00555B73">
              <w:rPr>
                <w:rFonts w:eastAsia="Calibri"/>
                <w:position w:val="-12"/>
              </w:rPr>
              <w:object w:dxaOrig="800" w:dyaOrig="360">
                <v:shape id="_x0000_i1263" type="#_x0000_t75" style="width:41.45pt;height:17.65pt" o:ole="">
                  <v:imagedata r:id="rId395" o:title=""/>
                </v:shape>
                <o:OLEObject Type="Embed" ProgID="Equation.3" ShapeID="_x0000_i1263" DrawAspect="Content" ObjectID="_1579699719" r:id="rId461"/>
              </w:object>
            </w:r>
            <w:r>
              <w:t xml:space="preserve">) and obtain </w:t>
            </w:r>
            <w:r w:rsidRPr="00555B73">
              <w:rPr>
                <w:rFonts w:eastAsia="Calibri"/>
                <w:position w:val="-12"/>
              </w:rPr>
              <w:object w:dxaOrig="2900" w:dyaOrig="360">
                <v:shape id="_x0000_i1264" type="#_x0000_t75" style="width:144.7pt;height:17.65pt" o:ole="">
                  <v:imagedata r:id="rId265" o:title=""/>
                </v:shape>
                <o:OLEObject Type="Embed" ProgID="Equation.3" ShapeID="_x0000_i1264" DrawAspect="Content" ObjectID="_1579699720" r:id="rId462"/>
              </w:object>
            </w:r>
            <w:r>
              <w:t xml:space="preserve"> using Equation (</w:t>
            </w:r>
            <w:r w:rsidRPr="009563FA">
              <w:t>6</w:t>
            </w:r>
            <w:r>
              <w:t xml:space="preserve">) in Property 1, with </w:t>
            </w:r>
            <w:r w:rsidRPr="00B90462">
              <w:rPr>
                <w:rFonts w:eastAsia="Calibri"/>
                <w:position w:val="-12"/>
              </w:rPr>
              <w:object w:dxaOrig="300" w:dyaOrig="360">
                <v:shape id="_x0000_i1265" type="#_x0000_t75" style="width:14.95pt;height:17.65pt" o:ole="">
                  <v:imagedata r:id="rId267" o:title=""/>
                </v:shape>
                <o:OLEObject Type="Embed" ProgID="Equation.3" ShapeID="_x0000_i1265" DrawAspect="Content" ObjectID="_1579699721" r:id="rId463"/>
              </w:object>
            </w:r>
            <w:r>
              <w:t xml:space="preserve"> (in the computation of </w:t>
            </w:r>
            <w:r w:rsidRPr="00B90462">
              <w:rPr>
                <w:rFonts w:eastAsia="Calibri"/>
                <w:position w:val="-12"/>
              </w:rPr>
              <w:object w:dxaOrig="300" w:dyaOrig="360">
                <v:shape id="_x0000_i1266" type="#_x0000_t75" style="width:14.95pt;height:17.65pt" o:ole="">
                  <v:imagedata r:id="rId269" o:title=""/>
                </v:shape>
                <o:OLEObject Type="Embed" ProgID="Equation.3" ShapeID="_x0000_i1266" DrawAspect="Content" ObjectID="_1579699722" r:id="rId464"/>
              </w:object>
            </w:r>
            <w:r>
              <w:t xml:space="preserve">) being replaced by the first element of </w:t>
            </w:r>
            <w:r w:rsidRPr="00F42FE3">
              <w:rPr>
                <w:rFonts w:eastAsia="Calibri"/>
                <w:position w:val="-12"/>
              </w:rPr>
              <w:object w:dxaOrig="1160" w:dyaOrig="400">
                <v:shape id="_x0000_i1267" type="#_x0000_t75" style="width:57.75pt;height:19.7pt" o:ole="">
                  <v:imagedata r:id="rId271" o:title=""/>
                </v:shape>
                <o:OLEObject Type="Embed" ProgID="Equation.3" ShapeID="_x0000_i1267" DrawAspect="Content" ObjectID="_1579699723" r:id="rId465"/>
              </w:object>
            </w:r>
            <w:r>
              <w:t xml:space="preserve"> and </w:t>
            </w:r>
            <w:r w:rsidRPr="00555B73">
              <w:rPr>
                <w:rFonts w:eastAsia="Calibri"/>
                <w:position w:val="-12"/>
              </w:rPr>
              <w:object w:dxaOrig="300" w:dyaOrig="360">
                <v:shape id="_x0000_i1268" type="#_x0000_t75" style="width:14.95pt;height:17.65pt" o:ole="">
                  <v:imagedata r:id="rId273" o:title=""/>
                </v:shape>
                <o:OLEObject Type="Embed" ProgID="Equation.3" ShapeID="_x0000_i1268" DrawAspect="Content" ObjectID="_1579699724" r:id="rId466"/>
              </w:object>
            </w:r>
            <w:r>
              <w:t xml:space="preserve"> obtained as the square root of the first element of </w:t>
            </w:r>
            <w:r w:rsidRPr="00923645">
              <w:rPr>
                <w:rFonts w:eastAsia="Calibri"/>
                <w:position w:val="-12"/>
              </w:rPr>
              <w:object w:dxaOrig="460" w:dyaOrig="360">
                <v:shape id="_x0000_i1269" type="#_x0000_t75" style="width:22.4pt;height:17.65pt" o:ole="">
                  <v:imagedata r:id="rId275" o:title=""/>
                </v:shape>
                <o:OLEObject Type="Embed" ProgID="Equation.3" ShapeID="_x0000_i1269" DrawAspect="Content" ObjectID="_1579699725" r:id="rId467"/>
              </w:object>
            </w:r>
            <w:r>
              <w:t xml:space="preserve"> (=</w:t>
            </w:r>
            <w:r w:rsidRPr="00923645">
              <w:rPr>
                <w:rFonts w:eastAsia="Calibri"/>
                <w:position w:val="-12"/>
              </w:rPr>
              <w:object w:dxaOrig="980" w:dyaOrig="360">
                <v:shape id="_x0000_i1270" type="#_x0000_t75" style="width:49.6pt;height:17.65pt" o:ole="">
                  <v:imagedata r:id="rId277" o:title=""/>
                </v:shape>
                <o:OLEObject Type="Embed" ProgID="Equation.3" ShapeID="_x0000_i1270" DrawAspect="Content" ObjectID="_1579699726" r:id="rId468"/>
              </w:object>
            </w:r>
            <w:r>
              <w:t xml:space="preserve"> and compute </w:t>
            </w:r>
            <w:r w:rsidRPr="00555B73">
              <w:rPr>
                <w:rFonts w:eastAsia="Calibri"/>
                <w:position w:val="-12"/>
              </w:rPr>
              <w:object w:dxaOrig="6320" w:dyaOrig="400">
                <v:shape id="_x0000_i1271" type="#_x0000_t75" style="width:317.2pt;height:19.7pt" o:ole="">
                  <v:imagedata r:id="rId279" o:title=""/>
                </v:shape>
                <o:OLEObject Type="Embed" ProgID="Equation.3" ShapeID="_x0000_i1271" DrawAspect="Content" ObjectID="_1579699727" r:id="rId469"/>
              </w:object>
            </w:r>
            <w:r>
              <w:t xml:space="preserve"> using Property 3. </w:t>
            </w:r>
          </w:p>
          <w:p w:rsidR="003A7399" w:rsidRDefault="003A7399" w:rsidP="00213CDF">
            <w:pPr>
              <w:pStyle w:val="ListParagraph"/>
              <w:numPr>
                <w:ilvl w:val="0"/>
                <w:numId w:val="6"/>
              </w:numPr>
              <w:spacing w:before="200" w:after="200" w:line="240" w:lineRule="auto"/>
              <w:ind w:left="518" w:hanging="446"/>
              <w:contextualSpacing w:val="0"/>
              <w:jc w:val="left"/>
            </w:pPr>
            <w:r>
              <w:t xml:space="preserve">Implement an LDLT decomposition of </w:t>
            </w:r>
            <w:r w:rsidR="007B2DC5" w:rsidRPr="006B3900">
              <w:rPr>
                <w:rFonts w:eastAsia="Calibri"/>
                <w:position w:val="-12"/>
              </w:rPr>
              <w:object w:dxaOrig="1660" w:dyaOrig="380">
                <v:shape id="_x0000_i1272" type="#_x0000_t75" style="width:81.5pt;height:19.7pt" o:ole="">
                  <v:imagedata r:id="rId470" o:title=""/>
                </v:shape>
                <o:OLEObject Type="Embed" ProgID="Equation.DSMT4" ShapeID="_x0000_i1272" DrawAspect="Content" ObjectID="_1579699728" r:id="rId471"/>
              </w:object>
            </w:r>
            <w:r>
              <w:t xml:space="preserve"> using a call to the LDLT rank-1 updating algorithm with inputs {</w:t>
            </w:r>
            <w:r w:rsidRPr="00923645">
              <w:rPr>
                <w:rFonts w:eastAsia="Calibri"/>
                <w:position w:val="-12"/>
              </w:rPr>
              <w:object w:dxaOrig="420" w:dyaOrig="360">
                <v:shape id="_x0000_i1273" type="#_x0000_t75" style="width:20.4pt;height:17.65pt" o:ole="">
                  <v:imagedata r:id="rId283" o:title=""/>
                </v:shape>
                <o:OLEObject Type="Embed" ProgID="Equation.3" ShapeID="_x0000_i1273" DrawAspect="Content" ObjectID="_1579699729" r:id="rId472"/>
              </w:object>
            </w:r>
            <w:proofErr w:type="gramStart"/>
            <w:r>
              <w:t xml:space="preserve">, </w:t>
            </w:r>
            <w:proofErr w:type="gramEnd"/>
            <w:r w:rsidRPr="00923645">
              <w:rPr>
                <w:rFonts w:eastAsia="Calibri"/>
                <w:position w:val="-12"/>
              </w:rPr>
              <w:object w:dxaOrig="460" w:dyaOrig="360">
                <v:shape id="_x0000_i1274" type="#_x0000_t75" style="width:22.4pt;height:17.65pt" o:ole="">
                  <v:imagedata r:id="rId285" o:title=""/>
                </v:shape>
                <o:OLEObject Type="Embed" ProgID="Equation.3" ShapeID="_x0000_i1274" DrawAspect="Content" ObjectID="_1579699730" r:id="rId473"/>
              </w:object>
            </w:r>
            <w:r>
              <w:t xml:space="preserve">, </w:t>
            </w:r>
            <w:r w:rsidRPr="00923645">
              <w:rPr>
                <w:rFonts w:eastAsia="Calibri"/>
                <w:position w:val="-12"/>
              </w:rPr>
              <w:object w:dxaOrig="340" w:dyaOrig="360">
                <v:shape id="_x0000_i1275" type="#_x0000_t75" style="width:17pt;height:17.65pt" o:ole="">
                  <v:imagedata r:id="rId287" o:title=""/>
                </v:shape>
                <o:OLEObject Type="Embed" ProgID="Equation.3" ShapeID="_x0000_i1275" DrawAspect="Content" ObjectID="_1579699731" r:id="rId474"/>
              </w:object>
            </w:r>
            <w:r>
              <w:t xml:space="preserve"> } to obtain </w:t>
            </w:r>
            <w:r w:rsidRPr="00923645">
              <w:rPr>
                <w:rFonts w:eastAsia="Calibri"/>
                <w:position w:val="-12"/>
              </w:rPr>
              <w:object w:dxaOrig="440" w:dyaOrig="360">
                <v:shape id="_x0000_i1276" type="#_x0000_t75" style="width:22.4pt;height:17.65pt" o:ole="">
                  <v:imagedata r:id="rId289" o:title=""/>
                </v:shape>
                <o:OLEObject Type="Embed" ProgID="Equation.3" ShapeID="_x0000_i1276" DrawAspect="Content" ObjectID="_1579699732" r:id="rId475"/>
              </w:object>
            </w:r>
            <w:r>
              <w:t xml:space="preserve"> and </w:t>
            </w:r>
            <w:r w:rsidRPr="00A3161E">
              <w:rPr>
                <w:rFonts w:eastAsia="Calibri"/>
                <w:position w:val="-12"/>
              </w:rPr>
              <w:object w:dxaOrig="460" w:dyaOrig="360">
                <v:shape id="_x0000_i1277" type="#_x0000_t75" style="width:23.1pt;height:17.65pt" o:ole="">
                  <v:imagedata r:id="rId291" o:title=""/>
                </v:shape>
                <o:OLEObject Type="Embed" ProgID="Equation.3" ShapeID="_x0000_i1277" DrawAspect="Content" ObjectID="_1579699733" r:id="rId476"/>
              </w:object>
            </w:r>
            <w:r>
              <w:t xml:space="preserve">. </w:t>
            </w:r>
          </w:p>
          <w:p w:rsidR="003A7399" w:rsidRPr="00D866A5" w:rsidRDefault="003A7399" w:rsidP="00213CDF">
            <w:pPr>
              <w:pStyle w:val="ListParagraph"/>
              <w:numPr>
                <w:ilvl w:val="0"/>
                <w:numId w:val="6"/>
              </w:numPr>
              <w:spacing w:before="200" w:after="120" w:line="240" w:lineRule="auto"/>
              <w:ind w:left="518" w:hanging="446"/>
              <w:contextualSpacing w:val="0"/>
              <w:jc w:val="left"/>
            </w:pPr>
            <w:r>
              <w:t xml:space="preserve">Obtain </w:t>
            </w:r>
            <w:r w:rsidRPr="00DF7543">
              <w:rPr>
                <w:rFonts w:eastAsia="Calibri"/>
                <w:position w:val="-12"/>
              </w:rPr>
              <w:object w:dxaOrig="2299" w:dyaOrig="360">
                <v:shape id="_x0000_i1278" type="#_x0000_t75" style="width:115.45pt;height:17.65pt" o:ole="">
                  <v:imagedata r:id="rId477" o:title=""/>
                </v:shape>
                <o:OLEObject Type="Embed" ProgID="Equation.3" ShapeID="_x0000_i1278" DrawAspect="Content" ObjectID="_1579699734" r:id="rId478"/>
              </w:object>
            </w:r>
            <w:r>
              <w:t xml:space="preserve"> as the first two entries of the </w:t>
            </w:r>
            <w:proofErr w:type="gramStart"/>
            <w:r>
              <w:t xml:space="preserve">vector </w:t>
            </w:r>
            <w:proofErr w:type="gramEnd"/>
            <w:r w:rsidRPr="00555B73">
              <w:rPr>
                <w:rFonts w:eastAsia="Calibri"/>
                <w:position w:val="-12"/>
              </w:rPr>
              <w:object w:dxaOrig="1440" w:dyaOrig="400">
                <v:shape id="_x0000_i1279" type="#_x0000_t75" style="width:72.7pt;height:19.7pt" o:ole="">
                  <v:imagedata r:id="rId479" o:title=""/>
                </v:shape>
                <o:OLEObject Type="Embed" ProgID="Equation.3" ShapeID="_x0000_i1279" DrawAspect="Content" ObjectID="_1579699735" r:id="rId480"/>
              </w:object>
            </w:r>
            <w:r>
              <w:t xml:space="preserve">, and </w:t>
            </w:r>
            <w:r w:rsidRPr="00DF7543">
              <w:rPr>
                <w:rFonts w:eastAsia="Calibri"/>
                <w:position w:val="-12"/>
              </w:rPr>
              <w:object w:dxaOrig="3060" w:dyaOrig="360">
                <v:shape id="_x0000_i1280" type="#_x0000_t75" style="width:152.85pt;height:17.65pt" o:ole="">
                  <v:imagedata r:id="rId481" o:title=""/>
                </v:shape>
                <o:OLEObject Type="Embed" ProgID="Equation.3" ShapeID="_x0000_i1280" DrawAspect="Content" ObjectID="_1579699736" r:id="rId482"/>
              </w:object>
            </w:r>
            <w:r>
              <w:t xml:space="preserve"> as the first three entries of the vector </w:t>
            </w:r>
            <w:r w:rsidRPr="00555B73">
              <w:rPr>
                <w:rFonts w:eastAsia="Calibri"/>
                <w:position w:val="-12"/>
              </w:rPr>
              <w:object w:dxaOrig="1440" w:dyaOrig="400">
                <v:shape id="_x0000_i1281" type="#_x0000_t75" style="width:72.7pt;height:19.7pt" o:ole="">
                  <v:imagedata r:id="rId483" o:title=""/>
                </v:shape>
                <o:OLEObject Type="Embed" ProgID="Equation.3" ShapeID="_x0000_i1281" DrawAspect="Content" ObjectID="_1579699737" r:id="rId484"/>
              </w:object>
            </w:r>
            <w:r>
              <w:t xml:space="preserve">. Let </w:t>
            </w:r>
            <w:r w:rsidRPr="00DD2148">
              <w:rPr>
                <w:rFonts w:eastAsia="Calibri"/>
                <w:position w:val="-12"/>
              </w:rPr>
              <w:object w:dxaOrig="1800" w:dyaOrig="360">
                <v:shape id="_x0000_i1282" type="#_x0000_t75" style="width:89.65pt;height:17.65pt" o:ole="">
                  <v:imagedata r:id="rId416" o:title=""/>
                </v:shape>
                <o:OLEObject Type="Embed" ProgID="Equation.3" ShapeID="_x0000_i1282" DrawAspect="Content" ObjectID="_1579699738" r:id="rId485"/>
              </w:object>
            </w:r>
            <w:r>
              <w:t xml:space="preserve"> and </w:t>
            </w:r>
            <w:r w:rsidRPr="00DD2148">
              <w:rPr>
                <w:rFonts w:eastAsia="Calibri"/>
                <w:position w:val="-12"/>
              </w:rPr>
              <w:object w:dxaOrig="2299" w:dyaOrig="360">
                <v:shape id="_x0000_i1283" type="#_x0000_t75" style="width:115.45pt;height:17.65pt" o:ole="">
                  <v:imagedata r:id="rId486" o:title=""/>
                </v:shape>
                <o:OLEObject Type="Embed" ProgID="Equation.3" ShapeID="_x0000_i1283" DrawAspect="Content" ObjectID="_1579699739" r:id="rId487"/>
              </w:object>
            </w:r>
            <w:r>
              <w:t xml:space="preserve"> Let </w:t>
            </w:r>
            <w:r w:rsidRPr="00DF7543">
              <w:rPr>
                <w:rFonts w:eastAsia="Calibri"/>
                <w:position w:val="-12"/>
              </w:rPr>
              <w:object w:dxaOrig="420" w:dyaOrig="360">
                <v:shape id="_x0000_i1284" type="#_x0000_t75" style="width:21.05pt;height:17.65pt" o:ole="">
                  <v:imagedata r:id="rId488" o:title=""/>
                </v:shape>
                <o:OLEObject Type="Embed" ProgID="Equation.3" ShapeID="_x0000_i1284" DrawAspect="Content" ObjectID="_1579699740" r:id="rId489"/>
              </w:object>
            </w:r>
            <w:r>
              <w:t xml:space="preserve">be the covariance sub-matrix of the first two rows and two columns </w:t>
            </w:r>
            <w:proofErr w:type="gramStart"/>
            <w:r>
              <w:t>of</w:t>
            </w:r>
            <w:r w:rsidR="003D6CEE">
              <w:rPr>
                <w:rFonts w:eastAsia="Calibri"/>
              </w:rPr>
              <w:t xml:space="preserve"> </w:t>
            </w:r>
            <w:proofErr w:type="gramEnd"/>
            <w:r w:rsidR="003D6CEE" w:rsidRPr="003D6CEE">
              <w:rPr>
                <w:rFonts w:eastAsia="Calibri"/>
                <w:position w:val="-12"/>
              </w:rPr>
              <w:object w:dxaOrig="460" w:dyaOrig="380">
                <v:shape id="_x0000_i1285" type="#_x0000_t75" style="width:22.4pt;height:19.7pt" o:ole="">
                  <v:imagedata r:id="rId490" o:title=""/>
                </v:shape>
                <o:OLEObject Type="Embed" ProgID="Equation.DSMT4" ShapeID="_x0000_i1285" DrawAspect="Content" ObjectID="_1579699741" r:id="rId491"/>
              </w:object>
            </w:r>
            <w:r>
              <w:t xml:space="preserve">, and </w:t>
            </w:r>
            <w:r w:rsidRPr="00DF7543">
              <w:rPr>
                <w:rFonts w:eastAsia="Calibri"/>
                <w:position w:val="-12"/>
              </w:rPr>
              <w:object w:dxaOrig="480" w:dyaOrig="360">
                <v:shape id="_x0000_i1286" type="#_x0000_t75" style="width:23.1pt;height:17.65pt" o:ole="">
                  <v:imagedata r:id="rId492" o:title=""/>
                </v:shape>
                <o:OLEObject Type="Embed" ProgID="Equation.3" ShapeID="_x0000_i1286" DrawAspect="Content" ObjectID="_1579699742" r:id="rId493"/>
              </w:object>
            </w:r>
            <w:r>
              <w:t xml:space="preserve"> be the covariance </w:t>
            </w:r>
            <w:r w:rsidR="007B2DC5">
              <w:t>sub-</w:t>
            </w:r>
            <w:r>
              <w:t xml:space="preserve">matrix obtained as the first three rows and three columns of </w:t>
            </w:r>
            <w:r w:rsidRPr="00555B73">
              <w:rPr>
                <w:rFonts w:eastAsia="Calibri"/>
                <w:position w:val="-12"/>
              </w:rPr>
              <w:object w:dxaOrig="1020" w:dyaOrig="400">
                <v:shape id="_x0000_i1287" type="#_x0000_t75" style="width:52.3pt;height:19.7pt" o:ole="">
                  <v:imagedata r:id="rId494" o:title=""/>
                </v:shape>
                <o:OLEObject Type="Embed" ProgID="Equation.3" ShapeID="_x0000_i1287" DrawAspect="Content" ObjectID="_1579699743" r:id="rId495"/>
              </w:object>
            </w:r>
            <w:r>
              <w:t>.</w:t>
            </w:r>
            <w:r>
              <w:rPr>
                <w:rStyle w:val="FootnoteReference"/>
              </w:rPr>
              <w:footnoteReference w:id="3"/>
            </w:r>
            <w:r>
              <w:t xml:space="preserve"> </w:t>
            </w:r>
            <w:proofErr w:type="gramStart"/>
            <w:r>
              <w:t xml:space="preserve">Let </w:t>
            </w:r>
            <w:proofErr w:type="gramEnd"/>
            <w:r w:rsidRPr="00992C11">
              <w:rPr>
                <w:rFonts w:eastAsia="Calibri"/>
                <w:position w:val="-12"/>
              </w:rPr>
              <w:object w:dxaOrig="1760" w:dyaOrig="400">
                <v:shape id="_x0000_i1288" type="#_x0000_t75" style="width:89pt;height:19.7pt" o:ole="">
                  <v:imagedata r:id="rId427" o:title=""/>
                </v:shape>
                <o:OLEObject Type="Embed" ProgID="Equation.3" ShapeID="_x0000_i1288" DrawAspect="Content" ObjectID="_1579699744" r:id="rId496"/>
              </w:object>
            </w:r>
            <w:r>
              <w:t xml:space="preserve">, where </w:t>
            </w:r>
            <w:r w:rsidRPr="00DF7543">
              <w:rPr>
                <w:rFonts w:eastAsia="Calibri"/>
                <w:position w:val="-12"/>
              </w:rPr>
              <w:object w:dxaOrig="420" w:dyaOrig="360">
                <v:shape id="_x0000_i1289" type="#_x0000_t75" style="width:21.05pt;height:17.65pt" o:ole="">
                  <v:imagedata r:id="rId429" o:title=""/>
                </v:shape>
                <o:OLEObject Type="Embed" ProgID="Equation.3" ShapeID="_x0000_i1289" DrawAspect="Content" ObjectID="_1579699745" r:id="rId497"/>
              </w:object>
            </w:r>
            <w:r>
              <w:t xml:space="preserve"> is a diagonal matrix of the square root of the diagonal elements  of </w:t>
            </w:r>
            <w:r w:rsidRPr="00DF7543">
              <w:rPr>
                <w:rFonts w:eastAsia="Calibri"/>
                <w:position w:val="-12"/>
              </w:rPr>
              <w:object w:dxaOrig="480" w:dyaOrig="360">
                <v:shape id="_x0000_i1290" type="#_x0000_t75" style="width:24.45pt;height:17.65pt" o:ole="">
                  <v:imagedata r:id="rId431" o:title=""/>
                </v:shape>
                <o:OLEObject Type="Embed" ProgID="Equation.3" ShapeID="_x0000_i1290" DrawAspect="Content" ObjectID="_1579699746" r:id="rId498"/>
              </w:object>
            </w:r>
            <w:r>
              <w:t xml:space="preserve">  Similarly, let </w:t>
            </w:r>
            <w:r w:rsidRPr="00992C11">
              <w:rPr>
                <w:rFonts w:eastAsia="Calibri"/>
                <w:position w:val="-12"/>
              </w:rPr>
              <w:object w:dxaOrig="1840" w:dyaOrig="400">
                <v:shape id="_x0000_i1291" type="#_x0000_t75" style="width:91.7pt;height:19.7pt" o:ole="">
                  <v:imagedata r:id="rId499" o:title=""/>
                </v:shape>
                <o:OLEObject Type="Embed" ProgID="Equation.3" ShapeID="_x0000_i1291" DrawAspect="Content" ObjectID="_1579699747" r:id="rId500"/>
              </w:object>
            </w:r>
            <w:r>
              <w:t xml:space="preserve"> , where </w:t>
            </w:r>
            <w:r w:rsidRPr="00DF7543">
              <w:rPr>
                <w:rFonts w:eastAsia="Calibri"/>
                <w:position w:val="-12"/>
              </w:rPr>
              <w:object w:dxaOrig="420" w:dyaOrig="360">
                <v:shape id="_x0000_i1292" type="#_x0000_t75" style="width:21.05pt;height:17.65pt" o:ole="">
                  <v:imagedata r:id="rId429" o:title=""/>
                </v:shape>
                <o:OLEObject Type="Embed" ProgID="Equation.3" ShapeID="_x0000_i1292" DrawAspect="Content" ObjectID="_1579699748" r:id="rId501"/>
              </w:object>
            </w:r>
            <w:r>
              <w:t xml:space="preserve"> is a diagonal matrix of the square root of the diagonal elements  of </w:t>
            </w:r>
            <w:r w:rsidRPr="00DF7543">
              <w:rPr>
                <w:rFonts w:eastAsia="Calibri"/>
                <w:position w:val="-12"/>
              </w:rPr>
              <w:object w:dxaOrig="460" w:dyaOrig="360">
                <v:shape id="_x0000_i1293" type="#_x0000_t75" style="width:22.4pt;height:17.65pt" o:ole="">
                  <v:imagedata r:id="rId502" o:title=""/>
                </v:shape>
                <o:OLEObject Type="Embed" ProgID="Equation.3" ShapeID="_x0000_i1293" DrawAspect="Content" ObjectID="_1579699749" r:id="rId503"/>
              </w:object>
            </w:r>
            <w:r>
              <w:t xml:space="preserve">. Compute </w:t>
            </w:r>
            <w:r w:rsidRPr="00683240">
              <w:rPr>
                <w:rFonts w:eastAsia="Calibri"/>
                <w:position w:val="-30"/>
              </w:rPr>
              <w:object w:dxaOrig="3379" w:dyaOrig="740">
                <v:shape id="_x0000_i1294" type="#_x0000_t75" style="width:168.45pt;height:38.05pt" o:ole="">
                  <v:imagedata r:id="rId504" o:title=""/>
                </v:shape>
                <o:OLEObject Type="Embed" ProgID="Equation.3" ShapeID="_x0000_i1294" DrawAspect="Content" ObjectID="_1579699750" r:id="rId505"/>
              </w:object>
            </w:r>
          </w:p>
          <w:p w:rsidR="003A7399" w:rsidRPr="003A7399" w:rsidRDefault="003A7399" w:rsidP="00213CDF">
            <w:pPr>
              <w:pStyle w:val="ListParagraph"/>
              <w:numPr>
                <w:ilvl w:val="0"/>
                <w:numId w:val="6"/>
              </w:numPr>
              <w:spacing w:before="120" w:after="200" w:line="240" w:lineRule="auto"/>
              <w:ind w:left="518" w:hanging="446"/>
              <w:contextualSpacing w:val="0"/>
              <w:jc w:val="left"/>
            </w:pPr>
            <w:r w:rsidRPr="00D866A5">
              <w:rPr>
                <w:szCs w:val="24"/>
              </w:rPr>
              <w:t>End</w:t>
            </w:r>
            <w:r>
              <w:rPr>
                <w:szCs w:val="24"/>
              </w:rPr>
              <w:t xml:space="preserve"> </w:t>
            </w:r>
            <w:r w:rsidRPr="00D866A5">
              <w:rPr>
                <w:szCs w:val="24"/>
              </w:rPr>
              <w:t>for</w:t>
            </w:r>
          </w:p>
          <w:p w:rsidR="003A7399" w:rsidRPr="003A7399" w:rsidRDefault="003A7399" w:rsidP="00213CDF">
            <w:pPr>
              <w:pStyle w:val="ListParagraph"/>
              <w:numPr>
                <w:ilvl w:val="0"/>
                <w:numId w:val="6"/>
              </w:numPr>
              <w:spacing w:before="200" w:after="200" w:line="240" w:lineRule="auto"/>
              <w:ind w:left="518" w:hanging="446"/>
              <w:contextualSpacing w:val="0"/>
              <w:jc w:val="left"/>
            </w:pPr>
            <w:r w:rsidRPr="003A7399">
              <w:rPr>
                <w:szCs w:val="24"/>
              </w:rPr>
              <w:t>Return (</w:t>
            </w:r>
            <w:r w:rsidRPr="00D866A5">
              <w:rPr>
                <w:rFonts w:eastAsia="Calibri"/>
                <w:position w:val="-24"/>
              </w:rPr>
              <w:object w:dxaOrig="1160" w:dyaOrig="600">
                <v:shape id="_x0000_i1295" type="#_x0000_t75" style="width:57.75pt;height:29.9pt" o:ole="">
                  <v:imagedata r:id="rId506" o:title=""/>
                </v:shape>
                <o:OLEObject Type="Embed" ProgID="Equation.3" ShapeID="_x0000_i1295" DrawAspect="Content" ObjectID="_1579699751" r:id="rId507"/>
              </w:object>
            </w:r>
            <w:r w:rsidRPr="003A7399">
              <w:t>).</w:t>
            </w:r>
          </w:p>
        </w:tc>
      </w:tr>
    </w:tbl>
    <w:p w:rsidR="003A7399" w:rsidRDefault="003A7399" w:rsidP="008067EB">
      <w:pPr>
        <w:tabs>
          <w:tab w:val="left" w:pos="1440"/>
        </w:tabs>
        <w:spacing w:line="360" w:lineRule="auto"/>
      </w:pPr>
    </w:p>
    <w:p w:rsidR="006E2304" w:rsidRPr="002B4F96" w:rsidRDefault="00B94884" w:rsidP="008067EB">
      <w:pPr>
        <w:keepNext/>
        <w:spacing w:line="360" w:lineRule="auto"/>
        <w:rPr>
          <w:i/>
          <w:szCs w:val="24"/>
        </w:rPr>
      </w:pPr>
      <w:r w:rsidRPr="002B4F96">
        <w:rPr>
          <w:i/>
          <w:szCs w:val="24"/>
        </w:rPr>
        <w:lastRenderedPageBreak/>
        <w:t xml:space="preserve">2.3.2. </w:t>
      </w:r>
      <w:r w:rsidR="006E2304" w:rsidRPr="002B4F96">
        <w:rPr>
          <w:i/>
          <w:szCs w:val="24"/>
        </w:rPr>
        <w:t>Bivariate Truncation Approaches</w:t>
      </w:r>
    </w:p>
    <w:p w:rsidR="002D594B" w:rsidRDefault="00B94884" w:rsidP="00D35C6B">
      <w:pPr>
        <w:keepNext/>
        <w:spacing w:line="360" w:lineRule="auto"/>
        <w:rPr>
          <w:szCs w:val="24"/>
        </w:rPr>
      </w:pPr>
      <w:r>
        <w:rPr>
          <w:szCs w:val="24"/>
        </w:rPr>
        <w:t xml:space="preserve">2.3.2.1 </w:t>
      </w:r>
      <w:r w:rsidR="002D594B">
        <w:rPr>
          <w:szCs w:val="24"/>
        </w:rPr>
        <w:t xml:space="preserve">The </w:t>
      </w:r>
      <w:r w:rsidR="00CF6762">
        <w:rPr>
          <w:szCs w:val="24"/>
        </w:rPr>
        <w:t>B</w:t>
      </w:r>
      <w:r w:rsidR="000D24CF">
        <w:rPr>
          <w:szCs w:val="24"/>
        </w:rPr>
        <w:t xml:space="preserve">ivariate ME </w:t>
      </w:r>
      <w:r w:rsidR="007405AB">
        <w:rPr>
          <w:szCs w:val="24"/>
        </w:rPr>
        <w:t xml:space="preserve">(BME) </w:t>
      </w:r>
      <w:r w:rsidR="00CF6762">
        <w:rPr>
          <w:szCs w:val="24"/>
        </w:rPr>
        <w:t>M</w:t>
      </w:r>
      <w:r w:rsidR="00016F9D">
        <w:rPr>
          <w:szCs w:val="24"/>
        </w:rPr>
        <w:t>ethod</w:t>
      </w:r>
    </w:p>
    <w:p w:rsidR="00461C11" w:rsidRPr="00225ADD" w:rsidRDefault="00461C11" w:rsidP="00461C11">
      <w:pPr>
        <w:spacing w:line="360" w:lineRule="auto"/>
      </w:pPr>
      <w:r>
        <w:rPr>
          <w:szCs w:val="24"/>
        </w:rPr>
        <w:t xml:space="preserve">In this </w:t>
      </w:r>
      <w:r w:rsidR="006E7892">
        <w:rPr>
          <w:szCs w:val="24"/>
        </w:rPr>
        <w:t xml:space="preserve">proposed extension of the ME </w:t>
      </w:r>
      <w:r w:rsidR="00016F9D">
        <w:rPr>
          <w:szCs w:val="24"/>
        </w:rPr>
        <w:t>method</w:t>
      </w:r>
      <w:r>
        <w:rPr>
          <w:szCs w:val="24"/>
        </w:rPr>
        <w:t xml:space="preserve">, </w:t>
      </w:r>
      <w:r w:rsidR="006E7892">
        <w:rPr>
          <w:szCs w:val="24"/>
        </w:rPr>
        <w:t xml:space="preserve">we write the MVNCD function </w:t>
      </w:r>
      <w:r>
        <w:rPr>
          <w:szCs w:val="24"/>
        </w:rPr>
        <w:t>as</w:t>
      </w:r>
      <w:r w:rsidRPr="00EE6EDE">
        <w:rPr>
          <w:szCs w:val="24"/>
        </w:rPr>
        <w:t xml:space="preserve"> </w:t>
      </w:r>
      <w:r>
        <w:rPr>
          <w:szCs w:val="24"/>
          <w:lang w:val="en-GB"/>
        </w:rPr>
        <w:t>a recursive product of b</w:t>
      </w:r>
      <w:r w:rsidRPr="00EE6EDE">
        <w:rPr>
          <w:szCs w:val="24"/>
          <w:lang w:val="en-GB"/>
        </w:rPr>
        <w:t xml:space="preserve">ivariate </w:t>
      </w:r>
      <w:r w:rsidR="006E7892">
        <w:rPr>
          <w:szCs w:val="24"/>
          <w:lang w:val="en-GB"/>
        </w:rPr>
        <w:t xml:space="preserve">(conditional) cumulative </w:t>
      </w:r>
      <w:r w:rsidRPr="00EE6EDE">
        <w:rPr>
          <w:szCs w:val="24"/>
          <w:lang w:val="en-GB"/>
        </w:rPr>
        <w:t>distributions</w:t>
      </w:r>
      <w:r>
        <w:rPr>
          <w:szCs w:val="24"/>
          <w:lang w:val="en-GB"/>
        </w:rPr>
        <w:t xml:space="preserve"> (B</w:t>
      </w:r>
      <w:r w:rsidR="006E7892">
        <w:rPr>
          <w:szCs w:val="24"/>
          <w:lang w:val="en-GB"/>
        </w:rPr>
        <w:t>CC</w:t>
      </w:r>
      <w:r w:rsidRPr="00EE6EDE">
        <w:rPr>
          <w:szCs w:val="24"/>
          <w:lang w:val="en-GB"/>
        </w:rPr>
        <w:t>CD)</w:t>
      </w:r>
      <w:r w:rsidR="00D25092">
        <w:rPr>
          <w:szCs w:val="24"/>
          <w:lang w:val="en-GB"/>
        </w:rPr>
        <w:t xml:space="preserve"> (rather than as a recursive product of univariate (conditional) cumulative </w:t>
      </w:r>
      <w:r w:rsidR="00016F9D">
        <w:rPr>
          <w:szCs w:val="24"/>
          <w:lang w:val="en-GB"/>
        </w:rPr>
        <w:t>distributions in the ME method</w:t>
      </w:r>
      <w:r w:rsidR="00F42116">
        <w:rPr>
          <w:szCs w:val="24"/>
          <w:lang w:val="en-GB"/>
        </w:rPr>
        <w:t>)</w:t>
      </w:r>
      <w:r w:rsidRPr="00EE6EDE">
        <w:rPr>
          <w:szCs w:val="24"/>
          <w:lang w:val="en-GB"/>
        </w:rPr>
        <w:t xml:space="preserve">. </w:t>
      </w:r>
      <w:r w:rsidRPr="00EE6EDE">
        <w:rPr>
          <w:szCs w:val="24"/>
        </w:rPr>
        <w:t>More specifically</w:t>
      </w:r>
      <w:r w:rsidR="00D346A4">
        <w:rPr>
          <w:szCs w:val="24"/>
        </w:rPr>
        <w:t>,</w:t>
      </w:r>
      <w:r w:rsidR="00D346A4">
        <w:t xml:space="preserve"> </w:t>
      </w:r>
      <w:r w:rsidR="00F42116">
        <w:t>using the notations as earlier,</w:t>
      </w:r>
      <w:r w:rsidRPr="00225ADD">
        <w:t xml:space="preserve"> </w:t>
      </w:r>
      <w:r w:rsidR="00D346A4">
        <w:t xml:space="preserve">for </w:t>
      </w:r>
      <w:r w:rsidRPr="00225ADD">
        <w:t>(</w:t>
      </w:r>
      <w:r>
        <w:rPr>
          <w:i/>
        </w:rPr>
        <w:t>H</w:t>
      </w:r>
      <w:r>
        <w:t xml:space="preserve"> ≥ 2</w:t>
      </w:r>
      <w:r w:rsidR="0036020C">
        <w:t>)</w:t>
      </w:r>
      <w:r w:rsidR="00821A0A">
        <w:t xml:space="preserve">, even </w:t>
      </w:r>
      <w:r w:rsidR="00821A0A" w:rsidRPr="00E80312">
        <w:rPr>
          <w:i/>
        </w:rPr>
        <w:t>H</w:t>
      </w:r>
      <w:r w:rsidR="00821A0A">
        <w:t>,</w:t>
      </w:r>
      <w:r w:rsidR="0036020C">
        <w:t xml:space="preserve"> and </w:t>
      </w:r>
      <w:r w:rsidR="0036020C" w:rsidRPr="0036020C">
        <w:rPr>
          <w:i/>
        </w:rPr>
        <w:t>K</w:t>
      </w:r>
      <w:r w:rsidR="0036020C">
        <w:t>=</w:t>
      </w:r>
      <w:proofErr w:type="gramStart"/>
      <w:r w:rsidR="0036020C">
        <w:t>Floor(</w:t>
      </w:r>
      <w:proofErr w:type="gramEnd"/>
      <w:r w:rsidR="0036020C" w:rsidRPr="0036020C">
        <w:rPr>
          <w:i/>
        </w:rPr>
        <w:t>H</w:t>
      </w:r>
      <w:r w:rsidR="0036020C">
        <w:t xml:space="preserve">/2) (that is, </w:t>
      </w:r>
      <w:r w:rsidR="0036020C" w:rsidRPr="0036020C">
        <w:rPr>
          <w:i/>
        </w:rPr>
        <w:t>H</w:t>
      </w:r>
      <w:r w:rsidR="0036020C">
        <w:t xml:space="preserve">/2 is rounded down to the nearest integer to obtain </w:t>
      </w:r>
      <w:r w:rsidR="0036020C" w:rsidRPr="0036020C">
        <w:rPr>
          <w:i/>
        </w:rPr>
        <w:t>K</w:t>
      </w:r>
      <w:r w:rsidR="0036020C">
        <w:t>):</w:t>
      </w:r>
    </w:p>
    <w:p w:rsidR="000D24CF" w:rsidRDefault="00E80312" w:rsidP="002B4F96">
      <w:pPr>
        <w:tabs>
          <w:tab w:val="right" w:pos="9360"/>
        </w:tabs>
        <w:spacing w:line="360" w:lineRule="auto"/>
        <w:rPr>
          <w:szCs w:val="24"/>
        </w:rPr>
      </w:pPr>
      <w:r w:rsidRPr="00B94884">
        <w:rPr>
          <w:position w:val="-154"/>
        </w:rPr>
        <w:object w:dxaOrig="9160" w:dyaOrig="2760">
          <v:shape id="_x0000_i1296" type="#_x0000_t75" style="width:443.55pt;height:133.8pt" o:ole="">
            <v:imagedata r:id="rId508" o:title=""/>
          </v:shape>
          <o:OLEObject Type="Embed" ProgID="Equation.3" ShapeID="_x0000_i1296" DrawAspect="Content" ObjectID="_1579699752" r:id="rId509"/>
        </w:object>
      </w:r>
      <w:r w:rsidR="002B4F96">
        <w:tab/>
      </w:r>
      <w:r w:rsidR="00B94884">
        <w:t>(1</w:t>
      </w:r>
      <w:r w:rsidR="00DD3CB2">
        <w:t>6</w:t>
      </w:r>
      <w:r w:rsidR="00B94884">
        <w:t xml:space="preserve">) </w:t>
      </w:r>
      <w:r w:rsidR="00461C11">
        <w:t xml:space="preserve">    </w:t>
      </w:r>
    </w:p>
    <w:p w:rsidR="00D25092" w:rsidRDefault="006E7892" w:rsidP="002207F1">
      <w:pPr>
        <w:spacing w:line="360" w:lineRule="auto"/>
      </w:pPr>
      <w:r>
        <w:rPr>
          <w:szCs w:val="24"/>
        </w:rPr>
        <w:t xml:space="preserve">If </w:t>
      </w:r>
      <w:r w:rsidRPr="00E80312">
        <w:rPr>
          <w:i/>
          <w:szCs w:val="24"/>
        </w:rPr>
        <w:t>H</w:t>
      </w:r>
      <w:r>
        <w:rPr>
          <w:szCs w:val="24"/>
        </w:rPr>
        <w:t xml:space="preserve"> is odd, there is a singleton added at the end of the latter expression above that takes the form </w:t>
      </w:r>
      <w:r w:rsidRPr="006E7892">
        <w:rPr>
          <w:position w:val="-10"/>
        </w:rPr>
        <w:object w:dxaOrig="4420" w:dyaOrig="380">
          <v:shape id="_x0000_i1297" type="#_x0000_t75" style="width:221.45pt;height:19pt" o:ole="">
            <v:imagedata r:id="rId510" o:title=""/>
          </v:shape>
          <o:OLEObject Type="Embed" ProgID="Equation.3" ShapeID="_x0000_i1297" DrawAspect="Content" ObjectID="_1579699753" r:id="rId511"/>
        </w:object>
      </w:r>
      <w:r>
        <w:t xml:space="preserve"> </w:t>
      </w:r>
      <w:proofErr w:type="gramStart"/>
      <w:r>
        <w:t>At</w:t>
      </w:r>
      <w:proofErr w:type="gramEnd"/>
      <w:r>
        <w:t xml:space="preserve"> each step </w:t>
      </w:r>
      <w:r w:rsidRPr="00016F9D">
        <w:rPr>
          <w:i/>
        </w:rPr>
        <w:t>k</w:t>
      </w:r>
      <w:r>
        <w:t xml:space="preserve"> of this approach, the bivariate distribution of </w:t>
      </w:r>
      <w:r w:rsidR="00B81C27" w:rsidRPr="00DD2148">
        <w:rPr>
          <w:position w:val="-12"/>
        </w:rPr>
        <w:object w:dxaOrig="2439" w:dyaOrig="400">
          <v:shape id="_x0000_i1298" type="#_x0000_t75" style="width:122.95pt;height:19.7pt" o:ole="">
            <v:imagedata r:id="rId512" o:title=""/>
          </v:shape>
          <o:OLEObject Type="Embed" ProgID="Equation.3" ShapeID="_x0000_i1298" DrawAspect="Content" ObjectID="_1579699754" r:id="rId513"/>
        </w:object>
      </w:r>
      <w:r w:rsidR="00E80312">
        <w:t xml:space="preserve"> </w:t>
      </w:r>
      <w:r>
        <w:t xml:space="preserve">is assumed to be bivariate normal, and the corresponding bivariate (conditional) cumulative distribution function is evaluated using a bivariate normal cumulative distribution function.  </w:t>
      </w:r>
      <w:r w:rsidR="00D25092">
        <w:t xml:space="preserve">Formally, the </w:t>
      </w:r>
      <w:r w:rsidR="007405AB">
        <w:t>B</w:t>
      </w:r>
      <w:r w:rsidR="00C519DA">
        <w:t xml:space="preserve">ME </w:t>
      </w:r>
      <w:r w:rsidR="00D25092">
        <w:t>algorithm is as follows (</w:t>
      </w:r>
      <w:r w:rsidR="00D25092" w:rsidRPr="00F76B40">
        <w:rPr>
          <w:i/>
        </w:rPr>
        <w:t>H</w:t>
      </w:r>
      <w:r w:rsidR="00F76B40">
        <w:t xml:space="preserve"> ≥ </w:t>
      </w:r>
      <w:r w:rsidR="00D25092">
        <w:t>2):</w:t>
      </w:r>
    </w:p>
    <w:p w:rsidR="00D33508" w:rsidRDefault="00D33508" w:rsidP="00D33508"/>
    <w:tbl>
      <w:tblPr>
        <w:tblStyle w:val="TableGrid"/>
        <w:tblW w:w="9360" w:type="dxa"/>
        <w:tblLook w:val="04A0" w:firstRow="1" w:lastRow="0" w:firstColumn="1" w:lastColumn="0" w:noHBand="0" w:noVBand="1"/>
      </w:tblPr>
      <w:tblGrid>
        <w:gridCol w:w="9360"/>
      </w:tblGrid>
      <w:tr w:rsidR="00D33508" w:rsidTr="00D33508">
        <w:tc>
          <w:tcPr>
            <w:tcW w:w="9360" w:type="dxa"/>
          </w:tcPr>
          <w:p w:rsidR="00D33508" w:rsidRPr="00444E46" w:rsidRDefault="00D33508" w:rsidP="00213CDF">
            <w:pPr>
              <w:pStyle w:val="ListParagraph"/>
              <w:numPr>
                <w:ilvl w:val="0"/>
                <w:numId w:val="7"/>
              </w:numPr>
              <w:spacing w:before="200" w:after="200" w:line="240" w:lineRule="auto"/>
              <w:ind w:left="518" w:hanging="446"/>
              <w:contextualSpacing w:val="0"/>
              <w:jc w:val="left"/>
              <w:rPr>
                <w:szCs w:val="24"/>
              </w:rPr>
            </w:pPr>
            <w:r>
              <w:rPr>
                <w:szCs w:val="24"/>
              </w:rPr>
              <w:t>Compute</w:t>
            </w:r>
            <w:r w:rsidR="007B2DC5" w:rsidRPr="007B2DC5">
              <w:rPr>
                <w:rFonts w:eastAsia="Calibri"/>
                <w:position w:val="-12"/>
              </w:rPr>
              <w:object w:dxaOrig="1960" w:dyaOrig="360">
                <v:shape id="_x0000_i1299" type="#_x0000_t75" style="width:97.15pt;height:17pt" o:ole="">
                  <v:imagedata r:id="rId514" o:title=""/>
                </v:shape>
                <o:OLEObject Type="Embed" ProgID="Equation.DSMT4" ShapeID="_x0000_i1299" DrawAspect="Content" ObjectID="_1579699755" r:id="rId515"/>
              </w:object>
            </w:r>
            <w:r w:rsidR="007B2DC5">
              <w:t>.</w:t>
            </w:r>
            <w:r>
              <w:rPr>
                <w:szCs w:val="24"/>
              </w:rPr>
              <w:t xml:space="preserve"> If </w:t>
            </w:r>
            <w:r w:rsidRPr="00466456">
              <w:rPr>
                <w:i/>
                <w:szCs w:val="24"/>
              </w:rPr>
              <w:t>H</w:t>
            </w:r>
            <w:r>
              <w:rPr>
                <w:szCs w:val="24"/>
              </w:rPr>
              <w:t xml:space="preserve">=2, STOP. </w:t>
            </w:r>
            <w:proofErr w:type="gramStart"/>
            <w:r>
              <w:rPr>
                <w:szCs w:val="24"/>
              </w:rPr>
              <w:t xml:space="preserve">Return </w:t>
            </w:r>
            <w:proofErr w:type="gramEnd"/>
            <w:r w:rsidRPr="00DD2148">
              <w:rPr>
                <w:rFonts w:eastAsia="Calibri"/>
                <w:position w:val="-10"/>
              </w:rPr>
              <w:object w:dxaOrig="300" w:dyaOrig="340">
                <v:shape id="_x0000_i1300" type="#_x0000_t75" style="width:14.95pt;height:17pt" o:ole="">
                  <v:imagedata r:id="rId516" o:title=""/>
                </v:shape>
                <o:OLEObject Type="Embed" ProgID="Equation.3" ShapeID="_x0000_i1300" DrawAspect="Content" ObjectID="_1579699756" r:id="rId517"/>
              </w:object>
            </w:r>
            <w:r>
              <w:t>.</w:t>
            </w:r>
          </w:p>
          <w:p w:rsidR="00D33508" w:rsidRPr="00444E46" w:rsidRDefault="00D33508" w:rsidP="00213CDF">
            <w:pPr>
              <w:pStyle w:val="ListParagraph"/>
              <w:numPr>
                <w:ilvl w:val="0"/>
                <w:numId w:val="7"/>
              </w:numPr>
              <w:spacing w:before="200" w:after="200" w:line="240" w:lineRule="auto"/>
              <w:ind w:left="518" w:hanging="446"/>
              <w:contextualSpacing w:val="0"/>
              <w:jc w:val="left"/>
              <w:rPr>
                <w:szCs w:val="24"/>
              </w:rPr>
            </w:pPr>
            <w:r w:rsidRPr="00444E46">
              <w:rPr>
                <w:szCs w:val="24"/>
              </w:rPr>
              <w:t xml:space="preserve">Compute the two-block LDLT decomposition </w:t>
            </w:r>
            <w:r w:rsidRPr="00C808DE">
              <w:rPr>
                <w:rFonts w:eastAsia="Calibri"/>
                <w:position w:val="-4"/>
              </w:rPr>
              <w:object w:dxaOrig="620" w:dyaOrig="260">
                <v:shape id="_x0000_i1301" type="#_x0000_t75" style="width:31.9pt;height:12.9pt" o:ole="">
                  <v:imagedata r:id="rId518" o:title=""/>
                </v:shape>
                <o:OLEObject Type="Embed" ProgID="Equation.3" ShapeID="_x0000_i1301" DrawAspect="Content" ObjectID="_1579699757" r:id="rId519"/>
              </w:object>
            </w:r>
            <w:r w:rsidRPr="00444E46">
              <w:rPr>
                <w:szCs w:val="24"/>
              </w:rPr>
              <w:t xml:space="preserve"> of the original covariance matrix </w:t>
            </w:r>
            <w:r w:rsidRPr="002B4F96">
              <w:rPr>
                <w:b/>
                <w:szCs w:val="24"/>
              </w:rPr>
              <w:t>Σ</w:t>
            </w:r>
            <w:r>
              <w:t xml:space="preserve">. For notational convention purposes, set </w:t>
            </w:r>
            <w:r w:rsidRPr="008C7510">
              <w:rPr>
                <w:rFonts w:eastAsia="Calibri"/>
                <w:position w:val="-10"/>
              </w:rPr>
              <w:object w:dxaOrig="2320" w:dyaOrig="380">
                <v:shape id="_x0000_i1302" type="#_x0000_t75" style="width:116.15pt;height:19pt" o:ole="">
                  <v:imagedata r:id="rId520" o:title=""/>
                </v:shape>
                <o:OLEObject Type="Embed" ProgID="Equation.3" ShapeID="_x0000_i1302" DrawAspect="Content" ObjectID="_1579699758" r:id="rId521"/>
              </w:object>
            </w:r>
            <w:r>
              <w:t xml:space="preserve"> </w:t>
            </w:r>
            <w:r w:rsidR="007F71D2" w:rsidRPr="007F71D2">
              <w:rPr>
                <w:rFonts w:eastAsia="Calibri"/>
                <w:position w:val="-12"/>
              </w:rPr>
              <w:object w:dxaOrig="2740" w:dyaOrig="380">
                <v:shape id="_x0000_i1303" type="#_x0000_t75" style="width:138.55pt;height:19pt" o:ole="" o:preferrelative="f">
                  <v:imagedata r:id="rId522" o:title=""/>
                  <o:lock v:ext="edit" aspectratio="f"/>
                </v:shape>
                <o:OLEObject Type="Embed" ProgID="Equation.DSMT4" ShapeID="_x0000_i1303" DrawAspect="Content" ObjectID="_1579699759" r:id="rId523"/>
              </w:object>
            </w:r>
            <w:proofErr w:type="gramStart"/>
            <w:r>
              <w:t xml:space="preserve">and </w:t>
            </w:r>
            <w:proofErr w:type="gramEnd"/>
            <w:r w:rsidRPr="00923645">
              <w:rPr>
                <w:rFonts w:eastAsia="Calibri"/>
                <w:position w:val="-10"/>
              </w:rPr>
              <w:object w:dxaOrig="1780" w:dyaOrig="340">
                <v:shape id="_x0000_i1304" type="#_x0000_t75" style="width:89pt;height:17pt" o:ole="">
                  <v:imagedata r:id="rId524" o:title=""/>
                </v:shape>
                <o:OLEObject Type="Embed" ProgID="Equation.3" ShapeID="_x0000_i1304" DrawAspect="Content" ObjectID="_1579699760" r:id="rId525"/>
              </w:object>
            </w:r>
            <w:r>
              <w:t xml:space="preserve">; Compute </w:t>
            </w:r>
            <w:r w:rsidRPr="00444E46">
              <w:rPr>
                <w:i/>
              </w:rPr>
              <w:t>K</w:t>
            </w:r>
            <w:r>
              <w:t>=Floor(</w:t>
            </w:r>
            <w:r w:rsidRPr="00444E46">
              <w:rPr>
                <w:i/>
              </w:rPr>
              <w:t>H</w:t>
            </w:r>
            <w:r>
              <w:t xml:space="preserve">/2). If </w:t>
            </w:r>
            <w:r w:rsidRPr="00F76B40">
              <w:rPr>
                <w:i/>
              </w:rPr>
              <w:t>H</w:t>
            </w:r>
            <w:r>
              <w:t>–2*</w:t>
            </w:r>
            <w:r w:rsidRPr="00F76B40">
              <w:rPr>
                <w:i/>
              </w:rPr>
              <w:t>K</w:t>
            </w:r>
            <w:r>
              <w:t xml:space="preserve">=0, set </w:t>
            </w:r>
            <w:r w:rsidRPr="00FC57C5">
              <w:rPr>
                <w:rFonts w:eastAsia="Calibri"/>
                <w:position w:val="-10"/>
              </w:rPr>
              <w:object w:dxaOrig="1080" w:dyaOrig="380">
                <v:shape id="_x0000_i1305" type="#_x0000_t75" style="width:54.35pt;height:19pt" o:ole="">
                  <v:imagedata r:id="rId526" o:title=""/>
                </v:shape>
                <o:OLEObject Type="Embed" ProgID="Equation.3" ShapeID="_x0000_i1305" DrawAspect="Content" ObjectID="_1579699761" r:id="rId527"/>
              </w:object>
            </w:r>
            <w:r>
              <w:t xml:space="preserve"> else </w:t>
            </w:r>
            <w:proofErr w:type="gramStart"/>
            <w:r>
              <w:t xml:space="preserve">set </w:t>
            </w:r>
            <w:proofErr w:type="gramEnd"/>
            <w:r w:rsidRPr="00F76B40">
              <w:rPr>
                <w:rFonts w:eastAsia="Calibri"/>
                <w:position w:val="-4"/>
              </w:rPr>
              <w:object w:dxaOrig="720" w:dyaOrig="320">
                <v:shape id="_x0000_i1306" type="#_x0000_t75" style="width:36.7pt;height:15.6pt" o:ole="" o:preferrelative="f">
                  <v:imagedata r:id="rId528" o:title=""/>
                  <o:lock v:ext="edit" aspectratio="f"/>
                </v:shape>
                <o:OLEObject Type="Embed" ProgID="Equation.3" ShapeID="_x0000_i1306" DrawAspect="Content" ObjectID="_1579699762" r:id="rId529"/>
              </w:object>
            </w:r>
            <w:r>
              <w:t>.</w:t>
            </w:r>
          </w:p>
          <w:p w:rsidR="00D33508" w:rsidRPr="008047E7" w:rsidRDefault="00D33508" w:rsidP="00213CDF">
            <w:pPr>
              <w:pStyle w:val="ListParagraph"/>
              <w:numPr>
                <w:ilvl w:val="0"/>
                <w:numId w:val="7"/>
              </w:numPr>
              <w:spacing w:before="200" w:after="200" w:line="240" w:lineRule="auto"/>
              <w:ind w:left="518" w:hanging="446"/>
              <w:contextualSpacing w:val="0"/>
              <w:jc w:val="left"/>
              <w:rPr>
                <w:szCs w:val="24"/>
              </w:rPr>
            </w:pPr>
            <w:r>
              <w:rPr>
                <w:szCs w:val="24"/>
              </w:rPr>
              <w:t xml:space="preserve">For </w:t>
            </w:r>
            <w:r w:rsidRPr="002A5F19">
              <w:rPr>
                <w:i/>
                <w:szCs w:val="24"/>
              </w:rPr>
              <w:t>k</w:t>
            </w:r>
            <w:r>
              <w:rPr>
                <w:szCs w:val="24"/>
              </w:rPr>
              <w:t xml:space="preserve"> = 1 </w:t>
            </w:r>
            <w:proofErr w:type="gramStart"/>
            <w:r>
              <w:rPr>
                <w:szCs w:val="24"/>
              </w:rPr>
              <w:t xml:space="preserve">to </w:t>
            </w:r>
            <w:proofErr w:type="gramEnd"/>
            <w:r w:rsidRPr="00DD2148">
              <w:rPr>
                <w:rFonts w:eastAsia="Calibri"/>
                <w:position w:val="-4"/>
              </w:rPr>
              <w:object w:dxaOrig="260" w:dyaOrig="320">
                <v:shape id="_x0000_i1307" type="#_x0000_t75" style="width:13.6pt;height:15.6pt" o:ole="">
                  <v:imagedata r:id="rId530" o:title=""/>
                </v:shape>
                <o:OLEObject Type="Embed" ProgID="Equation.3" ShapeID="_x0000_i1307" DrawAspect="Content" ObjectID="_1579699763" r:id="rId531"/>
              </w:object>
            </w:r>
            <w:r>
              <w:rPr>
                <w:szCs w:val="24"/>
              </w:rPr>
              <w:t>.</w:t>
            </w:r>
          </w:p>
          <w:p w:rsidR="00D33508" w:rsidRPr="0059545B" w:rsidRDefault="00D33508" w:rsidP="00213CDF">
            <w:pPr>
              <w:pStyle w:val="ListParagraph"/>
              <w:numPr>
                <w:ilvl w:val="0"/>
                <w:numId w:val="7"/>
              </w:numPr>
              <w:tabs>
                <w:tab w:val="left" w:pos="1440"/>
              </w:tabs>
              <w:spacing w:before="200" w:after="200" w:line="240" w:lineRule="auto"/>
              <w:ind w:left="518" w:hanging="446"/>
              <w:contextualSpacing w:val="0"/>
              <w:jc w:val="left"/>
              <w:rPr>
                <w:szCs w:val="24"/>
              </w:rPr>
            </w:pPr>
            <w:r>
              <w:rPr>
                <w:szCs w:val="24"/>
              </w:rPr>
              <w:t>Truncate on the (2</w:t>
            </w:r>
            <w:r w:rsidRPr="002A5F19">
              <w:rPr>
                <w:i/>
                <w:szCs w:val="24"/>
              </w:rPr>
              <w:t>k</w:t>
            </w:r>
            <w:r>
              <w:rPr>
                <w:szCs w:val="24"/>
              </w:rPr>
              <w:t>–1) and (2</w:t>
            </w:r>
            <w:r w:rsidRPr="002A5F19">
              <w:rPr>
                <w:i/>
                <w:szCs w:val="24"/>
              </w:rPr>
              <w:t>k</w:t>
            </w:r>
            <w:r>
              <w:rPr>
                <w:szCs w:val="24"/>
              </w:rPr>
              <w:t xml:space="preserve">) elements of </w:t>
            </w:r>
            <w:r w:rsidRPr="0009485C">
              <w:rPr>
                <w:b/>
                <w:szCs w:val="24"/>
              </w:rPr>
              <w:t>X</w:t>
            </w:r>
            <w:r>
              <w:t xml:space="preserve"> and obtai</w:t>
            </w:r>
            <w:r w:rsidR="007B2DC5">
              <w:t>n</w:t>
            </w:r>
            <w:r w:rsidRPr="002A5F19">
              <w:rPr>
                <w:rFonts w:eastAsia="Calibri"/>
                <w:position w:val="-12"/>
              </w:rPr>
              <w:object w:dxaOrig="5380" w:dyaOrig="400">
                <v:shape id="_x0000_i1308" type="#_x0000_t75" style="width:270.35pt;height:19.7pt" o:ole="">
                  <v:imagedata r:id="rId532" o:title=""/>
                </v:shape>
                <o:OLEObject Type="Embed" ProgID="Equation.3" ShapeID="_x0000_i1308" DrawAspect="Content" ObjectID="_1579699764" r:id="rId533"/>
              </w:object>
            </w:r>
            <w:r>
              <w:t xml:space="preserve"> This is done using Equations (4) and (5) in Property 1, with </w:t>
            </w:r>
            <w:r w:rsidRPr="00DF7AEC">
              <w:rPr>
                <w:rFonts w:eastAsia="Calibri"/>
                <w:position w:val="-12"/>
              </w:rPr>
              <w:object w:dxaOrig="480" w:dyaOrig="360">
                <v:shape id="_x0000_i1309" type="#_x0000_t75" style="width:24.45pt;height:17.65pt" o:ole="">
                  <v:imagedata r:id="rId534" o:title=""/>
                </v:shape>
                <o:OLEObject Type="Embed" ProgID="Equation.3" ShapeID="_x0000_i1309" DrawAspect="Content" ObjectID="_1579699765" r:id="rId535"/>
              </w:object>
            </w:r>
            <w:r>
              <w:t xml:space="preserve"> and </w:t>
            </w:r>
            <w:r w:rsidRPr="00DF7AEC">
              <w:rPr>
                <w:rFonts w:eastAsia="Calibri"/>
                <w:position w:val="-12"/>
              </w:rPr>
              <w:object w:dxaOrig="360" w:dyaOrig="360">
                <v:shape id="_x0000_i1310" type="#_x0000_t75" style="width:17.65pt;height:17.65pt" o:ole="">
                  <v:imagedata r:id="rId536" o:title=""/>
                </v:shape>
                <o:OLEObject Type="Embed" ProgID="Equation.3" ShapeID="_x0000_i1310" DrawAspect="Content" ObjectID="_1579699766" r:id="rId537"/>
              </w:object>
            </w:r>
            <w:r>
              <w:t xml:space="preserve"> (in the computation </w:t>
            </w:r>
            <w:proofErr w:type="gramStart"/>
            <w:r>
              <w:t xml:space="preserve">of </w:t>
            </w:r>
            <w:proofErr w:type="gramEnd"/>
            <w:r w:rsidRPr="00DD2148">
              <w:rPr>
                <w:rFonts w:eastAsia="Calibri"/>
                <w:position w:val="-12"/>
              </w:rPr>
              <w:object w:dxaOrig="279" w:dyaOrig="360">
                <v:shape id="_x0000_i1311" type="#_x0000_t75" style="width:13.6pt;height:17.65pt" o:ole="">
                  <v:imagedata r:id="rId538" o:title=""/>
                </v:shape>
                <o:OLEObject Type="Embed" ProgID="Equation.3" ShapeID="_x0000_i1311" DrawAspect="Content" ObjectID="_1579699767" r:id="rId539"/>
              </w:object>
            </w:r>
            <w:r>
              <w:t xml:space="preserve">) being replaced by the first two elements of </w:t>
            </w:r>
            <w:r w:rsidRPr="00740D96">
              <w:rPr>
                <w:rFonts w:eastAsia="Calibri"/>
                <w:position w:val="-12"/>
              </w:rPr>
              <w:object w:dxaOrig="1160" w:dyaOrig="400">
                <v:shape id="_x0000_i1312" type="#_x0000_t75" style="width:58.4pt;height:19.7pt" o:ole="">
                  <v:imagedata r:id="rId540" o:title=""/>
                </v:shape>
                <o:OLEObject Type="Embed" ProgID="Equation.3" ShapeID="_x0000_i1312" DrawAspect="Content" ObjectID="_1579699768" r:id="rId541"/>
              </w:object>
            </w:r>
            <w:r w:rsidR="007B2DC5">
              <w:rPr>
                <w:rFonts w:eastAsia="Calibri"/>
              </w:rPr>
              <w:t xml:space="preserve">, </w:t>
            </w:r>
            <w:r>
              <w:t xml:space="preserve">and </w:t>
            </w:r>
            <w:r w:rsidRPr="00740D96">
              <w:rPr>
                <w:rFonts w:eastAsia="Calibri"/>
                <w:position w:val="-10"/>
              </w:rPr>
              <w:object w:dxaOrig="1579" w:dyaOrig="360">
                <v:shape id="_x0000_i1313" type="#_x0000_t75" style="width:79.45pt;height:17.65pt" o:ole="" o:preferrelative="f">
                  <v:imagedata r:id="rId542" o:title=""/>
                  <o:lock v:ext="edit" aspectratio="f"/>
                </v:shape>
                <o:OLEObject Type="Embed" ProgID="Equation.3" ShapeID="_x0000_i1313" DrawAspect="Content" ObjectID="_1579699769" r:id="rId543"/>
              </w:object>
            </w:r>
            <w:r>
              <w:t xml:space="preserve"> being replaced by the </w:t>
            </w:r>
            <w:r>
              <w:lastRenderedPageBreak/>
              <w:t xml:space="preserve">elements of the sub-matrix of the first two rows and two columns of </w:t>
            </w:r>
            <w:r w:rsidR="00FC59B0" w:rsidRPr="00A53083">
              <w:rPr>
                <w:rFonts w:eastAsia="Calibri"/>
                <w:position w:val="-12"/>
              </w:rPr>
              <w:object w:dxaOrig="480" w:dyaOrig="380">
                <v:shape id="_x0000_i1314" type="#_x0000_t75" style="width:23.1pt;height:19.7pt" o:ole="" o:preferrelative="f">
                  <v:imagedata r:id="rId544" o:title=""/>
                  <o:lock v:ext="edit" aspectratio="f"/>
                </v:shape>
                <o:OLEObject Type="Embed" ProgID="Equation.DSMT4" ShapeID="_x0000_i1314" DrawAspect="Content" ObjectID="_1579699770" r:id="rId545"/>
              </w:object>
            </w:r>
            <w:r>
              <w:t xml:space="preserve">; compute </w:t>
            </w:r>
            <w:r w:rsidRPr="00A53083">
              <w:rPr>
                <w:rFonts w:eastAsia="Calibri"/>
                <w:position w:val="-12"/>
              </w:rPr>
              <w:object w:dxaOrig="7300" w:dyaOrig="400">
                <v:shape id="_x0000_i1315" type="#_x0000_t75" style="width:365.45pt;height:19.7pt" o:ole="" o:preferrelative="f">
                  <v:imagedata r:id="rId546" o:title=""/>
                  <o:lock v:ext="edit" aspectratio="f"/>
                </v:shape>
                <o:OLEObject Type="Embed" ProgID="Equation.3" ShapeID="_x0000_i1315" DrawAspect="Content" ObjectID="_1579699771" r:id="rId547"/>
              </w:object>
            </w:r>
            <w:r>
              <w:t xml:space="preserve">using Property 3. </w:t>
            </w:r>
          </w:p>
          <w:p w:rsidR="00D33508" w:rsidRPr="001524D2" w:rsidRDefault="00D33508" w:rsidP="00213CDF">
            <w:pPr>
              <w:pStyle w:val="ListParagraph"/>
              <w:numPr>
                <w:ilvl w:val="0"/>
                <w:numId w:val="7"/>
              </w:numPr>
              <w:spacing w:before="200" w:after="200" w:line="240" w:lineRule="auto"/>
              <w:ind w:left="518" w:hanging="446"/>
              <w:contextualSpacing w:val="0"/>
              <w:jc w:val="left"/>
            </w:pPr>
            <w:r>
              <w:t xml:space="preserve">Implement a two-block LDLT decomposition of </w:t>
            </w:r>
            <w:r w:rsidR="007F71D2" w:rsidRPr="000B311D">
              <w:rPr>
                <w:rFonts w:eastAsia="Calibri"/>
                <w:position w:val="-12"/>
              </w:rPr>
              <w:object w:dxaOrig="1660" w:dyaOrig="380">
                <v:shape id="_x0000_i1316" type="#_x0000_t75" style="width:81.5pt;height:19.7pt" o:ole="" o:preferrelative="f">
                  <v:imagedata r:id="rId548" o:title=""/>
                  <o:lock v:ext="edit" aspectratio="f"/>
                </v:shape>
                <o:OLEObject Type="Embed" ProgID="Equation.DSMT4" ShapeID="_x0000_i1316" DrawAspect="Content" ObjectID="_1579699772" r:id="rId549"/>
              </w:object>
            </w:r>
            <w:r>
              <w:t xml:space="preserve"> using a call to the LDLT rank-2 updating algorithm with inputs {</w:t>
            </w:r>
            <w:r w:rsidRPr="000B311D">
              <w:rPr>
                <w:rFonts w:eastAsia="Calibri"/>
                <w:position w:val="-12"/>
              </w:rPr>
              <w:object w:dxaOrig="320" w:dyaOrig="360">
                <v:shape id="_x0000_i1317" type="#_x0000_t75" style="width:15.6pt;height:17.65pt" o:ole="">
                  <v:imagedata r:id="rId550" o:title=""/>
                </v:shape>
                <o:OLEObject Type="Embed" ProgID="Equation.3" ShapeID="_x0000_i1317" DrawAspect="Content" ObjectID="_1579699773" r:id="rId551"/>
              </w:object>
            </w:r>
            <w:proofErr w:type="gramStart"/>
            <w:r>
              <w:t xml:space="preserve">, </w:t>
            </w:r>
            <w:proofErr w:type="gramEnd"/>
            <w:r w:rsidRPr="000B311D">
              <w:rPr>
                <w:rFonts w:eastAsia="Calibri"/>
                <w:position w:val="-12"/>
              </w:rPr>
              <w:object w:dxaOrig="320" w:dyaOrig="360">
                <v:shape id="_x0000_i1318" type="#_x0000_t75" style="width:15.6pt;height:17.65pt" o:ole="">
                  <v:imagedata r:id="rId552" o:title=""/>
                </v:shape>
                <o:OLEObject Type="Embed" ProgID="Equation.3" ShapeID="_x0000_i1318" DrawAspect="Content" ObjectID="_1579699774" r:id="rId553"/>
              </w:object>
            </w:r>
            <w:r>
              <w:t xml:space="preserve">, </w:t>
            </w:r>
            <w:r w:rsidRPr="00BC7C4D">
              <w:rPr>
                <w:rFonts w:eastAsia="Calibri"/>
                <w:position w:val="-10"/>
              </w:rPr>
              <w:object w:dxaOrig="360" w:dyaOrig="340">
                <v:shape id="_x0000_i1319" type="#_x0000_t75" style="width:17.65pt;height:17pt" o:ole="">
                  <v:imagedata r:id="rId554" o:title=""/>
                </v:shape>
                <o:OLEObject Type="Embed" ProgID="Equation.3" ShapeID="_x0000_i1319" DrawAspect="Content" ObjectID="_1579699775" r:id="rId555"/>
              </w:object>
            </w:r>
            <w:r>
              <w:t xml:space="preserve">} to obtain </w:t>
            </w:r>
            <w:r w:rsidR="009747BE" w:rsidRPr="000B311D">
              <w:rPr>
                <w:rFonts w:eastAsia="Calibri"/>
                <w:position w:val="-12"/>
              </w:rPr>
              <w:object w:dxaOrig="460" w:dyaOrig="380">
                <v:shape id="_x0000_i1320" type="#_x0000_t75" style="width:24.45pt;height:19.7pt" o:ole="">
                  <v:imagedata r:id="rId556" o:title=""/>
                </v:shape>
                <o:OLEObject Type="Embed" ProgID="Equation.DSMT4" ShapeID="_x0000_i1320" DrawAspect="Content" ObjectID="_1579699776" r:id="rId557"/>
              </w:object>
            </w:r>
            <w:r>
              <w:t xml:space="preserve"> and </w:t>
            </w:r>
            <w:r w:rsidR="009747BE" w:rsidRPr="000B311D">
              <w:rPr>
                <w:rFonts w:eastAsia="Calibri"/>
                <w:position w:val="-12"/>
              </w:rPr>
              <w:object w:dxaOrig="480" w:dyaOrig="380">
                <v:shape id="_x0000_i1321" type="#_x0000_t75" style="width:24.45pt;height:19.7pt" o:ole="">
                  <v:imagedata r:id="rId558" o:title=""/>
                </v:shape>
                <o:OLEObject Type="Embed" ProgID="Equation.DSMT4" ShapeID="_x0000_i1321" DrawAspect="Content" ObjectID="_1579699777" r:id="rId559"/>
              </w:object>
            </w:r>
            <w:r>
              <w:t xml:space="preserve">. </w:t>
            </w:r>
          </w:p>
          <w:p w:rsidR="00D33508" w:rsidRPr="009D2259" w:rsidRDefault="00D33508" w:rsidP="00213CDF">
            <w:pPr>
              <w:pStyle w:val="ListParagraph"/>
              <w:keepLines/>
              <w:pageBreakBefore/>
              <w:numPr>
                <w:ilvl w:val="0"/>
                <w:numId w:val="7"/>
              </w:numPr>
              <w:spacing w:before="200" w:after="200" w:line="240" w:lineRule="auto"/>
              <w:ind w:left="518" w:hanging="446"/>
              <w:contextualSpacing w:val="0"/>
              <w:jc w:val="left"/>
            </w:pPr>
            <w:r>
              <w:t xml:space="preserve">If </w:t>
            </w:r>
            <w:r w:rsidRPr="00F76B40">
              <w:rPr>
                <w:i/>
              </w:rPr>
              <w:t>H</w:t>
            </w:r>
            <w:r>
              <w:t xml:space="preserve"> &lt; 2</w:t>
            </w:r>
            <w:r w:rsidRPr="00F76B40">
              <w:rPr>
                <w:i/>
              </w:rPr>
              <w:t>k</w:t>
            </w:r>
            <w:r>
              <w:t xml:space="preserve"> + 2, obtain </w:t>
            </w:r>
            <w:r w:rsidRPr="001524D2">
              <w:rPr>
                <w:rFonts w:eastAsia="Calibri"/>
                <w:position w:val="-12"/>
              </w:rPr>
              <w:object w:dxaOrig="1400" w:dyaOrig="360">
                <v:shape id="_x0000_i1322" type="#_x0000_t75" style="width:69.95pt;height:17.65pt" o:ole="">
                  <v:imagedata r:id="rId560" o:title=""/>
                </v:shape>
                <o:OLEObject Type="Embed" ProgID="Equation.3" ShapeID="_x0000_i1322" DrawAspect="Content" ObjectID="_1579699778" r:id="rId561"/>
              </w:object>
            </w:r>
            <w:r>
              <w:t xml:space="preserve">as the (only) entry of the </w:t>
            </w:r>
            <w:proofErr w:type="gramStart"/>
            <w:r>
              <w:t xml:space="preserve">vector </w:t>
            </w:r>
            <w:proofErr w:type="gramEnd"/>
            <w:r w:rsidRPr="00555B73">
              <w:rPr>
                <w:rFonts w:eastAsia="Calibri"/>
                <w:position w:val="-12"/>
              </w:rPr>
              <w:object w:dxaOrig="1380" w:dyaOrig="400">
                <v:shape id="_x0000_i1323" type="#_x0000_t75" style="width:69.95pt;height:19.7pt" o:ole="">
                  <v:imagedata r:id="rId562" o:title=""/>
                </v:shape>
                <o:OLEObject Type="Embed" ProgID="Equation.3" ShapeID="_x0000_i1323" DrawAspect="Content" ObjectID="_1579699779" r:id="rId563"/>
              </w:object>
            </w:r>
            <w:r>
              <w:t xml:space="preserve">, and </w:t>
            </w:r>
            <w:r w:rsidRPr="00CB7696">
              <w:rPr>
                <w:rFonts w:eastAsia="Calibri"/>
                <w:position w:val="-10"/>
              </w:rPr>
              <w:object w:dxaOrig="1020" w:dyaOrig="340">
                <v:shape id="_x0000_i1324" type="#_x0000_t75" style="width:50.95pt;height:17pt" o:ole="">
                  <v:imagedata r:id="rId564" o:title=""/>
                </v:shape>
                <o:OLEObject Type="Embed" ProgID="Equation.3" ShapeID="_x0000_i1324" DrawAspect="Content" ObjectID="_1579699780" r:id="rId565"/>
              </w:object>
            </w:r>
            <w:r>
              <w:t xml:space="preserve"> as the only element of </w:t>
            </w:r>
            <w:r w:rsidRPr="00A53083">
              <w:rPr>
                <w:rFonts w:eastAsia="Calibri"/>
                <w:position w:val="-10"/>
              </w:rPr>
              <w:object w:dxaOrig="460" w:dyaOrig="340">
                <v:shape id="_x0000_i1325" type="#_x0000_t75" style="width:23.1pt;height:17pt" o:ole="">
                  <v:imagedata r:id="rId566" o:title=""/>
                </v:shape>
                <o:OLEObject Type="Embed" ProgID="Equation.3" ShapeID="_x0000_i1325" DrawAspect="Content" ObjectID="_1579699781" r:id="rId567"/>
              </w:object>
            </w:r>
            <w:r>
              <w:t xml:space="preserve">, and </w:t>
            </w:r>
            <w:r>
              <w:rPr>
                <w:szCs w:val="24"/>
              </w:rPr>
              <w:t xml:space="preserve">compute </w:t>
            </w:r>
            <w:r w:rsidRPr="000825DB">
              <w:rPr>
                <w:rFonts w:eastAsia="Calibri"/>
                <w:position w:val="-36"/>
              </w:rPr>
              <w:object w:dxaOrig="2620" w:dyaOrig="840">
                <v:shape id="_x0000_i1326" type="#_x0000_t75" style="width:130.4pt;height:42.8pt" o:ole="">
                  <v:imagedata r:id="rId568" o:title=""/>
                </v:shape>
                <o:OLEObject Type="Embed" ProgID="Equation.3" ShapeID="_x0000_i1326" DrawAspect="Content" ObjectID="_1579699782" r:id="rId569"/>
              </w:object>
            </w:r>
            <w:r>
              <w:t xml:space="preserve">. If </w:t>
            </w:r>
            <w:r w:rsidRPr="00F76B40">
              <w:rPr>
                <w:i/>
              </w:rPr>
              <w:t>H</w:t>
            </w:r>
            <w:r>
              <w:t xml:space="preserve"> ≥ 2</w:t>
            </w:r>
            <w:r w:rsidRPr="00F76B40">
              <w:rPr>
                <w:i/>
              </w:rPr>
              <w:t>k</w:t>
            </w:r>
            <w:r>
              <w:t xml:space="preserve"> + 2, obtain </w:t>
            </w:r>
            <w:r w:rsidRPr="001524D2">
              <w:rPr>
                <w:rFonts w:eastAsia="Calibri"/>
                <w:position w:val="-12"/>
              </w:rPr>
              <w:object w:dxaOrig="2439" w:dyaOrig="360">
                <v:shape id="_x0000_i1327" type="#_x0000_t75" style="width:121.6pt;height:17.65pt" o:ole="">
                  <v:imagedata r:id="rId570" o:title=""/>
                </v:shape>
                <o:OLEObject Type="Embed" ProgID="Equation.3" ShapeID="_x0000_i1327" DrawAspect="Content" ObjectID="_1579699783" r:id="rId571"/>
              </w:object>
            </w:r>
            <w:r>
              <w:t xml:space="preserve"> as the first two entries of the </w:t>
            </w:r>
            <w:proofErr w:type="gramStart"/>
            <w:r>
              <w:t xml:space="preserve">vector </w:t>
            </w:r>
            <w:proofErr w:type="gramEnd"/>
            <w:r w:rsidRPr="00555B73">
              <w:rPr>
                <w:rFonts w:eastAsia="Calibri"/>
                <w:position w:val="-12"/>
              </w:rPr>
              <w:object w:dxaOrig="1380" w:dyaOrig="400">
                <v:shape id="_x0000_i1328" type="#_x0000_t75" style="width:69.95pt;height:19.7pt" o:ole="">
                  <v:imagedata r:id="rId562" o:title=""/>
                </v:shape>
                <o:OLEObject Type="Embed" ProgID="Equation.3" ShapeID="_x0000_i1328" DrawAspect="Content" ObjectID="_1579699784" r:id="rId572"/>
              </w:object>
            </w:r>
            <w:r>
              <w:t xml:space="preserve">. </w:t>
            </w:r>
            <w:proofErr w:type="gramStart"/>
            <w:r>
              <w:t xml:space="preserve">Let </w:t>
            </w:r>
            <w:proofErr w:type="gramEnd"/>
            <w:r w:rsidRPr="00DD2148">
              <w:rPr>
                <w:rFonts w:eastAsia="Calibri"/>
                <w:position w:val="-12"/>
              </w:rPr>
              <w:object w:dxaOrig="1960" w:dyaOrig="360">
                <v:shape id="_x0000_i1329" type="#_x0000_t75" style="width:97.15pt;height:17.65pt" o:ole="">
                  <v:imagedata r:id="rId573" o:title=""/>
                </v:shape>
                <o:OLEObject Type="Embed" ProgID="Equation.3" ShapeID="_x0000_i1329" DrawAspect="Content" ObjectID="_1579699785" r:id="rId574"/>
              </w:object>
            </w:r>
            <w:r>
              <w:t xml:space="preserve">, and let </w:t>
            </w:r>
            <w:r w:rsidRPr="00992C11">
              <w:rPr>
                <w:rFonts w:eastAsia="Calibri"/>
                <w:position w:val="-12"/>
              </w:rPr>
              <w:object w:dxaOrig="420" w:dyaOrig="360">
                <v:shape id="_x0000_i1330" type="#_x0000_t75" style="width:21.05pt;height:17.65pt" o:ole="">
                  <v:imagedata r:id="rId575" o:title=""/>
                </v:shape>
                <o:OLEObject Type="Embed" ProgID="Equation.3" ShapeID="_x0000_i1330" DrawAspect="Content" ObjectID="_1579699786" r:id="rId576"/>
              </w:object>
            </w:r>
            <w:r>
              <w:t xml:space="preserve"> be the sub-matrix of the first two rows and two columns of</w:t>
            </w:r>
            <w:r w:rsidR="009747BE">
              <w:t xml:space="preserve"> </w:t>
            </w:r>
            <w:r w:rsidR="009747BE" w:rsidRPr="009747BE">
              <w:rPr>
                <w:rFonts w:eastAsia="Calibri"/>
                <w:position w:val="-12"/>
              </w:rPr>
              <w:object w:dxaOrig="480" w:dyaOrig="380">
                <v:shape id="_x0000_i1331" type="#_x0000_t75" style="width:24.45pt;height:19.7pt" o:ole="">
                  <v:imagedata r:id="rId577" o:title=""/>
                </v:shape>
                <o:OLEObject Type="Embed" ProgID="Equation.DSMT4" ShapeID="_x0000_i1331" DrawAspect="Content" ObjectID="_1579699787" r:id="rId578"/>
              </w:object>
            </w:r>
            <w:r w:rsidR="00C34CA7">
              <w:rPr>
                <w:rFonts w:eastAsia="Calibri"/>
              </w:rPr>
              <w:t>.</w:t>
            </w:r>
            <w:r w:rsidR="009747BE">
              <w:rPr>
                <w:rStyle w:val="FootnoteReference"/>
              </w:rPr>
              <w:footnoteReference w:id="4"/>
            </w:r>
            <w:r>
              <w:t xml:space="preserve"> </w:t>
            </w:r>
            <w:proofErr w:type="gramStart"/>
            <w:r>
              <w:t xml:space="preserve">Let </w:t>
            </w:r>
            <w:proofErr w:type="gramEnd"/>
            <w:r w:rsidRPr="00992C11">
              <w:rPr>
                <w:rFonts w:eastAsia="Calibri"/>
                <w:position w:val="-12"/>
              </w:rPr>
              <w:object w:dxaOrig="1780" w:dyaOrig="400">
                <v:shape id="_x0000_i1332" type="#_x0000_t75" style="width:87.6pt;height:19.7pt" o:ole="">
                  <v:imagedata r:id="rId579" o:title=""/>
                </v:shape>
                <o:OLEObject Type="Embed" ProgID="Equation.3" ShapeID="_x0000_i1332" DrawAspect="Content" ObjectID="_1579699788" r:id="rId580"/>
              </w:object>
            </w:r>
            <w:r>
              <w:t xml:space="preserve">, where </w:t>
            </w:r>
            <w:r w:rsidRPr="00992C11">
              <w:rPr>
                <w:rFonts w:eastAsia="Calibri"/>
                <w:position w:val="-12"/>
              </w:rPr>
              <w:object w:dxaOrig="420" w:dyaOrig="360">
                <v:shape id="_x0000_i1333" type="#_x0000_t75" style="width:21.05pt;height:17.65pt" o:ole="">
                  <v:imagedata r:id="rId581" o:title=""/>
                </v:shape>
                <o:OLEObject Type="Embed" ProgID="Equation.3" ShapeID="_x0000_i1333" DrawAspect="Content" ObjectID="_1579699789" r:id="rId582"/>
              </w:object>
            </w:r>
            <w:r>
              <w:t xml:space="preserve"> is a diagonal matrix of the square root of the diagonal elements  of </w:t>
            </w:r>
            <w:r w:rsidRPr="00992C11">
              <w:rPr>
                <w:rFonts w:eastAsia="Calibri"/>
                <w:position w:val="-12"/>
              </w:rPr>
              <w:object w:dxaOrig="420" w:dyaOrig="360">
                <v:shape id="_x0000_i1334" type="#_x0000_t75" style="width:21.05pt;height:17.65pt" o:ole="">
                  <v:imagedata r:id="rId583" o:title=""/>
                </v:shape>
                <o:OLEObject Type="Embed" ProgID="Equation.3" ShapeID="_x0000_i1334" DrawAspect="Content" ObjectID="_1579699790" r:id="rId584"/>
              </w:object>
            </w:r>
            <w:r>
              <w:t xml:space="preserve">. </w:t>
            </w:r>
            <w:proofErr w:type="gramStart"/>
            <w:r>
              <w:t xml:space="preserve">Compute </w:t>
            </w:r>
            <w:proofErr w:type="gramEnd"/>
            <w:r w:rsidRPr="00CB7696">
              <w:rPr>
                <w:rFonts w:eastAsia="Calibri"/>
                <w:position w:val="-12"/>
              </w:rPr>
              <w:object w:dxaOrig="3120" w:dyaOrig="400">
                <v:shape id="_x0000_i1335" type="#_x0000_t75" style="width:153.5pt;height:19.7pt" o:ole="">
                  <v:imagedata r:id="rId585" o:title=""/>
                </v:shape>
                <o:OLEObject Type="Embed" ProgID="Equation.3" ShapeID="_x0000_i1335" DrawAspect="Content" ObjectID="_1579699791" r:id="rId586"/>
              </w:object>
            </w:r>
            <w:r w:rsidR="00590D99">
              <w:rPr>
                <w:rFonts w:eastAsia="Calibri"/>
              </w:rPr>
              <w:t>.</w:t>
            </w:r>
          </w:p>
          <w:p w:rsidR="00D33508" w:rsidRPr="00D33508" w:rsidRDefault="00D33508" w:rsidP="00213CDF">
            <w:pPr>
              <w:pStyle w:val="ListParagraph"/>
              <w:numPr>
                <w:ilvl w:val="0"/>
                <w:numId w:val="7"/>
              </w:numPr>
              <w:spacing w:before="200" w:after="200" w:line="240" w:lineRule="auto"/>
              <w:ind w:left="518" w:hanging="446"/>
              <w:contextualSpacing w:val="0"/>
              <w:jc w:val="left"/>
            </w:pPr>
            <w:r w:rsidRPr="00D866A5">
              <w:rPr>
                <w:szCs w:val="24"/>
              </w:rPr>
              <w:t>End</w:t>
            </w:r>
            <w:r>
              <w:rPr>
                <w:szCs w:val="24"/>
              </w:rPr>
              <w:t xml:space="preserve"> </w:t>
            </w:r>
            <w:r w:rsidRPr="00D866A5">
              <w:rPr>
                <w:szCs w:val="24"/>
              </w:rPr>
              <w:t>for</w:t>
            </w:r>
          </w:p>
          <w:p w:rsidR="00D33508" w:rsidRPr="00D33508" w:rsidRDefault="00D33508" w:rsidP="00213CDF">
            <w:pPr>
              <w:pStyle w:val="ListParagraph"/>
              <w:numPr>
                <w:ilvl w:val="0"/>
                <w:numId w:val="7"/>
              </w:numPr>
              <w:spacing w:before="200" w:after="200" w:line="240" w:lineRule="auto"/>
              <w:ind w:left="518" w:hanging="446"/>
              <w:contextualSpacing w:val="0"/>
              <w:jc w:val="left"/>
            </w:pPr>
            <w:r w:rsidRPr="00D33508">
              <w:rPr>
                <w:szCs w:val="24"/>
              </w:rPr>
              <w:t>Return (</w:t>
            </w:r>
            <w:r w:rsidRPr="00D866A5">
              <w:rPr>
                <w:rFonts w:eastAsia="Calibri"/>
                <w:position w:val="-24"/>
              </w:rPr>
              <w:object w:dxaOrig="1160" w:dyaOrig="620">
                <v:shape id="_x0000_i1336" type="#_x0000_t75" style="width:57.75pt;height:30.55pt" o:ole="">
                  <v:imagedata r:id="rId587" o:title=""/>
                </v:shape>
                <o:OLEObject Type="Embed" ProgID="Equation.3" ShapeID="_x0000_i1336" DrawAspect="Content" ObjectID="_1579699792" r:id="rId588"/>
              </w:object>
            </w:r>
            <w:r w:rsidRPr="00D33508">
              <w:t>).</w:t>
            </w:r>
          </w:p>
        </w:tc>
      </w:tr>
    </w:tbl>
    <w:p w:rsidR="00D25092" w:rsidRPr="0009485C" w:rsidRDefault="00D25092" w:rsidP="008067EB">
      <w:pPr>
        <w:spacing w:line="360" w:lineRule="auto"/>
      </w:pPr>
    </w:p>
    <w:p w:rsidR="006E7892" w:rsidRDefault="0038467C" w:rsidP="008067EB">
      <w:pPr>
        <w:spacing w:line="360" w:lineRule="auto"/>
      </w:pPr>
      <w:r>
        <w:rPr>
          <w:szCs w:val="24"/>
        </w:rPr>
        <w:t xml:space="preserve">Trinh and </w:t>
      </w:r>
      <w:proofErr w:type="spellStart"/>
      <w:r>
        <w:rPr>
          <w:szCs w:val="24"/>
        </w:rPr>
        <w:t>Genz</w:t>
      </w:r>
      <w:proofErr w:type="spellEnd"/>
      <w:r>
        <w:rPr>
          <w:szCs w:val="24"/>
        </w:rPr>
        <w:t xml:space="preserve"> (2015</w:t>
      </w:r>
      <w:r w:rsidR="00336816">
        <w:rPr>
          <w:szCs w:val="24"/>
        </w:rPr>
        <w:t>) also develop a bivariate conditioning approximation in their algorithm 3.2. However, again, as in the case</w:t>
      </w:r>
      <w:r w:rsidR="00D96C7E">
        <w:rPr>
          <w:szCs w:val="24"/>
        </w:rPr>
        <w:t xml:space="preserve"> of the (univariate) ME method</w:t>
      </w:r>
      <w:r w:rsidR="00336816">
        <w:rPr>
          <w:szCs w:val="24"/>
        </w:rPr>
        <w:t xml:space="preserve">, they ignore the </w:t>
      </w:r>
      <w:r w:rsidR="002B4F96" w:rsidRPr="00DD2148">
        <w:rPr>
          <w:position w:val="-12"/>
        </w:rPr>
        <w:object w:dxaOrig="1040" w:dyaOrig="400">
          <v:shape id="_x0000_i1337" type="#_x0000_t75" style="width:52.3pt;height:19.7pt" o:ole="">
            <v:imagedata r:id="rId589" o:title=""/>
          </v:shape>
          <o:OLEObject Type="Embed" ProgID="Equation.3" ShapeID="_x0000_i1337" DrawAspect="Content" ObjectID="_1579699793" r:id="rId590"/>
        </w:object>
      </w:r>
      <w:r w:rsidR="00336816">
        <w:t xml:space="preserve">term </w:t>
      </w:r>
      <w:r w:rsidR="007348CE">
        <w:t xml:space="preserve">at each k-step, </w:t>
      </w:r>
      <w:r w:rsidR="00336816">
        <w:t>and simply retain the original variance</w:t>
      </w:r>
      <w:r w:rsidR="0009485C">
        <w:t xml:space="preserve"> </w:t>
      </w:r>
      <w:r w:rsidR="0009485C" w:rsidRPr="0009485C">
        <w:rPr>
          <w:b/>
        </w:rPr>
        <w:t>Σ</w:t>
      </w:r>
      <w:r w:rsidR="007348CE">
        <w:t xml:space="preserve"> without any updating at each </w:t>
      </w:r>
      <w:r w:rsidR="007348CE" w:rsidRPr="00F76B40">
        <w:rPr>
          <w:i/>
        </w:rPr>
        <w:t>k</w:t>
      </w:r>
      <w:r w:rsidR="007348CE">
        <w:t>-step</w:t>
      </w:r>
      <w:r w:rsidR="00336816">
        <w:t xml:space="preserve">. In other words, there is no computation of </w:t>
      </w:r>
      <w:r w:rsidR="00F76B40" w:rsidRPr="00DD2148">
        <w:rPr>
          <w:position w:val="-12"/>
        </w:rPr>
        <w:object w:dxaOrig="1040" w:dyaOrig="400">
          <v:shape id="_x0000_i1338" type="#_x0000_t75" style="width:52.3pt;height:19.7pt" o:ole="" o:preferrelative="f">
            <v:imagedata r:id="rId591" o:title=""/>
            <o:lock v:ext="edit" aspectratio="f"/>
          </v:shape>
          <o:OLEObject Type="Embed" ProgID="Equation.3" ShapeID="_x0000_i1338" DrawAspect="Content" ObjectID="_1579699794" r:id="rId592"/>
        </w:object>
      </w:r>
      <w:r w:rsidR="007348CE">
        <w:t xml:space="preserve"> in step 4 of our proposed approach</w:t>
      </w:r>
      <w:r w:rsidR="00336816">
        <w:t>, and step 5 of</w:t>
      </w:r>
      <w:r w:rsidR="007348CE">
        <w:t xml:space="preserve"> our </w:t>
      </w:r>
      <w:r w:rsidR="00336816">
        <w:t>algorithm above is completely ignored</w:t>
      </w:r>
      <w:r w:rsidR="007348CE">
        <w:t>.</w:t>
      </w:r>
      <w:r w:rsidR="00336816">
        <w:t xml:space="preserve"> The result is </w:t>
      </w:r>
      <w:r w:rsidR="007348CE">
        <w:t xml:space="preserve">again </w:t>
      </w:r>
      <w:r w:rsidR="00336816">
        <w:t>an overestimation in the MVNC</w:t>
      </w:r>
      <w:r w:rsidR="007348CE">
        <w:t xml:space="preserve">D approximation relative to our bivariate </w:t>
      </w:r>
      <w:r w:rsidR="00336816">
        <w:t xml:space="preserve">ME method, and </w:t>
      </w:r>
      <w:r w:rsidR="007348CE">
        <w:t xml:space="preserve">larger errors relative to our proposed bivariate </w:t>
      </w:r>
      <w:r w:rsidR="00336816">
        <w:t>ME method.</w:t>
      </w:r>
    </w:p>
    <w:p w:rsidR="007348CE" w:rsidRDefault="007348CE" w:rsidP="00EE6EDE">
      <w:pPr>
        <w:spacing w:line="360" w:lineRule="auto"/>
        <w:rPr>
          <w:szCs w:val="24"/>
        </w:rPr>
      </w:pPr>
    </w:p>
    <w:p w:rsidR="007348CE" w:rsidRDefault="00B94884" w:rsidP="002B4F96">
      <w:pPr>
        <w:keepNext/>
        <w:spacing w:line="360" w:lineRule="auto"/>
        <w:rPr>
          <w:szCs w:val="24"/>
        </w:rPr>
      </w:pPr>
      <w:r>
        <w:rPr>
          <w:szCs w:val="24"/>
        </w:rPr>
        <w:lastRenderedPageBreak/>
        <w:t xml:space="preserve">2.3.2.2. </w:t>
      </w:r>
      <w:r w:rsidR="007348CE">
        <w:rPr>
          <w:szCs w:val="24"/>
        </w:rPr>
        <w:t xml:space="preserve">The Two-Variate Bivariate Screening </w:t>
      </w:r>
      <w:r w:rsidR="007405AB">
        <w:rPr>
          <w:szCs w:val="24"/>
        </w:rPr>
        <w:t xml:space="preserve">(TVBS) </w:t>
      </w:r>
      <w:r w:rsidR="00D96C7E">
        <w:rPr>
          <w:szCs w:val="24"/>
        </w:rPr>
        <w:t>Method</w:t>
      </w:r>
    </w:p>
    <w:p w:rsidR="00D33508" w:rsidRDefault="00EC4796" w:rsidP="00F76B40">
      <w:pPr>
        <w:keepNext/>
        <w:spacing w:line="360" w:lineRule="auto"/>
      </w:pPr>
      <w:r>
        <w:t xml:space="preserve">At each step </w:t>
      </w:r>
      <w:r w:rsidRPr="00B94884">
        <w:rPr>
          <w:i/>
        </w:rPr>
        <w:t>k</w:t>
      </w:r>
      <w:r>
        <w:t xml:space="preserve"> of th</w:t>
      </w:r>
      <w:r w:rsidR="00D96C7E">
        <w:t>e proposed bivariate ME method</w:t>
      </w:r>
      <w:r>
        <w:t xml:space="preserve">, the bivariate distribution of </w:t>
      </w:r>
      <w:r w:rsidR="005059B2" w:rsidRPr="00DD2148">
        <w:rPr>
          <w:position w:val="-12"/>
        </w:rPr>
        <w:object w:dxaOrig="2340" w:dyaOrig="400">
          <v:shape id="_x0000_i1339" type="#_x0000_t75" style="width:116.85pt;height:20.4pt" o:ole="" o:preferrelative="f">
            <v:imagedata r:id="rId593" o:title=""/>
            <o:lock v:ext="edit" aspectratio="f"/>
          </v:shape>
          <o:OLEObject Type="Embed" ProgID="Equation.3" ShapeID="_x0000_i1339" DrawAspect="Content" ObjectID="_1579699795" r:id="rId594"/>
        </w:object>
      </w:r>
      <w:r w:rsidR="002B4F96">
        <w:t xml:space="preserve"> </w:t>
      </w:r>
      <w:r>
        <w:t>is assumed to be bivariate normal</w:t>
      </w:r>
      <w:r w:rsidR="009367C1">
        <w:t>. However, a much more appropri</w:t>
      </w:r>
      <w:r w:rsidR="00E9451C">
        <w:t>ate assumption is to acknowle</w:t>
      </w:r>
      <w:r w:rsidR="009367C1">
        <w:t>dge that this is a kind of multivariate skew normal distribution, or</w:t>
      </w:r>
      <w:r w:rsidR="00D74F92">
        <w:t>,</w:t>
      </w:r>
      <w:r w:rsidR="009367C1">
        <w:t xml:space="preserve"> in Kim and Kim’s (20</w:t>
      </w:r>
      <w:r w:rsidR="00D74F92">
        <w:t xml:space="preserve">15) terminology, a two-variate </w:t>
      </w:r>
      <w:r w:rsidR="009367C1">
        <w:t xml:space="preserve">bivariate-screened distribution. Accordingly, the corresponding conditional cumulative distribution function at each step is better represented as a ratio of a four-variate normal cumulative distribution function and a two-variate normal cumulative distribution function (CDF). But since a four-variate normal CDF can be time-consuming, we approximate the four-variate normal CDF </w:t>
      </w:r>
      <w:r w:rsidR="00AC3AEC">
        <w:t xml:space="preserve">very fast and accurately </w:t>
      </w:r>
      <w:r w:rsidR="009367C1">
        <w:t xml:space="preserve">by </w:t>
      </w:r>
      <w:r w:rsidR="00AC3AEC">
        <w:t xml:space="preserve">taking the </w:t>
      </w:r>
      <w:proofErr w:type="spellStart"/>
      <w:r w:rsidR="00AC3AEC">
        <w:t>trivariate</w:t>
      </w:r>
      <w:proofErr w:type="spellEnd"/>
      <w:r w:rsidR="00AC3AEC">
        <w:t xml:space="preserve"> cumulative CDF of the first three variates</w:t>
      </w:r>
      <w:r w:rsidR="00D4221E">
        <w:t xml:space="preserve"> (</w:t>
      </w:r>
      <w:r w:rsidR="005059B2" w:rsidRPr="00F76B40">
        <w:rPr>
          <w:position w:val="-12"/>
        </w:rPr>
        <w:object w:dxaOrig="400" w:dyaOrig="360">
          <v:shape id="_x0000_i1340" type="#_x0000_t75" style="width:20.4pt;height:17.65pt" o:ole="" o:preferrelative="f">
            <v:imagedata r:id="rId595" o:title=""/>
            <o:lock v:ext="edit" aspectratio="f"/>
          </v:shape>
          <o:OLEObject Type="Embed" ProgID="Equation.3" ShapeID="_x0000_i1340" DrawAspect="Content" ObjectID="_1579699796" r:id="rId596"/>
        </w:object>
      </w:r>
      <w:r w:rsidR="00D4221E">
        <w:t>)</w:t>
      </w:r>
      <w:r w:rsidR="00AC3AEC">
        <w:t>, truncating on the first two variates using Property 1 to obtain the expected values and variance-covariance matrix of the third and four variates condition</w:t>
      </w:r>
      <w:r w:rsidR="00F76B40">
        <w:t>ed</w:t>
      </w:r>
      <w:r w:rsidR="00AC3AEC">
        <w:t xml:space="preserve"> on </w:t>
      </w:r>
      <w:r w:rsidR="00D4221E">
        <w:t>the truncation on the first two variates, and then approximating the cumulative distribution function of the last variate given the third variate as a skew normal using step 6 of the one-variate univariate screening approach. The formal algorithm is as follows</w:t>
      </w:r>
      <w:r w:rsidR="00F76B40">
        <w:t xml:space="preserve"> (H ≥ 2)</w:t>
      </w:r>
      <w:r w:rsidR="00D4221E">
        <w:t>, where we will use the notation</w:t>
      </w:r>
      <w:r w:rsidR="001634F9">
        <w:t xml:space="preserve"> </w:t>
      </w:r>
      <w:r w:rsidR="005059B2" w:rsidRPr="001634F9">
        <w:rPr>
          <w:position w:val="-10"/>
        </w:rPr>
        <w:object w:dxaOrig="580" w:dyaOrig="360">
          <v:shape id="_x0000_i1341" type="#_x0000_t75" style="width:29.2pt;height:17.65pt" o:ole="">
            <v:imagedata r:id="rId597" o:title=""/>
          </v:shape>
          <o:OLEObject Type="Embed" ProgID="Equation.3" ShapeID="_x0000_i1341" DrawAspect="Content" ObjectID="_1579699797" r:id="rId598"/>
        </w:object>
      </w:r>
      <w:r w:rsidR="001634F9">
        <w:t xml:space="preserve"> to represent the accurate approximation just described </w:t>
      </w:r>
      <w:proofErr w:type="gramStart"/>
      <w:r w:rsidR="001634F9">
        <w:t xml:space="preserve">for </w:t>
      </w:r>
      <w:proofErr w:type="gramEnd"/>
      <w:r w:rsidR="005059B2" w:rsidRPr="001634F9">
        <w:rPr>
          <w:position w:val="-10"/>
        </w:rPr>
        <w:object w:dxaOrig="580" w:dyaOrig="340">
          <v:shape id="_x0000_i1342" type="#_x0000_t75" style="width:27.85pt;height:17pt" o:ole="" o:preferrelative="f">
            <v:imagedata r:id="rId599" o:title=""/>
            <o:lock v:ext="edit" aspectratio="f"/>
          </v:shape>
          <o:OLEObject Type="Embed" ProgID="Equation.3" ShapeID="_x0000_i1342" DrawAspect="Content" ObjectID="_1579699798" r:id="rId600"/>
        </w:object>
      </w:r>
      <w:r w:rsidR="001634F9">
        <w:t>.</w:t>
      </w:r>
    </w:p>
    <w:p w:rsidR="00D33508" w:rsidRDefault="00D33508" w:rsidP="008067EB"/>
    <w:tbl>
      <w:tblPr>
        <w:tblStyle w:val="TableGrid"/>
        <w:tblW w:w="9360" w:type="dxa"/>
        <w:tblLook w:val="04A0" w:firstRow="1" w:lastRow="0" w:firstColumn="1" w:lastColumn="0" w:noHBand="0" w:noVBand="1"/>
      </w:tblPr>
      <w:tblGrid>
        <w:gridCol w:w="9360"/>
      </w:tblGrid>
      <w:tr w:rsidR="00D33508" w:rsidTr="00D33508">
        <w:tc>
          <w:tcPr>
            <w:tcW w:w="9360" w:type="dxa"/>
          </w:tcPr>
          <w:p w:rsidR="00D33508" w:rsidRPr="00FF3A6E" w:rsidRDefault="00D33508" w:rsidP="00213CDF">
            <w:pPr>
              <w:pStyle w:val="ListParagraph"/>
              <w:numPr>
                <w:ilvl w:val="0"/>
                <w:numId w:val="8"/>
              </w:numPr>
              <w:spacing w:before="200" w:after="200" w:line="240" w:lineRule="auto"/>
              <w:ind w:left="518" w:hanging="446"/>
              <w:contextualSpacing w:val="0"/>
              <w:jc w:val="left"/>
              <w:rPr>
                <w:szCs w:val="24"/>
              </w:rPr>
            </w:pPr>
            <w:r>
              <w:rPr>
                <w:szCs w:val="24"/>
              </w:rPr>
              <w:t xml:space="preserve">If </w:t>
            </w:r>
            <w:r w:rsidRPr="00F76B40">
              <w:rPr>
                <w:i/>
                <w:szCs w:val="24"/>
              </w:rPr>
              <w:t>H</w:t>
            </w:r>
            <w:r>
              <w:rPr>
                <w:szCs w:val="24"/>
              </w:rPr>
              <w:t xml:space="preserve">=2, </w:t>
            </w:r>
            <w:proofErr w:type="gramStart"/>
            <w:r>
              <w:rPr>
                <w:szCs w:val="24"/>
              </w:rPr>
              <w:t xml:space="preserve">return </w:t>
            </w:r>
            <w:proofErr w:type="gramEnd"/>
            <w:r w:rsidRPr="00D25092">
              <w:rPr>
                <w:rFonts w:eastAsia="Calibri"/>
                <w:position w:val="-10"/>
              </w:rPr>
              <w:object w:dxaOrig="1860" w:dyaOrig="340">
                <v:shape id="_x0000_i1343" type="#_x0000_t75" style="width:92.4pt;height:17pt" o:ole="">
                  <v:imagedata r:id="rId601" o:title=""/>
                </v:shape>
                <o:OLEObject Type="Embed" ProgID="Equation.3" ShapeID="_x0000_i1343" DrawAspect="Content" ObjectID="_1579699799" r:id="rId602"/>
              </w:object>
            </w:r>
            <w:r>
              <w:t xml:space="preserve">. STOP. If </w:t>
            </w:r>
            <w:r w:rsidRPr="00F76B40">
              <w:rPr>
                <w:i/>
              </w:rPr>
              <w:t>H</w:t>
            </w:r>
            <w:r>
              <w:t xml:space="preserve">=3, </w:t>
            </w:r>
            <w:proofErr w:type="gramStart"/>
            <w:r>
              <w:t xml:space="preserve">return </w:t>
            </w:r>
            <w:proofErr w:type="gramEnd"/>
            <w:r w:rsidRPr="00953187">
              <w:rPr>
                <w:rFonts w:eastAsia="Calibri"/>
                <w:position w:val="-12"/>
              </w:rPr>
              <w:object w:dxaOrig="2200" w:dyaOrig="360">
                <v:shape id="_x0000_i1344" type="#_x0000_t75" style="width:108.7pt;height:17.65pt" o:ole="">
                  <v:imagedata r:id="rId603" o:title=""/>
                </v:shape>
                <o:OLEObject Type="Embed" ProgID="Equation.3" ShapeID="_x0000_i1344" DrawAspect="Content" ObjectID="_1579699800" r:id="rId604"/>
              </w:object>
            </w:r>
            <w:r>
              <w:t xml:space="preserve">. STOP. If </w:t>
            </w:r>
            <w:r w:rsidRPr="00F76B40">
              <w:rPr>
                <w:i/>
              </w:rPr>
              <w:t>H</w:t>
            </w:r>
            <w:r>
              <w:t xml:space="preserve">=4, </w:t>
            </w:r>
            <w:r>
              <w:rPr>
                <w:szCs w:val="24"/>
              </w:rPr>
              <w:t xml:space="preserve">return </w:t>
            </w:r>
            <w:r w:rsidRPr="001634F9">
              <w:rPr>
                <w:rFonts w:eastAsia="Calibri"/>
                <w:position w:val="-12"/>
              </w:rPr>
              <w:object w:dxaOrig="2580" w:dyaOrig="400">
                <v:shape id="_x0000_i1345" type="#_x0000_t75" style="width:127pt;height:19.7pt" o:ole="">
                  <v:imagedata r:id="rId605" o:title=""/>
                </v:shape>
                <o:OLEObject Type="Embed" ProgID="Equation.3" ShapeID="_x0000_i1345" DrawAspect="Content" ObjectID="_1579699801" r:id="rId606"/>
              </w:object>
            </w:r>
            <w:r>
              <w:t xml:space="preserve"> STOP. If </w:t>
            </w:r>
            <w:r w:rsidRPr="00F76B40">
              <w:rPr>
                <w:i/>
              </w:rPr>
              <w:t>H</w:t>
            </w:r>
            <w:r>
              <w:t>&gt;4, compute</w:t>
            </w:r>
            <w:r>
              <w:rPr>
                <w:szCs w:val="24"/>
              </w:rPr>
              <w:t xml:space="preserve"> </w:t>
            </w:r>
            <w:r w:rsidR="008D69E6" w:rsidRPr="001634F9">
              <w:rPr>
                <w:rFonts w:eastAsia="Calibri"/>
                <w:position w:val="-12"/>
              </w:rPr>
              <w:object w:dxaOrig="2620" w:dyaOrig="400">
                <v:shape id="_x0000_i1346" type="#_x0000_t75" style="width:129.75pt;height:19.7pt" o:ole="">
                  <v:imagedata r:id="rId607" o:title=""/>
                </v:shape>
                <o:OLEObject Type="Embed" ProgID="Equation.DSMT4" ShapeID="_x0000_i1346" DrawAspect="Content" ObjectID="_1579699802" r:id="rId608"/>
              </w:object>
            </w:r>
            <w:r>
              <w:t xml:space="preserve"> </w:t>
            </w:r>
            <w:r w:rsidR="008D69E6" w:rsidRPr="00992C11">
              <w:rPr>
                <w:rFonts w:eastAsia="Calibri"/>
                <w:position w:val="-12"/>
              </w:rPr>
              <w:object w:dxaOrig="320" w:dyaOrig="400">
                <v:shape id="_x0000_i1347" type="#_x0000_t75" style="width:15.6pt;height:19.7pt" o:ole="">
                  <v:imagedata r:id="rId609" o:title=""/>
                </v:shape>
                <o:OLEObject Type="Embed" ProgID="Equation.DSMT4" ShapeID="_x0000_i1347" DrawAspect="Content" ObjectID="_1579699803" r:id="rId610"/>
              </w:object>
            </w:r>
            <w:r>
              <w:t xml:space="preserve"> is the marginal </w:t>
            </w:r>
            <w:proofErr w:type="spellStart"/>
            <w:r>
              <w:t>quadrivariate</w:t>
            </w:r>
            <w:proofErr w:type="spellEnd"/>
            <w:r>
              <w:t xml:space="preserve"> correlation sub-matrix of the first four rows and first four columns of </w:t>
            </w:r>
            <w:r w:rsidRPr="00D33508">
              <w:rPr>
                <w:b/>
              </w:rPr>
              <w:t>Σ</w:t>
            </w:r>
            <w:r>
              <w:t>.</w:t>
            </w:r>
          </w:p>
          <w:p w:rsidR="00D33508" w:rsidRPr="00FC57C5" w:rsidRDefault="00D33508" w:rsidP="00213CDF">
            <w:pPr>
              <w:pStyle w:val="ListParagraph"/>
              <w:numPr>
                <w:ilvl w:val="0"/>
                <w:numId w:val="8"/>
              </w:numPr>
              <w:spacing w:before="200" w:after="200" w:line="240" w:lineRule="auto"/>
              <w:ind w:left="518" w:hanging="446"/>
              <w:contextualSpacing w:val="0"/>
              <w:jc w:val="left"/>
              <w:rPr>
                <w:szCs w:val="24"/>
              </w:rPr>
            </w:pPr>
            <w:r w:rsidRPr="00FF3A6E">
              <w:rPr>
                <w:szCs w:val="24"/>
              </w:rPr>
              <w:t xml:space="preserve">Compute the two-block LDLT decomposition </w:t>
            </w:r>
            <w:r w:rsidRPr="00953187">
              <w:rPr>
                <w:rFonts w:eastAsia="Calibri"/>
                <w:position w:val="-14"/>
              </w:rPr>
              <w:object w:dxaOrig="639" w:dyaOrig="380">
                <v:shape id="_x0000_i1348" type="#_x0000_t75" style="width:31.9pt;height:19pt" o:ole="">
                  <v:imagedata r:id="rId611" o:title=""/>
                </v:shape>
                <o:OLEObject Type="Embed" ProgID="Equation.3" ShapeID="_x0000_i1348" DrawAspect="Content" ObjectID="_1579699804" r:id="rId612"/>
              </w:object>
            </w:r>
            <w:r w:rsidRPr="00FF3A6E">
              <w:rPr>
                <w:szCs w:val="24"/>
              </w:rPr>
              <w:t xml:space="preserve"> of the original covariance matrix</w:t>
            </w:r>
            <w:r>
              <w:rPr>
                <w:szCs w:val="24"/>
              </w:rPr>
              <w:t xml:space="preserve"> </w:t>
            </w:r>
            <w:r w:rsidRPr="002B4F96">
              <w:rPr>
                <w:b/>
                <w:szCs w:val="24"/>
              </w:rPr>
              <w:t>Σ</w:t>
            </w:r>
            <w:r>
              <w:t xml:space="preserve">. For notational convention purposes, set </w:t>
            </w:r>
            <w:r w:rsidRPr="008C7510">
              <w:rPr>
                <w:rFonts w:eastAsia="Calibri"/>
                <w:position w:val="-10"/>
              </w:rPr>
              <w:object w:dxaOrig="2320" w:dyaOrig="380">
                <v:shape id="_x0000_i1349" type="#_x0000_t75" style="width:116.15pt;height:19pt" o:ole="">
                  <v:imagedata r:id="rId520" o:title=""/>
                </v:shape>
                <o:OLEObject Type="Embed" ProgID="Equation.3" ShapeID="_x0000_i1349" DrawAspect="Content" ObjectID="_1579699805" r:id="rId613"/>
              </w:object>
            </w:r>
            <w:r>
              <w:t xml:space="preserve"> </w:t>
            </w:r>
            <w:r w:rsidR="0004482E" w:rsidRPr="0004482E">
              <w:rPr>
                <w:rFonts w:eastAsia="Calibri"/>
                <w:position w:val="-12"/>
              </w:rPr>
              <w:object w:dxaOrig="2740" w:dyaOrig="380">
                <v:shape id="_x0000_i1350" type="#_x0000_t75" style="width:138.55pt;height:19pt" o:ole="" o:preferrelative="f">
                  <v:imagedata r:id="rId614" o:title=""/>
                  <o:lock v:ext="edit" aspectratio="f"/>
                </v:shape>
                <o:OLEObject Type="Embed" ProgID="Equation.DSMT4" ShapeID="_x0000_i1350" DrawAspect="Content" ObjectID="_1579699806" r:id="rId615"/>
              </w:object>
            </w:r>
            <w:proofErr w:type="gramStart"/>
            <w:r>
              <w:t xml:space="preserve">and </w:t>
            </w:r>
            <w:proofErr w:type="gramEnd"/>
            <w:r w:rsidRPr="00923645">
              <w:rPr>
                <w:rFonts w:eastAsia="Calibri"/>
                <w:position w:val="-10"/>
              </w:rPr>
              <w:object w:dxaOrig="1780" w:dyaOrig="340">
                <v:shape id="_x0000_i1351" type="#_x0000_t75" style="width:89pt;height:17pt" o:ole="">
                  <v:imagedata r:id="rId524" o:title=""/>
                </v:shape>
                <o:OLEObject Type="Embed" ProgID="Equation.3" ShapeID="_x0000_i1351" DrawAspect="Content" ObjectID="_1579699807" r:id="rId616"/>
              </w:object>
            </w:r>
            <w:r>
              <w:t xml:space="preserve">; Compute </w:t>
            </w:r>
            <w:r w:rsidRPr="00FF3A6E">
              <w:rPr>
                <w:i/>
              </w:rPr>
              <w:t>K</w:t>
            </w:r>
            <w:r>
              <w:t>=Floor(</w:t>
            </w:r>
            <w:r w:rsidRPr="00FF3A6E">
              <w:rPr>
                <w:i/>
              </w:rPr>
              <w:t>H</w:t>
            </w:r>
            <w:r>
              <w:t xml:space="preserve">/2). If </w:t>
            </w:r>
            <w:r w:rsidRPr="00AE5005">
              <w:rPr>
                <w:i/>
              </w:rPr>
              <w:t>H</w:t>
            </w:r>
            <w:r>
              <w:t>–2*</w:t>
            </w:r>
            <w:r w:rsidRPr="00AE5005">
              <w:rPr>
                <w:i/>
              </w:rPr>
              <w:t>K</w:t>
            </w:r>
            <w:r>
              <w:t xml:space="preserve">=0, set </w:t>
            </w:r>
            <w:r w:rsidRPr="00FC57C5">
              <w:rPr>
                <w:rFonts w:eastAsia="Calibri"/>
                <w:position w:val="-10"/>
              </w:rPr>
              <w:object w:dxaOrig="1080" w:dyaOrig="380">
                <v:shape id="_x0000_i1352" type="#_x0000_t75" style="width:54.35pt;height:19pt" o:ole="">
                  <v:imagedata r:id="rId617" o:title=""/>
                </v:shape>
                <o:OLEObject Type="Embed" ProgID="Equation.3" ShapeID="_x0000_i1352" DrawAspect="Content" ObjectID="_1579699808" r:id="rId618"/>
              </w:object>
            </w:r>
            <w:r>
              <w:t xml:space="preserve"> else </w:t>
            </w:r>
            <w:proofErr w:type="gramStart"/>
            <w:r>
              <w:t xml:space="preserve">set </w:t>
            </w:r>
            <w:proofErr w:type="gramEnd"/>
            <w:r w:rsidRPr="00DD2148">
              <w:rPr>
                <w:rFonts w:eastAsia="Calibri"/>
                <w:position w:val="-4"/>
              </w:rPr>
              <w:object w:dxaOrig="720" w:dyaOrig="320">
                <v:shape id="_x0000_i1353" type="#_x0000_t75" style="width:36.7pt;height:15.6pt" o:ole="" o:preferrelative="f">
                  <v:imagedata r:id="rId619" o:title=""/>
                  <o:lock v:ext="edit" aspectratio="f"/>
                </v:shape>
                <o:OLEObject Type="Embed" ProgID="Equation.3" ShapeID="_x0000_i1353" DrawAspect="Content" ObjectID="_1579699809" r:id="rId620"/>
              </w:object>
            </w:r>
            <w:r>
              <w:t>.</w:t>
            </w:r>
          </w:p>
          <w:p w:rsidR="00D33508" w:rsidRPr="008047E7" w:rsidRDefault="00D33508" w:rsidP="00213CDF">
            <w:pPr>
              <w:pStyle w:val="ListParagraph"/>
              <w:numPr>
                <w:ilvl w:val="0"/>
                <w:numId w:val="8"/>
              </w:numPr>
              <w:spacing w:before="200" w:after="200" w:line="240" w:lineRule="auto"/>
              <w:ind w:left="518" w:hanging="446"/>
              <w:contextualSpacing w:val="0"/>
              <w:jc w:val="left"/>
              <w:rPr>
                <w:szCs w:val="24"/>
              </w:rPr>
            </w:pPr>
            <w:r>
              <w:rPr>
                <w:szCs w:val="24"/>
              </w:rPr>
              <w:t xml:space="preserve">For </w:t>
            </w:r>
            <w:r w:rsidRPr="002A5F19">
              <w:rPr>
                <w:i/>
                <w:szCs w:val="24"/>
              </w:rPr>
              <w:t>k</w:t>
            </w:r>
            <w:r>
              <w:rPr>
                <w:szCs w:val="24"/>
              </w:rPr>
              <w:t xml:space="preserve"> = 1 to </w:t>
            </w:r>
            <w:r w:rsidRPr="00DD2148">
              <w:rPr>
                <w:rFonts w:eastAsia="Calibri"/>
                <w:position w:val="-4"/>
              </w:rPr>
              <w:object w:dxaOrig="580" w:dyaOrig="320">
                <v:shape id="_x0000_i1354" type="#_x0000_t75" style="width:27.85pt;height:15.6pt" o:ole="" o:preferrelative="f">
                  <v:imagedata r:id="rId621" o:title=""/>
                  <o:lock v:ext="edit" aspectratio="f"/>
                </v:shape>
                <o:OLEObject Type="Embed" ProgID="Equation.3" ShapeID="_x0000_i1354" DrawAspect="Content" ObjectID="_1579699810" r:id="rId622"/>
              </w:object>
            </w:r>
            <w:r w:rsidRPr="008047E7">
              <w:rPr>
                <w:szCs w:val="24"/>
              </w:rPr>
              <w:t>;</w:t>
            </w:r>
          </w:p>
          <w:p w:rsidR="00D33508" w:rsidRDefault="00D33508" w:rsidP="00213CDF">
            <w:pPr>
              <w:pStyle w:val="ListParagraph"/>
              <w:numPr>
                <w:ilvl w:val="0"/>
                <w:numId w:val="8"/>
              </w:numPr>
              <w:spacing w:before="200" w:after="200" w:line="240" w:lineRule="auto"/>
              <w:ind w:left="518" w:hanging="446"/>
              <w:contextualSpacing w:val="0"/>
              <w:jc w:val="left"/>
              <w:rPr>
                <w:szCs w:val="24"/>
              </w:rPr>
            </w:pPr>
            <w:r>
              <w:rPr>
                <w:szCs w:val="24"/>
              </w:rPr>
              <w:t>Same as in our proposed bivariate ME method.</w:t>
            </w:r>
          </w:p>
          <w:p w:rsidR="00D33508" w:rsidRPr="008839A7" w:rsidRDefault="00D33508" w:rsidP="00213CDF">
            <w:pPr>
              <w:pStyle w:val="ListParagraph"/>
              <w:numPr>
                <w:ilvl w:val="0"/>
                <w:numId w:val="8"/>
              </w:numPr>
              <w:spacing w:before="200" w:after="200" w:line="240" w:lineRule="auto"/>
              <w:ind w:left="518" w:hanging="446"/>
              <w:contextualSpacing w:val="0"/>
              <w:jc w:val="left"/>
            </w:pPr>
            <w:r>
              <w:t xml:space="preserve">Implement a two-block LDLT decomposition of </w:t>
            </w:r>
            <w:r w:rsidR="0004482E" w:rsidRPr="000B311D">
              <w:rPr>
                <w:rFonts w:eastAsia="Calibri"/>
                <w:position w:val="-12"/>
              </w:rPr>
              <w:object w:dxaOrig="1660" w:dyaOrig="380">
                <v:shape id="_x0000_i1355" type="#_x0000_t75" style="width:81.5pt;height:19.7pt" o:ole="" o:preferrelative="f">
                  <v:imagedata r:id="rId623" o:title=""/>
                  <o:lock v:ext="edit" aspectratio="f"/>
                </v:shape>
                <o:OLEObject Type="Embed" ProgID="Equation.DSMT4" ShapeID="_x0000_i1355" DrawAspect="Content" ObjectID="_1579699811" r:id="rId624"/>
              </w:object>
            </w:r>
            <w:r>
              <w:t xml:space="preserve"> using a call to the LDLT rank-2 updating algorithm with inputs {</w:t>
            </w:r>
            <w:r w:rsidRPr="000B311D">
              <w:rPr>
                <w:rFonts w:eastAsia="Calibri"/>
                <w:position w:val="-12"/>
              </w:rPr>
              <w:object w:dxaOrig="320" w:dyaOrig="360">
                <v:shape id="_x0000_i1356" type="#_x0000_t75" style="width:15.6pt;height:17.65pt" o:ole="">
                  <v:imagedata r:id="rId550" o:title=""/>
                </v:shape>
                <o:OLEObject Type="Embed" ProgID="Equation.3" ShapeID="_x0000_i1356" DrawAspect="Content" ObjectID="_1579699812" r:id="rId625"/>
              </w:object>
            </w:r>
            <w:proofErr w:type="gramStart"/>
            <w:r>
              <w:t xml:space="preserve">, </w:t>
            </w:r>
            <w:proofErr w:type="gramEnd"/>
            <w:r w:rsidRPr="000B311D">
              <w:rPr>
                <w:rFonts w:eastAsia="Calibri"/>
                <w:position w:val="-12"/>
              </w:rPr>
              <w:object w:dxaOrig="320" w:dyaOrig="360">
                <v:shape id="_x0000_i1357" type="#_x0000_t75" style="width:15.6pt;height:17.65pt" o:ole="">
                  <v:imagedata r:id="rId552" o:title=""/>
                </v:shape>
                <o:OLEObject Type="Embed" ProgID="Equation.3" ShapeID="_x0000_i1357" DrawAspect="Content" ObjectID="_1579699813" r:id="rId626"/>
              </w:object>
            </w:r>
            <w:r>
              <w:t xml:space="preserve">, </w:t>
            </w:r>
            <w:r w:rsidRPr="00BC7C4D">
              <w:rPr>
                <w:rFonts w:eastAsia="Calibri"/>
                <w:position w:val="-10"/>
              </w:rPr>
              <w:object w:dxaOrig="360" w:dyaOrig="340">
                <v:shape id="_x0000_i1358" type="#_x0000_t75" style="width:17.65pt;height:17pt" o:ole="">
                  <v:imagedata r:id="rId554" o:title=""/>
                </v:shape>
                <o:OLEObject Type="Embed" ProgID="Equation.3" ShapeID="_x0000_i1358" DrawAspect="Content" ObjectID="_1579699814" r:id="rId627"/>
              </w:object>
            </w:r>
            <w:r>
              <w:t xml:space="preserve">} to obtain </w:t>
            </w:r>
            <w:r w:rsidR="009747BE" w:rsidRPr="000B311D">
              <w:rPr>
                <w:rFonts w:eastAsia="Calibri"/>
                <w:position w:val="-12"/>
              </w:rPr>
              <w:object w:dxaOrig="460" w:dyaOrig="380">
                <v:shape id="_x0000_i1359" type="#_x0000_t75" style="width:24.45pt;height:19.7pt" o:ole="">
                  <v:imagedata r:id="rId628" o:title=""/>
                </v:shape>
                <o:OLEObject Type="Embed" ProgID="Equation.DSMT4" ShapeID="_x0000_i1359" DrawAspect="Content" ObjectID="_1579699815" r:id="rId629"/>
              </w:object>
            </w:r>
            <w:r>
              <w:t xml:space="preserve"> and </w:t>
            </w:r>
            <w:r w:rsidR="009747BE" w:rsidRPr="000B311D">
              <w:rPr>
                <w:rFonts w:eastAsia="Calibri"/>
                <w:position w:val="-12"/>
              </w:rPr>
              <w:object w:dxaOrig="480" w:dyaOrig="380">
                <v:shape id="_x0000_i1360" type="#_x0000_t75" style="width:24.45pt;height:19.7pt" o:ole="">
                  <v:imagedata r:id="rId630" o:title=""/>
                </v:shape>
                <o:OLEObject Type="Embed" ProgID="Equation.DSMT4" ShapeID="_x0000_i1360" DrawAspect="Content" ObjectID="_1579699816" r:id="rId631"/>
              </w:object>
            </w:r>
            <w:r>
              <w:t xml:space="preserve">. </w:t>
            </w:r>
          </w:p>
          <w:p w:rsidR="00D33508" w:rsidRPr="008D5565" w:rsidRDefault="00D33508" w:rsidP="008D5565">
            <w:pPr>
              <w:pStyle w:val="ListParagraph"/>
              <w:numPr>
                <w:ilvl w:val="0"/>
                <w:numId w:val="8"/>
              </w:numPr>
              <w:spacing w:before="200" w:after="120" w:line="240" w:lineRule="auto"/>
              <w:ind w:left="518" w:hanging="446"/>
              <w:contextualSpacing w:val="0"/>
              <w:jc w:val="left"/>
              <w:rPr>
                <w:szCs w:val="24"/>
              </w:rPr>
            </w:pPr>
            <w:r>
              <w:rPr>
                <w:szCs w:val="24"/>
              </w:rPr>
              <w:lastRenderedPageBreak/>
              <w:t xml:space="preserve">Obtain </w:t>
            </w:r>
            <w:r w:rsidRPr="001524D2">
              <w:rPr>
                <w:rFonts w:eastAsia="Calibri"/>
                <w:position w:val="-12"/>
              </w:rPr>
              <w:object w:dxaOrig="2460" w:dyaOrig="360">
                <v:shape id="_x0000_i1361" type="#_x0000_t75" style="width:122.95pt;height:17.65pt" o:ole="">
                  <v:imagedata r:id="rId632" o:title=""/>
                </v:shape>
                <o:OLEObject Type="Embed" ProgID="Equation.3" ShapeID="_x0000_i1361" DrawAspect="Content" ObjectID="_1579699817" r:id="rId633"/>
              </w:object>
            </w:r>
            <w:r>
              <w:rPr>
                <w:szCs w:val="24"/>
              </w:rPr>
              <w:t xml:space="preserve"> as the first two entries of </w:t>
            </w:r>
            <w:r>
              <w:t xml:space="preserve">the </w:t>
            </w:r>
            <w:proofErr w:type="gramStart"/>
            <w:r>
              <w:t xml:space="preserve">vector </w:t>
            </w:r>
            <w:proofErr w:type="gramEnd"/>
            <w:r w:rsidRPr="00555B73">
              <w:rPr>
                <w:rFonts w:eastAsia="Calibri"/>
                <w:position w:val="-12"/>
              </w:rPr>
              <w:object w:dxaOrig="1500" w:dyaOrig="400">
                <v:shape id="_x0000_i1362" type="#_x0000_t75" style="width:74.7pt;height:19.7pt" o:ole="">
                  <v:imagedata r:id="rId634" o:title=""/>
                </v:shape>
                <o:OLEObject Type="Embed" ProgID="Equation.3" ShapeID="_x0000_i1362" DrawAspect="Content" ObjectID="_1579699818" r:id="rId635"/>
              </w:object>
            </w:r>
            <w:r>
              <w:t xml:space="preserve">. Let </w:t>
            </w:r>
            <w:r w:rsidRPr="00992C11">
              <w:rPr>
                <w:rFonts w:eastAsia="Calibri"/>
                <w:position w:val="-12"/>
              </w:rPr>
              <w:object w:dxaOrig="420" w:dyaOrig="360">
                <v:shape id="_x0000_i1363" type="#_x0000_t75" style="width:21.05pt;height:17.65pt" o:ole="">
                  <v:imagedata r:id="rId575" o:title=""/>
                </v:shape>
                <o:OLEObject Type="Embed" ProgID="Equation.3" ShapeID="_x0000_i1363" DrawAspect="Content" ObjectID="_1579699819" r:id="rId636"/>
              </w:object>
            </w:r>
            <w:r>
              <w:t xml:space="preserve">be the </w:t>
            </w:r>
            <w:r w:rsidR="008D5565">
              <w:t xml:space="preserve">sub-matrix of the first two rows and first two columns of </w:t>
            </w:r>
            <w:r w:rsidR="008D5565" w:rsidRPr="000B311D">
              <w:rPr>
                <w:rFonts w:eastAsia="Calibri"/>
                <w:position w:val="-12"/>
              </w:rPr>
              <w:object w:dxaOrig="480" w:dyaOrig="380">
                <v:shape id="_x0000_i1364" type="#_x0000_t75" style="width:24.45pt;height:19.7pt" o:ole="">
                  <v:imagedata r:id="rId630" o:title=""/>
                </v:shape>
                <o:OLEObject Type="Embed" ProgID="Equation.DSMT4" ShapeID="_x0000_i1364" DrawAspect="Content" ObjectID="_1579699820" r:id="rId637"/>
              </w:object>
            </w:r>
            <w:r w:rsidR="008D5565">
              <w:t xml:space="preserve"> (equivalently, this is the </w:t>
            </w:r>
            <w:r>
              <w:t xml:space="preserve">covariance sub-matrix of the first two rows and two columns </w:t>
            </w:r>
            <w:proofErr w:type="gramStart"/>
            <w:r>
              <w:t>of</w:t>
            </w:r>
            <w:r w:rsidR="008D69E6">
              <w:t xml:space="preserve"> </w:t>
            </w:r>
            <w:proofErr w:type="gramEnd"/>
            <w:r w:rsidR="008D69E6" w:rsidRPr="008D69E6">
              <w:rPr>
                <w:rFonts w:eastAsia="Calibri"/>
                <w:position w:val="-12"/>
              </w:rPr>
              <w:object w:dxaOrig="460" w:dyaOrig="380">
                <v:shape id="_x0000_i1365" type="#_x0000_t75" style="width:22.4pt;height:19.7pt" o:ole="">
                  <v:imagedata r:id="rId638" o:title=""/>
                </v:shape>
                <o:OLEObject Type="Embed" ProgID="Equation.DSMT4" ShapeID="_x0000_i1365" DrawAspect="Content" ObjectID="_1579699821" r:id="rId639"/>
              </w:object>
            </w:r>
            <w:r w:rsidR="008D5565">
              <w:t>)</w:t>
            </w:r>
            <w:r>
              <w:t xml:space="preserve">. </w:t>
            </w:r>
            <w:proofErr w:type="gramStart"/>
            <w:r>
              <w:t xml:space="preserve">Let </w:t>
            </w:r>
            <w:proofErr w:type="gramEnd"/>
            <w:r w:rsidR="008D69E6" w:rsidRPr="00992C11">
              <w:rPr>
                <w:rFonts w:eastAsia="Calibri"/>
                <w:position w:val="-12"/>
              </w:rPr>
              <w:object w:dxaOrig="1840" w:dyaOrig="380">
                <v:shape id="_x0000_i1366" type="#_x0000_t75" style="width:91.7pt;height:19pt" o:ole="">
                  <v:imagedata r:id="rId640" o:title=""/>
                </v:shape>
                <o:OLEObject Type="Embed" ProgID="Equation.DSMT4" ShapeID="_x0000_i1366" DrawAspect="Content" ObjectID="_1579699822" r:id="rId641"/>
              </w:object>
            </w:r>
            <w:r>
              <w:t xml:space="preserve">, where </w:t>
            </w:r>
            <w:r w:rsidRPr="00992C11">
              <w:rPr>
                <w:rFonts w:eastAsia="Calibri"/>
                <w:position w:val="-12"/>
              </w:rPr>
              <w:object w:dxaOrig="420" w:dyaOrig="360">
                <v:shape id="_x0000_i1367" type="#_x0000_t75" style="width:21.05pt;height:17.65pt" o:ole="">
                  <v:imagedata r:id="rId581" o:title=""/>
                </v:shape>
                <o:OLEObject Type="Embed" ProgID="Equation.3" ShapeID="_x0000_i1367" DrawAspect="Content" ObjectID="_1579699823" r:id="rId642"/>
              </w:object>
            </w:r>
            <w:r>
              <w:t xml:space="preserve"> is a diagonal matrix of the square root of the diagonal elements  of </w:t>
            </w:r>
            <w:r w:rsidRPr="00992C11">
              <w:rPr>
                <w:rFonts w:eastAsia="Calibri"/>
                <w:position w:val="-12"/>
              </w:rPr>
              <w:object w:dxaOrig="420" w:dyaOrig="360">
                <v:shape id="_x0000_i1368" type="#_x0000_t75" style="width:21.05pt;height:17.65pt" o:ole="">
                  <v:imagedata r:id="rId583" o:title=""/>
                </v:shape>
                <o:OLEObject Type="Embed" ProgID="Equation.3" ShapeID="_x0000_i1368" DrawAspect="Content" ObjectID="_1579699824" r:id="rId643"/>
              </w:object>
            </w:r>
            <w:r>
              <w:t xml:space="preserve">. </w:t>
            </w:r>
            <w:r>
              <w:rPr>
                <w:szCs w:val="24"/>
              </w:rPr>
              <w:t xml:space="preserve">If </w:t>
            </w:r>
            <w:r w:rsidRPr="00AE5005">
              <w:rPr>
                <w:i/>
                <w:szCs w:val="24"/>
              </w:rPr>
              <w:t>H</w:t>
            </w:r>
            <w:r>
              <w:rPr>
                <w:szCs w:val="24"/>
              </w:rPr>
              <w:t>&lt;2*</w:t>
            </w:r>
            <w:r w:rsidRPr="00AE5005">
              <w:rPr>
                <w:i/>
                <w:szCs w:val="24"/>
              </w:rPr>
              <w:t>k</w:t>
            </w:r>
            <w:r>
              <w:rPr>
                <w:szCs w:val="24"/>
              </w:rPr>
              <w:t xml:space="preserve">+4, obtain </w:t>
            </w:r>
            <w:r w:rsidRPr="001524D2">
              <w:rPr>
                <w:rFonts w:eastAsia="Calibri"/>
                <w:position w:val="-12"/>
              </w:rPr>
              <w:object w:dxaOrig="3260" w:dyaOrig="360">
                <v:shape id="_x0000_i1369" type="#_x0000_t75" style="width:162.35pt;height:17.65pt" o:ole="">
                  <v:imagedata r:id="rId644" o:title=""/>
                </v:shape>
                <o:OLEObject Type="Embed" ProgID="Equation.3" ShapeID="_x0000_i1369" DrawAspect="Content" ObjectID="_1579699825" r:id="rId645"/>
              </w:object>
            </w:r>
            <w:r>
              <w:t xml:space="preserve"> as the three entries of the </w:t>
            </w:r>
            <w:proofErr w:type="gramStart"/>
            <w:r>
              <w:t xml:space="preserve">vector </w:t>
            </w:r>
            <w:proofErr w:type="gramEnd"/>
            <w:r w:rsidRPr="00555B73">
              <w:rPr>
                <w:rFonts w:eastAsia="Calibri"/>
                <w:position w:val="-12"/>
              </w:rPr>
              <w:object w:dxaOrig="1380" w:dyaOrig="400">
                <v:shape id="_x0000_i1370" type="#_x0000_t75" style="width:69.95pt;height:19.7pt" o:ole="">
                  <v:imagedata r:id="rId562" o:title=""/>
                </v:shape>
                <o:OLEObject Type="Embed" ProgID="Equation.3" ShapeID="_x0000_i1370" DrawAspect="Content" ObjectID="_1579699826" r:id="rId646"/>
              </w:object>
            </w:r>
            <w:r>
              <w:t xml:space="preserve">. Let </w:t>
            </w:r>
            <w:r w:rsidRPr="00992C11">
              <w:rPr>
                <w:rFonts w:eastAsia="Calibri"/>
                <w:position w:val="-12"/>
              </w:rPr>
              <w:object w:dxaOrig="460" w:dyaOrig="360">
                <v:shape id="_x0000_i1371" type="#_x0000_t75" style="width:22.4pt;height:17.65pt" o:ole="">
                  <v:imagedata r:id="rId647" o:title=""/>
                </v:shape>
                <o:OLEObject Type="Embed" ProgID="Equation.3" ShapeID="_x0000_i1371" DrawAspect="Content" ObjectID="_1579699827" r:id="rId648"/>
              </w:object>
            </w:r>
            <w:r>
              <w:t xml:space="preserve">be the covariance </w:t>
            </w:r>
            <w:r w:rsidR="008538BB">
              <w:t xml:space="preserve">matrix </w:t>
            </w:r>
            <w:r w:rsidR="00C95640">
              <w:rPr>
                <w:rFonts w:eastAsia="Calibri"/>
                <w:position w:val="-12"/>
              </w:rPr>
              <w:pict>
                <v:shape id="_x0000_i1372" type="#_x0000_t75" style="width:22.4pt;height:19.7pt">
                  <v:imagedata r:id="rId649" o:title=""/>
                </v:shape>
              </w:pict>
            </w:r>
            <w:r>
              <w:t xml:space="preserve">, </w:t>
            </w:r>
            <w:r w:rsidR="008D5565">
              <w:t xml:space="preserve">which can be obtained as </w:t>
            </w:r>
            <w:r w:rsidR="008538BB" w:rsidRPr="008538BB">
              <w:rPr>
                <w:rFonts w:eastAsia="Calibri"/>
                <w:position w:val="-12"/>
              </w:rPr>
              <w:object w:dxaOrig="1620" w:dyaOrig="380">
                <v:shape id="_x0000_i1373" type="#_x0000_t75" style="width:80.85pt;height:19.7pt" o:ole="">
                  <v:imagedata r:id="rId650" o:title=""/>
                </v:shape>
                <o:OLEObject Type="Embed" ProgID="Equation.DSMT4" ShapeID="_x0000_i1373" DrawAspect="Content" ObjectID="_1579699828" r:id="rId651"/>
              </w:object>
            </w:r>
            <w:r w:rsidR="008538BB">
              <w:t xml:space="preserve"> Let</w:t>
            </w:r>
            <w:r w:rsidRPr="008D5565">
              <w:t xml:space="preserve"> </w:t>
            </w:r>
            <w:r w:rsidRPr="00992C11">
              <w:rPr>
                <w:rFonts w:eastAsia="Calibri"/>
                <w:position w:val="-12"/>
              </w:rPr>
              <w:object w:dxaOrig="1840" w:dyaOrig="400">
                <v:shape id="_x0000_i1374" type="#_x0000_t75" style="width:91.7pt;height:19.7pt" o:ole="">
                  <v:imagedata r:id="rId652" o:title=""/>
                </v:shape>
                <o:OLEObject Type="Embed" ProgID="Equation.3" ShapeID="_x0000_i1374" DrawAspect="Content" ObjectID="_1579699829" r:id="rId653"/>
              </w:object>
            </w:r>
            <w:r w:rsidRPr="008D5565">
              <w:t xml:space="preserve">, where </w:t>
            </w:r>
            <w:r w:rsidRPr="00992C11">
              <w:rPr>
                <w:rFonts w:eastAsia="Calibri"/>
                <w:position w:val="-12"/>
              </w:rPr>
              <w:object w:dxaOrig="440" w:dyaOrig="400">
                <v:shape id="_x0000_i1375" type="#_x0000_t75" style="width:22.4pt;height:19.7pt" o:ole="">
                  <v:imagedata r:id="rId654" o:title=""/>
                </v:shape>
                <o:OLEObject Type="Embed" ProgID="Equation.3" ShapeID="_x0000_i1375" DrawAspect="Content" ObjectID="_1579699830" r:id="rId655"/>
              </w:object>
            </w:r>
            <w:r w:rsidRPr="008D5565">
              <w:t xml:space="preserve"> is a diagonal matrix of the square root of the diagonal elements  of </w:t>
            </w:r>
            <w:r w:rsidRPr="00992C11">
              <w:rPr>
                <w:rFonts w:eastAsia="Calibri"/>
                <w:position w:val="-12"/>
              </w:rPr>
              <w:object w:dxaOrig="520" w:dyaOrig="360">
                <v:shape id="_x0000_i1376" type="#_x0000_t75" style="width:25.15pt;height:17.65pt" o:ole="">
                  <v:imagedata r:id="rId656" o:title=""/>
                </v:shape>
                <o:OLEObject Type="Embed" ProgID="Equation.3" ShapeID="_x0000_i1376" DrawAspect="Content" ObjectID="_1579699831" r:id="rId657"/>
              </w:object>
            </w:r>
            <w:r w:rsidRPr="008D5565">
              <w:t xml:space="preserve"> Let </w:t>
            </w:r>
            <w:r w:rsidRPr="00DD2148">
              <w:rPr>
                <w:rFonts w:eastAsia="Calibri"/>
                <w:position w:val="-12"/>
              </w:rPr>
              <w:object w:dxaOrig="1960" w:dyaOrig="360">
                <v:shape id="_x0000_i1377" type="#_x0000_t75" style="width:97.15pt;height:17.65pt" o:ole="">
                  <v:imagedata r:id="rId658" o:title=""/>
                </v:shape>
                <o:OLEObject Type="Embed" ProgID="Equation.3" ShapeID="_x0000_i1377" DrawAspect="Content" ObjectID="_1579699832" r:id="rId659"/>
              </w:object>
            </w:r>
            <w:r w:rsidRPr="008D5565">
              <w:t xml:space="preserve"> and </w:t>
            </w:r>
            <w:r w:rsidRPr="00DD2148">
              <w:rPr>
                <w:rFonts w:eastAsia="Calibri"/>
                <w:position w:val="-12"/>
              </w:rPr>
              <w:object w:dxaOrig="2520" w:dyaOrig="360">
                <v:shape id="_x0000_i1378" type="#_x0000_t75" style="width:127pt;height:17.65pt" o:ole="">
                  <v:imagedata r:id="rId660" o:title=""/>
                </v:shape>
                <o:OLEObject Type="Embed" ProgID="Equation.3" ShapeID="_x0000_i1378" DrawAspect="Content" ObjectID="_1579699833" r:id="rId661"/>
              </w:object>
            </w:r>
            <w:r w:rsidRPr="008D5565">
              <w:t xml:space="preserve"> Compute </w:t>
            </w:r>
            <w:r w:rsidRPr="00683240">
              <w:rPr>
                <w:rFonts w:eastAsia="Calibri"/>
                <w:position w:val="-30"/>
              </w:rPr>
              <w:object w:dxaOrig="3400" w:dyaOrig="740">
                <v:shape id="_x0000_i1379" type="#_x0000_t75" style="width:169.15pt;height:38.05pt" o:ole="">
                  <v:imagedata r:id="rId662" o:title=""/>
                </v:shape>
                <o:OLEObject Type="Embed" ProgID="Equation.3" ShapeID="_x0000_i1379" DrawAspect="Content" ObjectID="_1579699834" r:id="rId663"/>
              </w:object>
            </w:r>
            <w:r w:rsidRPr="008D5565">
              <w:t xml:space="preserve"> If </w:t>
            </w:r>
            <w:r w:rsidRPr="008D5565">
              <w:rPr>
                <w:i/>
              </w:rPr>
              <w:t>H</w:t>
            </w:r>
            <w:r w:rsidRPr="008D5565">
              <w:t>≥2*</w:t>
            </w:r>
            <w:r w:rsidRPr="008D5565">
              <w:rPr>
                <w:i/>
              </w:rPr>
              <w:t>k</w:t>
            </w:r>
            <w:r w:rsidRPr="008D5565">
              <w:t xml:space="preserve">+4, </w:t>
            </w:r>
            <w:r w:rsidRPr="008D5565">
              <w:rPr>
                <w:szCs w:val="24"/>
              </w:rPr>
              <w:t xml:space="preserve">obtain </w:t>
            </w:r>
            <w:r w:rsidRPr="001524D2">
              <w:rPr>
                <w:rFonts w:eastAsia="Calibri"/>
                <w:position w:val="-12"/>
              </w:rPr>
              <w:object w:dxaOrig="4120" w:dyaOrig="360">
                <v:shape id="_x0000_i1380" type="#_x0000_t75" style="width:206.5pt;height:17.65pt" o:ole="">
                  <v:imagedata r:id="rId664" o:title=""/>
                </v:shape>
                <o:OLEObject Type="Embed" ProgID="Equation.3" ShapeID="_x0000_i1380" DrawAspect="Content" ObjectID="_1579699835" r:id="rId665"/>
              </w:object>
            </w:r>
            <w:r w:rsidRPr="008D5565">
              <w:t xml:space="preserve"> as the first four entries of the vector </w:t>
            </w:r>
            <w:r w:rsidRPr="00555B73">
              <w:rPr>
                <w:rFonts w:eastAsia="Calibri"/>
                <w:position w:val="-12"/>
              </w:rPr>
              <w:object w:dxaOrig="1460" w:dyaOrig="400">
                <v:shape id="_x0000_i1381" type="#_x0000_t75" style="width:74.05pt;height:19.7pt" o:ole="">
                  <v:imagedata r:id="rId666" o:title=""/>
                </v:shape>
                <o:OLEObject Type="Embed" ProgID="Equation.3" ShapeID="_x0000_i1381" DrawAspect="Content" ObjectID="_1579699836" r:id="rId667"/>
              </w:object>
            </w:r>
            <w:r w:rsidRPr="008D5565">
              <w:t xml:space="preserve">. Let </w:t>
            </w:r>
            <w:r w:rsidRPr="00992C11">
              <w:rPr>
                <w:rFonts w:eastAsia="Calibri"/>
                <w:position w:val="-12"/>
              </w:rPr>
              <w:object w:dxaOrig="460" w:dyaOrig="360">
                <v:shape id="_x0000_i1382" type="#_x0000_t75" style="width:22.4pt;height:17.65pt" o:ole="">
                  <v:imagedata r:id="rId647" o:title=""/>
                </v:shape>
                <o:OLEObject Type="Embed" ProgID="Equation.3" ShapeID="_x0000_i1382" DrawAspect="Content" ObjectID="_1579699837" r:id="rId668"/>
              </w:object>
            </w:r>
            <w:r w:rsidRPr="008D5565">
              <w:t xml:space="preserve">be the covariance sub-matrix of the first four rows and four columns </w:t>
            </w:r>
            <w:proofErr w:type="gramStart"/>
            <w:r w:rsidRPr="008D5565">
              <w:t>of</w:t>
            </w:r>
            <w:r w:rsidR="008D69E6">
              <w:rPr>
                <w:rFonts w:eastAsia="Calibri"/>
              </w:rPr>
              <w:t xml:space="preserve"> </w:t>
            </w:r>
            <w:proofErr w:type="gramEnd"/>
            <w:r w:rsidR="008D69E6" w:rsidRPr="008D69E6">
              <w:rPr>
                <w:rFonts w:eastAsia="Calibri"/>
                <w:position w:val="-12"/>
              </w:rPr>
              <w:object w:dxaOrig="460" w:dyaOrig="380">
                <v:shape id="_x0000_i1383" type="#_x0000_t75" style="width:22.4pt;height:19.7pt" o:ole="">
                  <v:imagedata r:id="rId669" o:title=""/>
                </v:shape>
                <o:OLEObject Type="Embed" ProgID="Equation.DSMT4" ShapeID="_x0000_i1383" DrawAspect="Content" ObjectID="_1579699838" r:id="rId670"/>
              </w:object>
            </w:r>
            <w:r w:rsidRPr="008D5565">
              <w:t>,</w:t>
            </w:r>
            <w:r w:rsidR="008538BB">
              <w:t xml:space="preserve"> computed as </w:t>
            </w:r>
            <w:r w:rsidR="008538BB" w:rsidRPr="008538BB">
              <w:rPr>
                <w:rFonts w:eastAsia="Calibri"/>
                <w:position w:val="-12"/>
              </w:rPr>
              <w:object w:dxaOrig="4360" w:dyaOrig="380">
                <v:shape id="_x0000_i1384" type="#_x0000_t75" style="width:218.05pt;height:19.7pt" o:ole="">
                  <v:imagedata r:id="rId671" o:title=""/>
                </v:shape>
                <o:OLEObject Type="Embed" ProgID="Equation.DSMT4" ShapeID="_x0000_i1384" DrawAspect="Content" ObjectID="_1579699839" r:id="rId672"/>
              </w:object>
            </w:r>
            <w:r w:rsidRPr="008D5565">
              <w:t xml:space="preserve"> </w:t>
            </w:r>
            <w:r w:rsidR="008538BB">
              <w:t>Let</w:t>
            </w:r>
            <w:r w:rsidRPr="00992C11">
              <w:rPr>
                <w:rFonts w:eastAsia="Calibri"/>
                <w:position w:val="-12"/>
              </w:rPr>
              <w:object w:dxaOrig="1840" w:dyaOrig="400">
                <v:shape id="_x0000_i1385" type="#_x0000_t75" style="width:91.7pt;height:19.7pt" o:ole="">
                  <v:imagedata r:id="rId652" o:title=""/>
                </v:shape>
                <o:OLEObject Type="Embed" ProgID="Equation.3" ShapeID="_x0000_i1385" DrawAspect="Content" ObjectID="_1579699840" r:id="rId673"/>
              </w:object>
            </w:r>
            <w:r w:rsidRPr="008D5565">
              <w:t xml:space="preserve">, where </w:t>
            </w:r>
            <w:r w:rsidRPr="00992C11">
              <w:rPr>
                <w:rFonts w:eastAsia="Calibri"/>
                <w:position w:val="-12"/>
              </w:rPr>
              <w:object w:dxaOrig="440" w:dyaOrig="400">
                <v:shape id="_x0000_i1386" type="#_x0000_t75" style="width:22.4pt;height:19.7pt" o:ole="">
                  <v:imagedata r:id="rId654" o:title=""/>
                </v:shape>
                <o:OLEObject Type="Embed" ProgID="Equation.3" ShapeID="_x0000_i1386" DrawAspect="Content" ObjectID="_1579699841" r:id="rId674"/>
              </w:object>
            </w:r>
            <w:r w:rsidRPr="008D5565">
              <w:t xml:space="preserve"> is a diagonal matrix of the  square root of the diagonal elements  of </w:t>
            </w:r>
            <w:r w:rsidRPr="00992C11">
              <w:rPr>
                <w:rFonts w:eastAsia="Calibri"/>
                <w:position w:val="-12"/>
              </w:rPr>
              <w:object w:dxaOrig="520" w:dyaOrig="360">
                <v:shape id="_x0000_i1387" type="#_x0000_t75" style="width:25.15pt;height:17.65pt" o:ole="">
                  <v:imagedata r:id="rId656" o:title=""/>
                </v:shape>
                <o:OLEObject Type="Embed" ProgID="Equation.3" ShapeID="_x0000_i1387" DrawAspect="Content" ObjectID="_1579699842" r:id="rId675"/>
              </w:object>
            </w:r>
            <w:r w:rsidRPr="008D5565">
              <w:t xml:space="preserve"> </w:t>
            </w:r>
            <w:r w:rsidRPr="00555B73">
              <w:rPr>
                <w:rFonts w:eastAsia="Calibri"/>
                <w:position w:val="-12"/>
              </w:rPr>
              <w:object w:dxaOrig="1380" w:dyaOrig="400">
                <v:shape id="_x0000_i1388" type="#_x0000_t75" style="width:69.95pt;height:19.7pt" o:ole="">
                  <v:imagedata r:id="rId676" o:title=""/>
                </v:shape>
                <o:OLEObject Type="Embed" ProgID="Equation.3" ShapeID="_x0000_i1388" DrawAspect="Content" ObjectID="_1579699843" r:id="rId677"/>
              </w:object>
            </w:r>
            <w:r w:rsidRPr="008D5565">
              <w:t xml:space="preserve">. Let </w:t>
            </w:r>
            <w:r w:rsidRPr="00DD2148">
              <w:rPr>
                <w:rFonts w:eastAsia="Calibri"/>
                <w:position w:val="-12"/>
              </w:rPr>
              <w:object w:dxaOrig="1960" w:dyaOrig="360">
                <v:shape id="_x0000_i1389" type="#_x0000_t75" style="width:97.15pt;height:17.65pt" o:ole="">
                  <v:imagedata r:id="rId658" o:title=""/>
                </v:shape>
                <o:OLEObject Type="Embed" ProgID="Equation.3" ShapeID="_x0000_i1389" DrawAspect="Content" ObjectID="_1579699844" r:id="rId678"/>
              </w:object>
            </w:r>
            <w:r w:rsidRPr="008D5565">
              <w:t xml:space="preserve"> and </w:t>
            </w:r>
            <w:r w:rsidRPr="00DD2148">
              <w:rPr>
                <w:rFonts w:eastAsia="Calibri"/>
                <w:position w:val="-12"/>
              </w:rPr>
              <w:object w:dxaOrig="3080" w:dyaOrig="360">
                <v:shape id="_x0000_i1390" type="#_x0000_t75" style="width:153.5pt;height:17.65pt" o:ole="">
                  <v:imagedata r:id="rId679" o:title=""/>
                </v:shape>
                <o:OLEObject Type="Embed" ProgID="Equation.3" ShapeID="_x0000_i1390" DrawAspect="Content" ObjectID="_1579699845" r:id="rId680"/>
              </w:object>
            </w:r>
            <w:r w:rsidRPr="008D5565">
              <w:t xml:space="preserve"> Compute </w:t>
            </w:r>
            <w:r w:rsidRPr="00683240">
              <w:rPr>
                <w:rFonts w:eastAsia="Calibri"/>
                <w:position w:val="-30"/>
              </w:rPr>
              <w:object w:dxaOrig="3400" w:dyaOrig="740">
                <v:shape id="_x0000_i1391" type="#_x0000_t75" style="width:169.15pt;height:38.05pt" o:ole="">
                  <v:imagedata r:id="rId681" o:title=""/>
                </v:shape>
                <o:OLEObject Type="Embed" ProgID="Equation.3" ShapeID="_x0000_i1391" DrawAspect="Content" ObjectID="_1579699846" r:id="rId682"/>
              </w:object>
            </w:r>
          </w:p>
          <w:p w:rsidR="00D33508" w:rsidRPr="00D33508" w:rsidRDefault="00D33508" w:rsidP="00213CDF">
            <w:pPr>
              <w:pStyle w:val="ListParagraph"/>
              <w:numPr>
                <w:ilvl w:val="0"/>
                <w:numId w:val="8"/>
              </w:numPr>
              <w:spacing w:before="120" w:after="200" w:line="240" w:lineRule="auto"/>
              <w:ind w:left="518" w:hanging="446"/>
              <w:contextualSpacing w:val="0"/>
              <w:jc w:val="left"/>
            </w:pPr>
            <w:r w:rsidRPr="00D866A5">
              <w:rPr>
                <w:szCs w:val="24"/>
              </w:rPr>
              <w:t>End</w:t>
            </w:r>
            <w:r>
              <w:rPr>
                <w:szCs w:val="24"/>
              </w:rPr>
              <w:t xml:space="preserve"> </w:t>
            </w:r>
            <w:r w:rsidRPr="00D866A5">
              <w:rPr>
                <w:szCs w:val="24"/>
              </w:rPr>
              <w:t>for</w:t>
            </w:r>
          </w:p>
          <w:p w:rsidR="00D33508" w:rsidRPr="00D33508" w:rsidRDefault="00D33508" w:rsidP="00213CDF">
            <w:pPr>
              <w:pStyle w:val="ListParagraph"/>
              <w:numPr>
                <w:ilvl w:val="0"/>
                <w:numId w:val="8"/>
              </w:numPr>
              <w:spacing w:before="200" w:after="200" w:line="240" w:lineRule="auto"/>
              <w:ind w:left="518" w:hanging="446"/>
              <w:contextualSpacing w:val="0"/>
              <w:jc w:val="left"/>
            </w:pPr>
            <w:r w:rsidRPr="00D33508">
              <w:rPr>
                <w:szCs w:val="24"/>
              </w:rPr>
              <w:t>Return (</w:t>
            </w:r>
            <w:r w:rsidRPr="00D866A5">
              <w:rPr>
                <w:rFonts w:eastAsia="Calibri"/>
                <w:position w:val="-24"/>
              </w:rPr>
              <w:object w:dxaOrig="1160" w:dyaOrig="600">
                <v:shape id="_x0000_i1392" type="#_x0000_t75" style="width:57.75pt;height:29.9pt" o:ole="">
                  <v:imagedata r:id="rId683" o:title=""/>
                </v:shape>
                <o:OLEObject Type="Embed" ProgID="Equation.3" ShapeID="_x0000_i1392" DrawAspect="Content" ObjectID="_1579699847" r:id="rId684"/>
              </w:object>
            </w:r>
            <w:r w:rsidRPr="00D33508">
              <w:t>).</w:t>
            </w:r>
          </w:p>
        </w:tc>
      </w:tr>
    </w:tbl>
    <w:p w:rsidR="00156762" w:rsidRPr="00D866A5" w:rsidRDefault="00156762" w:rsidP="008067EB">
      <w:pPr>
        <w:spacing w:line="360" w:lineRule="auto"/>
      </w:pPr>
    </w:p>
    <w:p w:rsidR="00BA6011" w:rsidRPr="002B4F96" w:rsidRDefault="00D74F92" w:rsidP="008067EB">
      <w:pPr>
        <w:spacing w:line="360" w:lineRule="auto"/>
        <w:rPr>
          <w:b/>
          <w:szCs w:val="24"/>
        </w:rPr>
      </w:pPr>
      <w:r w:rsidRPr="002B4F96">
        <w:rPr>
          <w:b/>
          <w:szCs w:val="24"/>
        </w:rPr>
        <w:t xml:space="preserve">3. </w:t>
      </w:r>
      <w:r w:rsidR="00965D2B" w:rsidRPr="00CF6762">
        <w:rPr>
          <w:b/>
          <w:caps/>
          <w:szCs w:val="24"/>
        </w:rPr>
        <w:t xml:space="preserve">The </w:t>
      </w:r>
      <w:r w:rsidRPr="00CF6762">
        <w:rPr>
          <w:b/>
          <w:caps/>
          <w:szCs w:val="24"/>
        </w:rPr>
        <w:t xml:space="preserve">Evaluation </w:t>
      </w:r>
      <w:r w:rsidR="00AC502A" w:rsidRPr="00CF6762">
        <w:rPr>
          <w:b/>
          <w:caps/>
          <w:szCs w:val="24"/>
        </w:rPr>
        <w:t>Design</w:t>
      </w:r>
    </w:p>
    <w:p w:rsidR="00AC502A" w:rsidRPr="00EE6EDE" w:rsidRDefault="001E59DA" w:rsidP="00EE6EDE">
      <w:pPr>
        <w:spacing w:line="360" w:lineRule="auto"/>
        <w:rPr>
          <w:szCs w:val="24"/>
          <w:lang w:eastAsia="it-IT"/>
        </w:rPr>
      </w:pPr>
      <w:r w:rsidRPr="00EE6EDE">
        <w:rPr>
          <w:szCs w:val="24"/>
        </w:rPr>
        <w:t xml:space="preserve">We tested </w:t>
      </w:r>
      <w:r w:rsidR="008F1E7A" w:rsidRPr="00EE6EDE">
        <w:rPr>
          <w:szCs w:val="24"/>
        </w:rPr>
        <w:t>the multi</w:t>
      </w:r>
      <w:r w:rsidR="00811840" w:rsidRPr="00EE6EDE">
        <w:rPr>
          <w:szCs w:val="24"/>
        </w:rPr>
        <w:t>ple methods in two ways in</w:t>
      </w:r>
      <w:r w:rsidR="008F1E7A" w:rsidRPr="00EE6EDE">
        <w:rPr>
          <w:szCs w:val="24"/>
        </w:rPr>
        <w:t xml:space="preserve"> </w:t>
      </w:r>
      <w:r w:rsidR="00811840" w:rsidRPr="00EE6EDE">
        <w:rPr>
          <w:szCs w:val="24"/>
        </w:rPr>
        <w:t>t</w:t>
      </w:r>
      <w:r w:rsidR="008F1E7A" w:rsidRPr="00EE6EDE">
        <w:rPr>
          <w:szCs w:val="24"/>
        </w:rPr>
        <w:t xml:space="preserve">his paper. The first was to evaluate the accuracy of computing the MVNCD function directly for different dimensions </w:t>
      </w:r>
      <w:r w:rsidR="00C73E3E" w:rsidRPr="00EE6EDE">
        <w:rPr>
          <w:szCs w:val="24"/>
          <w:lang w:eastAsia="it-IT"/>
        </w:rPr>
        <w:t>(</w:t>
      </w:r>
      <w:r w:rsidR="00C73E3E" w:rsidRPr="00EE6EDE">
        <w:rPr>
          <w:i/>
          <w:szCs w:val="24"/>
          <w:lang w:eastAsia="it-IT"/>
        </w:rPr>
        <w:t>H</w:t>
      </w:r>
      <w:r w:rsidR="002B4F96">
        <w:rPr>
          <w:i/>
          <w:szCs w:val="24"/>
          <w:lang w:eastAsia="it-IT"/>
        </w:rPr>
        <w:t xml:space="preserve"> </w:t>
      </w:r>
      <w:r w:rsidR="008F1E7A" w:rsidRPr="00EE6EDE">
        <w:rPr>
          <w:szCs w:val="24"/>
          <w:lang w:eastAsia="it-IT"/>
        </w:rPr>
        <w:t>=</w:t>
      </w:r>
      <w:r w:rsidR="002B4F96">
        <w:rPr>
          <w:szCs w:val="24"/>
          <w:lang w:eastAsia="it-IT"/>
        </w:rPr>
        <w:t xml:space="preserve"> </w:t>
      </w:r>
      <w:r w:rsidR="008F1E7A" w:rsidRPr="00EE6EDE">
        <w:rPr>
          <w:szCs w:val="24"/>
          <w:lang w:eastAsia="it-IT"/>
        </w:rPr>
        <w:t>5,</w:t>
      </w:r>
      <w:r w:rsidR="002B4F96">
        <w:rPr>
          <w:szCs w:val="24"/>
          <w:lang w:eastAsia="it-IT"/>
        </w:rPr>
        <w:t xml:space="preserve"> </w:t>
      </w:r>
      <w:r w:rsidR="008F1E7A" w:rsidRPr="00EE6EDE">
        <w:rPr>
          <w:szCs w:val="24"/>
          <w:lang w:eastAsia="it-IT"/>
        </w:rPr>
        <w:t>7,</w:t>
      </w:r>
      <w:r w:rsidR="002B4F96">
        <w:rPr>
          <w:szCs w:val="24"/>
          <w:lang w:eastAsia="it-IT"/>
        </w:rPr>
        <w:t xml:space="preserve"> </w:t>
      </w:r>
      <w:r w:rsidR="008F1E7A" w:rsidRPr="00EE6EDE">
        <w:rPr>
          <w:szCs w:val="24"/>
          <w:lang w:eastAsia="it-IT"/>
        </w:rPr>
        <w:t>10,</w:t>
      </w:r>
      <w:r w:rsidR="002B4F96">
        <w:rPr>
          <w:szCs w:val="24"/>
          <w:lang w:eastAsia="it-IT"/>
        </w:rPr>
        <w:t xml:space="preserve"> </w:t>
      </w:r>
      <w:r w:rsidR="008F1E7A" w:rsidRPr="00EE6EDE">
        <w:rPr>
          <w:szCs w:val="24"/>
          <w:lang w:eastAsia="it-IT"/>
        </w:rPr>
        <w:t>12,</w:t>
      </w:r>
      <w:r w:rsidR="002B4F96">
        <w:rPr>
          <w:szCs w:val="24"/>
          <w:lang w:eastAsia="it-IT"/>
        </w:rPr>
        <w:t xml:space="preserve"> </w:t>
      </w:r>
      <w:r w:rsidR="008F1E7A" w:rsidRPr="00EE6EDE">
        <w:rPr>
          <w:szCs w:val="24"/>
          <w:lang w:eastAsia="it-IT"/>
        </w:rPr>
        <w:t>15,</w:t>
      </w:r>
      <w:r w:rsidR="002B4F96">
        <w:rPr>
          <w:szCs w:val="24"/>
          <w:lang w:eastAsia="it-IT"/>
        </w:rPr>
        <w:t xml:space="preserve"> </w:t>
      </w:r>
      <w:r w:rsidR="008F1E7A" w:rsidRPr="00EE6EDE">
        <w:rPr>
          <w:szCs w:val="24"/>
          <w:lang w:eastAsia="it-IT"/>
        </w:rPr>
        <w:t>18, and 20), and the second was to examine the recovery ability of underlying MNP parameters with diff</w:t>
      </w:r>
      <w:r w:rsidR="0014744B">
        <w:rPr>
          <w:szCs w:val="24"/>
          <w:lang w:eastAsia="it-IT"/>
        </w:rPr>
        <w:t>erent numbers of alternative</w:t>
      </w:r>
      <w:r w:rsidR="008F1E7A" w:rsidRPr="00EE6EDE">
        <w:rPr>
          <w:szCs w:val="24"/>
          <w:lang w:eastAsia="it-IT"/>
        </w:rPr>
        <w:t xml:space="preserve">s </w:t>
      </w:r>
      <w:r w:rsidR="003137BC" w:rsidRPr="00EE6EDE">
        <w:rPr>
          <w:szCs w:val="24"/>
          <w:lang w:eastAsia="it-IT"/>
        </w:rPr>
        <w:t>(</w:t>
      </w:r>
      <w:r w:rsidR="003137BC" w:rsidRPr="00EE6EDE">
        <w:rPr>
          <w:i/>
          <w:szCs w:val="24"/>
          <w:lang w:eastAsia="it-IT"/>
        </w:rPr>
        <w:t>H</w:t>
      </w:r>
      <w:r w:rsidR="0009485C">
        <w:rPr>
          <w:i/>
          <w:szCs w:val="24"/>
          <w:lang w:eastAsia="it-IT"/>
        </w:rPr>
        <w:t xml:space="preserve"> </w:t>
      </w:r>
      <w:r w:rsidR="003137BC" w:rsidRPr="00EE6EDE">
        <w:rPr>
          <w:szCs w:val="24"/>
          <w:lang w:eastAsia="it-IT"/>
        </w:rPr>
        <w:t>+</w:t>
      </w:r>
      <w:r w:rsidR="0009485C">
        <w:rPr>
          <w:szCs w:val="24"/>
          <w:lang w:eastAsia="it-IT"/>
        </w:rPr>
        <w:t xml:space="preserve"> </w:t>
      </w:r>
      <w:r w:rsidR="003137BC" w:rsidRPr="00EE6EDE">
        <w:rPr>
          <w:szCs w:val="24"/>
          <w:lang w:eastAsia="it-IT"/>
        </w:rPr>
        <w:t>1</w:t>
      </w:r>
      <w:r w:rsidR="00AE5005">
        <w:rPr>
          <w:szCs w:val="24"/>
          <w:lang w:eastAsia="it-IT"/>
        </w:rPr>
        <w:t xml:space="preserve"> </w:t>
      </w:r>
      <w:r w:rsidR="003137BC" w:rsidRPr="00EE6EDE">
        <w:rPr>
          <w:szCs w:val="24"/>
          <w:lang w:eastAsia="it-IT"/>
        </w:rPr>
        <w:t>=</w:t>
      </w:r>
      <w:r w:rsidR="002B4F96">
        <w:rPr>
          <w:szCs w:val="24"/>
          <w:lang w:eastAsia="it-IT"/>
        </w:rPr>
        <w:t xml:space="preserve"> </w:t>
      </w:r>
      <w:r w:rsidR="003137BC" w:rsidRPr="00EE6EDE">
        <w:rPr>
          <w:szCs w:val="24"/>
          <w:lang w:eastAsia="it-IT"/>
        </w:rPr>
        <w:t>6,</w:t>
      </w:r>
      <w:r w:rsidR="002B4F96">
        <w:rPr>
          <w:szCs w:val="24"/>
          <w:lang w:eastAsia="it-IT"/>
        </w:rPr>
        <w:t xml:space="preserve"> </w:t>
      </w:r>
      <w:r w:rsidR="003137BC" w:rsidRPr="00EE6EDE">
        <w:rPr>
          <w:szCs w:val="24"/>
          <w:lang w:eastAsia="it-IT"/>
        </w:rPr>
        <w:t>11,</w:t>
      </w:r>
      <w:r w:rsidR="002B4F96">
        <w:rPr>
          <w:szCs w:val="24"/>
          <w:lang w:eastAsia="it-IT"/>
        </w:rPr>
        <w:t xml:space="preserve"> </w:t>
      </w:r>
      <w:r w:rsidR="003137BC" w:rsidRPr="00EE6EDE">
        <w:rPr>
          <w:szCs w:val="24"/>
          <w:lang w:eastAsia="it-IT"/>
        </w:rPr>
        <w:t>16,</w:t>
      </w:r>
      <w:r w:rsidR="002B4F96">
        <w:rPr>
          <w:szCs w:val="24"/>
          <w:lang w:eastAsia="it-IT"/>
        </w:rPr>
        <w:t xml:space="preserve"> </w:t>
      </w:r>
      <w:r w:rsidR="003137BC" w:rsidRPr="00EE6EDE">
        <w:rPr>
          <w:szCs w:val="24"/>
          <w:lang w:eastAsia="it-IT"/>
        </w:rPr>
        <w:t xml:space="preserve">21) </w:t>
      </w:r>
      <w:r w:rsidR="008F1E7A" w:rsidRPr="00EE6EDE">
        <w:rPr>
          <w:szCs w:val="24"/>
          <w:lang w:eastAsia="it-IT"/>
        </w:rPr>
        <w:t xml:space="preserve">that lead to </w:t>
      </w:r>
      <w:r w:rsidR="00811840" w:rsidRPr="00EE6EDE">
        <w:rPr>
          <w:szCs w:val="24"/>
          <w:lang w:eastAsia="it-IT"/>
        </w:rPr>
        <w:t>MVNCD evaluation</w:t>
      </w:r>
      <w:r w:rsidR="003137BC" w:rsidRPr="00EE6EDE">
        <w:rPr>
          <w:szCs w:val="24"/>
          <w:lang w:eastAsia="it-IT"/>
        </w:rPr>
        <w:t xml:space="preserve">s of </w:t>
      </w:r>
      <w:r w:rsidR="003137BC" w:rsidRPr="00EE6EDE">
        <w:rPr>
          <w:i/>
          <w:szCs w:val="24"/>
          <w:lang w:eastAsia="it-IT"/>
        </w:rPr>
        <w:t>H</w:t>
      </w:r>
      <w:r w:rsidR="003137BC" w:rsidRPr="00EE6EDE">
        <w:rPr>
          <w:szCs w:val="24"/>
          <w:lang w:eastAsia="it-IT"/>
        </w:rPr>
        <w:t xml:space="preserve"> dimensions </w:t>
      </w:r>
      <w:r w:rsidR="00811840" w:rsidRPr="00EE6EDE">
        <w:rPr>
          <w:szCs w:val="24"/>
          <w:lang w:eastAsia="it-IT"/>
        </w:rPr>
        <w:t>(</w:t>
      </w:r>
      <w:r w:rsidR="003137BC" w:rsidRPr="00EE6EDE">
        <w:rPr>
          <w:i/>
          <w:szCs w:val="24"/>
          <w:lang w:eastAsia="it-IT"/>
        </w:rPr>
        <w:t>H</w:t>
      </w:r>
      <w:r w:rsidR="002B4F96">
        <w:rPr>
          <w:i/>
          <w:szCs w:val="24"/>
          <w:lang w:eastAsia="it-IT"/>
        </w:rPr>
        <w:t xml:space="preserve"> </w:t>
      </w:r>
      <w:r w:rsidR="003137BC" w:rsidRPr="00EE6EDE">
        <w:rPr>
          <w:szCs w:val="24"/>
          <w:lang w:eastAsia="it-IT"/>
        </w:rPr>
        <w:t>=</w:t>
      </w:r>
      <w:r w:rsidR="002B4F96">
        <w:rPr>
          <w:szCs w:val="24"/>
          <w:lang w:eastAsia="it-IT"/>
        </w:rPr>
        <w:t xml:space="preserve"> </w:t>
      </w:r>
      <w:r w:rsidR="003137BC" w:rsidRPr="00EE6EDE">
        <w:rPr>
          <w:szCs w:val="24"/>
          <w:lang w:eastAsia="it-IT"/>
        </w:rPr>
        <w:t>5,</w:t>
      </w:r>
      <w:r w:rsidR="002B4F96">
        <w:rPr>
          <w:szCs w:val="24"/>
          <w:lang w:eastAsia="it-IT"/>
        </w:rPr>
        <w:t xml:space="preserve"> </w:t>
      </w:r>
      <w:r w:rsidR="003137BC" w:rsidRPr="00EE6EDE">
        <w:rPr>
          <w:szCs w:val="24"/>
          <w:lang w:eastAsia="it-IT"/>
        </w:rPr>
        <w:t>10,</w:t>
      </w:r>
      <w:r w:rsidR="002B4F96">
        <w:rPr>
          <w:szCs w:val="24"/>
          <w:lang w:eastAsia="it-IT"/>
        </w:rPr>
        <w:t xml:space="preserve"> </w:t>
      </w:r>
      <w:r w:rsidR="003137BC" w:rsidRPr="00EE6EDE">
        <w:rPr>
          <w:szCs w:val="24"/>
          <w:lang w:eastAsia="it-IT"/>
        </w:rPr>
        <w:t xml:space="preserve">15, and 20; </w:t>
      </w:r>
      <w:r w:rsidR="00C73E3E" w:rsidRPr="00EE6EDE">
        <w:rPr>
          <w:szCs w:val="24"/>
          <w:lang w:eastAsia="it-IT"/>
        </w:rPr>
        <w:t>a</w:t>
      </w:r>
      <w:r w:rsidR="00953187">
        <w:rPr>
          <w:szCs w:val="24"/>
          <w:lang w:eastAsia="it-IT"/>
        </w:rPr>
        <w:t>n</w:t>
      </w:r>
      <w:r w:rsidR="00C73E3E" w:rsidRPr="00EE6EDE">
        <w:rPr>
          <w:szCs w:val="24"/>
          <w:lang w:eastAsia="it-IT"/>
        </w:rPr>
        <w:t xml:space="preserve"> MNP with </w:t>
      </w:r>
      <w:r w:rsidR="00C73E3E" w:rsidRPr="00EE6EDE">
        <w:rPr>
          <w:i/>
          <w:szCs w:val="24"/>
          <w:lang w:eastAsia="it-IT"/>
        </w:rPr>
        <w:t>H</w:t>
      </w:r>
      <w:r w:rsidR="00811840" w:rsidRPr="00EE6EDE">
        <w:rPr>
          <w:szCs w:val="24"/>
          <w:lang w:eastAsia="it-IT"/>
        </w:rPr>
        <w:t>+1 al</w:t>
      </w:r>
      <w:r w:rsidR="00E11575">
        <w:rPr>
          <w:szCs w:val="24"/>
          <w:lang w:eastAsia="it-IT"/>
        </w:rPr>
        <w:t>t</w:t>
      </w:r>
      <w:r w:rsidR="00811840" w:rsidRPr="00EE6EDE">
        <w:rPr>
          <w:szCs w:val="24"/>
          <w:lang w:eastAsia="it-IT"/>
        </w:rPr>
        <w:t>ernatives requires the evaluation of an</w:t>
      </w:r>
      <w:r w:rsidR="00C73E3E" w:rsidRPr="00EE6EDE">
        <w:rPr>
          <w:szCs w:val="24"/>
          <w:lang w:eastAsia="it-IT"/>
        </w:rPr>
        <w:t xml:space="preserve"> </w:t>
      </w:r>
      <w:r w:rsidR="00C73E3E" w:rsidRPr="00EE6EDE">
        <w:rPr>
          <w:i/>
          <w:szCs w:val="24"/>
          <w:lang w:eastAsia="it-IT"/>
        </w:rPr>
        <w:t>H</w:t>
      </w:r>
      <w:r w:rsidR="00811840" w:rsidRPr="00EE6EDE">
        <w:rPr>
          <w:szCs w:val="24"/>
          <w:lang w:eastAsia="it-IT"/>
        </w:rPr>
        <w:t>-dimensional MVNCD function).</w:t>
      </w:r>
    </w:p>
    <w:p w:rsidR="004028B3" w:rsidRPr="00EE6EDE" w:rsidRDefault="004028B3" w:rsidP="00EE6EDE">
      <w:pPr>
        <w:spacing w:line="360" w:lineRule="auto"/>
        <w:rPr>
          <w:szCs w:val="24"/>
          <w:lang w:eastAsia="it-IT"/>
        </w:rPr>
      </w:pPr>
    </w:p>
    <w:p w:rsidR="004028B3" w:rsidRPr="002B4F96" w:rsidRDefault="00D74F92" w:rsidP="00CF6762">
      <w:pPr>
        <w:keepNext/>
        <w:spacing w:line="360" w:lineRule="auto"/>
        <w:rPr>
          <w:b/>
          <w:szCs w:val="24"/>
          <w:lang w:eastAsia="it-IT"/>
        </w:rPr>
      </w:pPr>
      <w:r w:rsidRPr="002B4F96">
        <w:rPr>
          <w:b/>
          <w:szCs w:val="24"/>
          <w:lang w:eastAsia="it-IT"/>
        </w:rPr>
        <w:t xml:space="preserve">3.1. </w:t>
      </w:r>
      <w:r w:rsidR="004028B3" w:rsidRPr="002B4F96">
        <w:rPr>
          <w:b/>
          <w:szCs w:val="24"/>
          <w:lang w:eastAsia="it-IT"/>
        </w:rPr>
        <w:t>The Direct MVNCD Function Evaluation</w:t>
      </w:r>
    </w:p>
    <w:p w:rsidR="001E59DA" w:rsidRPr="00EE6EDE" w:rsidRDefault="00811840" w:rsidP="00CF6762">
      <w:pPr>
        <w:keepNext/>
        <w:spacing w:line="360" w:lineRule="auto"/>
        <w:rPr>
          <w:szCs w:val="24"/>
          <w:lang w:eastAsia="it-IT"/>
        </w:rPr>
      </w:pPr>
      <w:r w:rsidRPr="00EE6EDE">
        <w:rPr>
          <w:szCs w:val="24"/>
          <w:lang w:eastAsia="it-IT"/>
        </w:rPr>
        <w:t xml:space="preserve">For the first </w:t>
      </w:r>
      <w:r w:rsidR="00C73E3E" w:rsidRPr="00EE6EDE">
        <w:rPr>
          <w:szCs w:val="24"/>
          <w:lang w:eastAsia="it-IT"/>
        </w:rPr>
        <w:t xml:space="preserve">set of experiments, for each </w:t>
      </w:r>
      <w:r w:rsidR="00C73E3E" w:rsidRPr="00EE6EDE">
        <w:rPr>
          <w:i/>
          <w:szCs w:val="24"/>
          <w:lang w:eastAsia="it-IT"/>
        </w:rPr>
        <w:t>H</w:t>
      </w:r>
      <w:r w:rsidR="00DC3A44">
        <w:rPr>
          <w:szCs w:val="24"/>
          <w:lang w:eastAsia="it-IT"/>
        </w:rPr>
        <w:t xml:space="preserve"> value,</w:t>
      </w:r>
      <w:r w:rsidR="004028B3" w:rsidRPr="00EE6EDE">
        <w:rPr>
          <w:szCs w:val="24"/>
          <w:lang w:eastAsia="it-IT"/>
        </w:rPr>
        <w:t xml:space="preserve"> we </w:t>
      </w:r>
      <w:r w:rsidR="00497EF4">
        <w:rPr>
          <w:szCs w:val="24"/>
          <w:lang w:eastAsia="it-IT"/>
        </w:rPr>
        <w:t xml:space="preserve">first </w:t>
      </w:r>
      <w:r w:rsidR="00751F84">
        <w:rPr>
          <w:szCs w:val="24"/>
          <w:lang w:eastAsia="it-IT"/>
        </w:rPr>
        <w:t>generate</w:t>
      </w:r>
      <w:r w:rsidR="00F05E6E">
        <w:rPr>
          <w:szCs w:val="24"/>
          <w:lang w:eastAsia="it-IT"/>
        </w:rPr>
        <w:t xml:space="preserve"> 10</w:t>
      </w:r>
      <w:r w:rsidRPr="00EE6EDE">
        <w:rPr>
          <w:szCs w:val="24"/>
          <w:lang w:eastAsia="it-IT"/>
        </w:rPr>
        <w:t xml:space="preserve">00 random </w:t>
      </w:r>
      <w:r w:rsidR="00497EF4">
        <w:rPr>
          <w:szCs w:val="24"/>
          <w:lang w:eastAsia="it-IT"/>
        </w:rPr>
        <w:t>positive-definite covariance</w:t>
      </w:r>
      <w:r w:rsidR="0007419D" w:rsidRPr="00EE6EDE">
        <w:rPr>
          <w:szCs w:val="24"/>
          <w:lang w:eastAsia="it-IT"/>
        </w:rPr>
        <w:t xml:space="preserve"> matrices</w:t>
      </w:r>
      <w:r w:rsidR="00C9774E">
        <w:rPr>
          <w:szCs w:val="24"/>
          <w:lang w:eastAsia="it-IT"/>
        </w:rPr>
        <w:t>, based</w:t>
      </w:r>
      <w:r w:rsidR="00497EF4">
        <w:rPr>
          <w:szCs w:val="24"/>
          <w:lang w:eastAsia="it-IT"/>
        </w:rPr>
        <w:t xml:space="preserve"> on a simple factoring approach, </w:t>
      </w:r>
      <w:r w:rsidR="00751F84">
        <w:rPr>
          <w:szCs w:val="24"/>
          <w:lang w:eastAsia="it-IT"/>
        </w:rPr>
        <w:t xml:space="preserve">as </w:t>
      </w:r>
      <w:r w:rsidR="00882C77" w:rsidRPr="00751F84">
        <w:rPr>
          <w:position w:val="-10"/>
          <w:szCs w:val="24"/>
        </w:rPr>
        <w:object w:dxaOrig="2260" w:dyaOrig="320">
          <v:shape id="_x0000_i1393" type="#_x0000_t75" style="width:113.45pt;height:15.6pt" o:ole="" o:preferrelative="f">
            <v:imagedata r:id="rId685" o:title=""/>
            <o:lock v:ext="edit" aspectratio="f"/>
          </v:shape>
          <o:OLEObject Type="Embed" ProgID="Equation.3" ShapeID="_x0000_i1393" DrawAspect="Content" ObjectID="_1579699848" r:id="rId686"/>
        </w:object>
      </w:r>
      <w:r w:rsidR="009A1143">
        <w:rPr>
          <w:szCs w:val="24"/>
        </w:rPr>
        <w:t xml:space="preserve">, where </w:t>
      </w:r>
      <w:r w:rsidR="00AE5005" w:rsidRPr="00AE5005">
        <w:rPr>
          <w:b/>
          <w:szCs w:val="24"/>
        </w:rPr>
        <w:t>R</w:t>
      </w:r>
      <w:r w:rsidR="009A1143">
        <w:t xml:space="preserve"> is </w:t>
      </w:r>
      <w:r w:rsidR="009A1143">
        <w:lastRenderedPageBreak/>
        <w:t xml:space="preserve">a matrix of </w:t>
      </w:r>
      <w:r w:rsidR="009A1143" w:rsidRPr="009A1143">
        <w:rPr>
          <w:position w:val="-10"/>
          <w:szCs w:val="24"/>
        </w:rPr>
        <w:object w:dxaOrig="680" w:dyaOrig="320">
          <v:shape id="_x0000_i1394" type="#_x0000_t75" style="width:32.6pt;height:15.6pt" o:ole="">
            <v:imagedata r:id="rId687" o:title=""/>
          </v:shape>
          <o:OLEObject Type="Embed" ProgID="Equation.3" ShapeID="_x0000_i1394" DrawAspect="Content" ObjectID="_1579699849" r:id="rId688"/>
        </w:object>
      </w:r>
      <w:r w:rsidR="009A1143">
        <w:rPr>
          <w:szCs w:val="24"/>
        </w:rPr>
        <w:t xml:space="preserve"> random </w:t>
      </w:r>
      <w:r w:rsidR="009A1143" w:rsidRPr="00A42A4F">
        <w:rPr>
          <w:szCs w:val="24"/>
        </w:rPr>
        <w:t xml:space="preserve">univariate </w:t>
      </w:r>
      <w:r w:rsidR="00327858" w:rsidRPr="00A42A4F">
        <w:rPr>
          <w:szCs w:val="24"/>
        </w:rPr>
        <w:t xml:space="preserve">standard </w:t>
      </w:r>
      <w:r w:rsidR="009A1143" w:rsidRPr="00A42A4F">
        <w:rPr>
          <w:szCs w:val="24"/>
        </w:rPr>
        <w:t xml:space="preserve">normal variates, and </w:t>
      </w:r>
      <w:r w:rsidR="00882C77" w:rsidRPr="00A42A4F">
        <w:rPr>
          <w:position w:val="-10"/>
        </w:rPr>
        <w:object w:dxaOrig="920" w:dyaOrig="320">
          <v:shape id="_x0000_i1395" type="#_x0000_t75" style="width:45.5pt;height:15.6pt" o:ole="" o:preferrelative="f">
            <v:imagedata r:id="rId689" o:title=""/>
            <o:lock v:ext="edit" aspectratio="f"/>
          </v:shape>
          <o:OLEObject Type="Embed" ProgID="Equation.3" ShapeID="_x0000_i1395" DrawAspect="Content" ObjectID="_1579699850" r:id="rId690"/>
        </w:object>
      </w:r>
      <w:r w:rsidR="0009485C" w:rsidRPr="00A42A4F">
        <w:t xml:space="preserve"> </w:t>
      </w:r>
      <w:r w:rsidR="009A1143" w:rsidRPr="00A42A4F">
        <w:t xml:space="preserve">represents a diagonal matrix with the </w:t>
      </w:r>
      <w:r w:rsidR="009A1143" w:rsidRPr="00A42A4F">
        <w:rPr>
          <w:position w:val="-10"/>
          <w:szCs w:val="24"/>
        </w:rPr>
        <w:object w:dxaOrig="540" w:dyaOrig="320">
          <v:shape id="_x0000_i1396" type="#_x0000_t75" style="width:26.5pt;height:15.6pt" o:ole="">
            <v:imagedata r:id="rId691" o:title=""/>
          </v:shape>
          <o:OLEObject Type="Embed" ProgID="Equation.3" ShapeID="_x0000_i1396" DrawAspect="Content" ObjectID="_1579699851" r:id="rId692"/>
        </w:object>
      </w:r>
      <w:r w:rsidR="009A1143" w:rsidRPr="00A42A4F">
        <w:rPr>
          <w:szCs w:val="24"/>
        </w:rPr>
        <w:t xml:space="preserve"> </w:t>
      </w:r>
      <w:r w:rsidR="009A1143" w:rsidRPr="00A42A4F">
        <w:t>vector</w:t>
      </w:r>
      <w:r w:rsidR="00AE5005" w:rsidRPr="00A42A4F">
        <w:t xml:space="preserve"> </w:t>
      </w:r>
      <w:proofErr w:type="spellStart"/>
      <w:r w:rsidR="00AE5005" w:rsidRPr="00A42A4F">
        <w:rPr>
          <w:b/>
        </w:rPr>
        <w:t>ru</w:t>
      </w:r>
      <w:proofErr w:type="spellEnd"/>
      <w:r w:rsidR="009A1143" w:rsidRPr="00A42A4F">
        <w:t xml:space="preserve"> </w:t>
      </w:r>
      <w:r w:rsidR="00ED603F" w:rsidRPr="00A42A4F">
        <w:t xml:space="preserve">of </w:t>
      </w:r>
      <w:r w:rsidR="00327858" w:rsidRPr="00A42A4F">
        <w:t>standard</w:t>
      </w:r>
      <w:r w:rsidR="00327858">
        <w:t xml:space="preserve"> </w:t>
      </w:r>
      <w:r w:rsidR="009A1143">
        <w:t xml:space="preserve">uniform </w:t>
      </w:r>
      <w:r w:rsidR="00ED603F">
        <w:t xml:space="preserve">random </w:t>
      </w:r>
      <w:r w:rsidR="009A1143">
        <w:t xml:space="preserve">variates </w:t>
      </w:r>
      <w:r w:rsidR="00ED603F">
        <w:t>o</w:t>
      </w:r>
      <w:r w:rsidR="009A1143">
        <w:t xml:space="preserve">n the diagonal. </w:t>
      </w:r>
      <w:proofErr w:type="gramStart"/>
      <w:r w:rsidR="00AE5005" w:rsidRPr="00AE5005">
        <w:rPr>
          <w:i/>
        </w:rPr>
        <w:t>δ</w:t>
      </w:r>
      <w:proofErr w:type="gramEnd"/>
      <w:r w:rsidR="009A1143">
        <w:t xml:space="preserve"> is a scalar that determines the relative magnitude of the diagonal elements relative to the non-diagonal elements. Finally, the positive definite random correlation m</w:t>
      </w:r>
      <w:r w:rsidR="00ED603F">
        <w:t>atrix is obtained</w:t>
      </w:r>
      <w:r w:rsidR="009A1143">
        <w:t xml:space="preserve"> from the generated positive definite covariance matrix </w:t>
      </w:r>
      <w:r w:rsidR="00AE5005" w:rsidRPr="00AE5005">
        <w:rPr>
          <w:b/>
        </w:rPr>
        <w:t>C</w:t>
      </w:r>
      <w:r w:rsidR="009A1143">
        <w:t xml:space="preserve">. In this set-up, the higher the value of </w:t>
      </w:r>
      <w:r w:rsidR="00AE5005" w:rsidRPr="00AE5005">
        <w:rPr>
          <w:i/>
        </w:rPr>
        <w:t>δ</w:t>
      </w:r>
      <w:r w:rsidR="009A1143">
        <w:t xml:space="preserve">, </w:t>
      </w:r>
      <w:r w:rsidR="00034FB0">
        <w:t xml:space="preserve">the </w:t>
      </w:r>
      <w:r w:rsidR="009A1143">
        <w:t xml:space="preserve">lower are the correlations in the corresponding correlation matrix. We use two different values of </w:t>
      </w:r>
      <w:r w:rsidR="00AE5005" w:rsidRPr="00AE5005">
        <w:rPr>
          <w:i/>
        </w:rPr>
        <w:t>δ</w:t>
      </w:r>
      <w:r w:rsidR="009A1143">
        <w:t xml:space="preserve">; </w:t>
      </w:r>
      <w:r w:rsidR="00ED603F">
        <w:t xml:space="preserve">one with a value of 10, generating </w:t>
      </w:r>
      <w:r w:rsidR="008C3F63">
        <w:t>5</w:t>
      </w:r>
      <w:r w:rsidR="00ED603F">
        <w:t>00 correlation matrices with low correlations</w:t>
      </w:r>
      <w:r w:rsidR="000509CB">
        <w:t xml:space="preserve"> (with the correlations ranging from -0.8566 to 0.8085</w:t>
      </w:r>
      <w:r w:rsidR="00285E69">
        <w:t>)</w:t>
      </w:r>
      <w:r w:rsidR="00ED603F">
        <w:t xml:space="preserve">, and another </w:t>
      </w:r>
      <w:r w:rsidR="009A1143">
        <w:t xml:space="preserve">with a value of zero, generating </w:t>
      </w:r>
      <w:r w:rsidR="00B361CD">
        <w:t xml:space="preserve">another </w:t>
      </w:r>
      <w:r w:rsidR="008C3F63">
        <w:t>5</w:t>
      </w:r>
      <w:r w:rsidR="009A1143">
        <w:t xml:space="preserve">00 correlation </w:t>
      </w:r>
      <w:r w:rsidR="00ED603F">
        <w:t>matrices with high correlations</w:t>
      </w:r>
      <w:r w:rsidR="008C3F63">
        <w:t xml:space="preserve"> (</w:t>
      </w:r>
      <w:r w:rsidR="000509CB">
        <w:t>with the correlations ranging from -0.9634 to 0.9781</w:t>
      </w:r>
      <w:r w:rsidR="00285E69">
        <w:t>)</w:t>
      </w:r>
      <w:r w:rsidR="00ED603F">
        <w:t>.</w:t>
      </w:r>
      <w:r w:rsidR="00CB0F45">
        <w:rPr>
          <w:rStyle w:val="FootnoteReference"/>
        </w:rPr>
        <w:footnoteReference w:id="5"/>
      </w:r>
      <w:r w:rsidR="00ED603F">
        <w:t xml:space="preserve"> </w:t>
      </w:r>
      <w:r w:rsidR="008C3F63">
        <w:t>For half of the 5</w:t>
      </w:r>
      <w:r w:rsidR="00790248">
        <w:t>00</w:t>
      </w:r>
      <w:r w:rsidR="005218B0">
        <w:t xml:space="preserve"> </w:t>
      </w:r>
      <w:r w:rsidR="008C3F63">
        <w:t xml:space="preserve">matrices </w:t>
      </w:r>
      <w:r w:rsidR="00790248">
        <w:t xml:space="preserve">from </w:t>
      </w:r>
      <w:r w:rsidR="008C3F63">
        <w:t xml:space="preserve">each of </w:t>
      </w:r>
      <w:r w:rsidR="00790248">
        <w:t xml:space="preserve">the </w:t>
      </w:r>
      <w:r w:rsidR="005218B0">
        <w:t xml:space="preserve">low </w:t>
      </w:r>
      <w:r w:rsidR="00790248">
        <w:t>correlatio</w:t>
      </w:r>
      <w:r w:rsidR="008C3F63">
        <w:t xml:space="preserve">n case and </w:t>
      </w:r>
      <w:r w:rsidR="00790248">
        <w:t>high correlation case</w:t>
      </w:r>
      <w:r w:rsidR="008C3F63">
        <w:t>s</w:t>
      </w:r>
      <w:r w:rsidR="005218B0">
        <w:t xml:space="preserve">, </w:t>
      </w:r>
      <w:r w:rsidR="005218B0">
        <w:rPr>
          <w:szCs w:val="24"/>
        </w:rPr>
        <w:t>t</w:t>
      </w:r>
      <w:r w:rsidR="00F4024E" w:rsidRPr="00EE6EDE">
        <w:rPr>
          <w:szCs w:val="24"/>
        </w:rPr>
        <w:t>he upper inte</w:t>
      </w:r>
      <w:r w:rsidR="005218B0">
        <w:rPr>
          <w:szCs w:val="24"/>
        </w:rPr>
        <w:t xml:space="preserve">gration limits </w:t>
      </w:r>
      <w:r w:rsidR="00F4024E" w:rsidRPr="00EE6EDE">
        <w:rPr>
          <w:szCs w:val="24"/>
        </w:rPr>
        <w:t xml:space="preserve">were </w:t>
      </w:r>
      <w:r w:rsidR="00312CCE" w:rsidRPr="00EE6EDE">
        <w:rPr>
          <w:szCs w:val="24"/>
          <w:lang w:eastAsia="it-IT"/>
        </w:rPr>
        <w:t>un</w:t>
      </w:r>
      <w:r w:rsidR="002049DE" w:rsidRPr="00EE6EDE">
        <w:rPr>
          <w:szCs w:val="24"/>
          <w:lang w:eastAsia="it-IT"/>
        </w:rPr>
        <w:t>i</w:t>
      </w:r>
      <w:r w:rsidR="00312CCE" w:rsidRPr="00EE6EDE">
        <w:rPr>
          <w:szCs w:val="24"/>
          <w:lang w:eastAsia="it-IT"/>
        </w:rPr>
        <w:t xml:space="preserve">formly </w:t>
      </w:r>
      <w:r w:rsidR="002049DE" w:rsidRPr="00EE6EDE">
        <w:rPr>
          <w:szCs w:val="24"/>
          <w:lang w:eastAsia="it-IT"/>
        </w:rPr>
        <w:t xml:space="preserve">drawn </w:t>
      </w:r>
      <w:r w:rsidR="00DC3A44">
        <w:rPr>
          <w:szCs w:val="24"/>
          <w:lang w:eastAsia="it-IT"/>
        </w:rPr>
        <w:t xml:space="preserve">(separately and independently for each of the </w:t>
      </w:r>
      <w:r w:rsidR="00DC3A44" w:rsidRPr="00DC3A44">
        <w:rPr>
          <w:i/>
          <w:szCs w:val="24"/>
          <w:lang w:eastAsia="it-IT"/>
        </w:rPr>
        <w:t>H</w:t>
      </w:r>
      <w:r w:rsidR="00DC3A44">
        <w:rPr>
          <w:szCs w:val="24"/>
          <w:lang w:eastAsia="it-IT"/>
        </w:rPr>
        <w:t xml:space="preserve"> dimensions) </w:t>
      </w:r>
      <w:proofErr w:type="gramStart"/>
      <w:r w:rsidR="002049DE" w:rsidRPr="00EE6EDE">
        <w:rPr>
          <w:szCs w:val="24"/>
          <w:lang w:eastAsia="it-IT"/>
        </w:rPr>
        <w:t xml:space="preserve">from </w:t>
      </w:r>
      <w:proofErr w:type="gramEnd"/>
      <w:r w:rsidR="00882C77" w:rsidRPr="00EE6EDE">
        <w:rPr>
          <w:position w:val="-10"/>
          <w:szCs w:val="24"/>
        </w:rPr>
        <w:object w:dxaOrig="920" w:dyaOrig="380">
          <v:shape id="_x0000_i1397" type="#_x0000_t75" style="width:45.5pt;height:19pt" o:ole="" o:preferrelative="f">
            <v:imagedata r:id="rId693" o:title=""/>
            <o:lock v:ext="edit" aspectratio="f"/>
          </v:shape>
          <o:OLEObject Type="Embed" ProgID="Equation.3" ShapeID="_x0000_i1397" DrawAspect="Content" ObjectID="_1579699852" r:id="rId694"/>
        </w:object>
      </w:r>
      <w:r w:rsidR="002049DE" w:rsidRPr="00EE6EDE">
        <w:rPr>
          <w:szCs w:val="24"/>
          <w:lang w:eastAsia="it-IT"/>
        </w:rPr>
        <w:t>.</w:t>
      </w:r>
      <w:r w:rsidR="00035EAA">
        <w:rPr>
          <w:rStyle w:val="FootnoteReference"/>
          <w:szCs w:val="24"/>
        </w:rPr>
        <w:footnoteReference w:id="6"/>
      </w:r>
      <w:r w:rsidR="00035EAA">
        <w:rPr>
          <w:szCs w:val="24"/>
        </w:rPr>
        <w:t xml:space="preserve"> </w:t>
      </w:r>
      <w:r w:rsidR="002049DE" w:rsidRPr="00EE6EDE">
        <w:rPr>
          <w:szCs w:val="24"/>
          <w:lang w:eastAsia="it-IT"/>
        </w:rPr>
        <w:t xml:space="preserve"> </w:t>
      </w:r>
      <w:r w:rsidR="00F56A3D">
        <w:rPr>
          <w:szCs w:val="24"/>
          <w:lang w:eastAsia="it-IT"/>
        </w:rPr>
        <w:t xml:space="preserve">This produced </w:t>
      </w:r>
      <w:r w:rsidR="00CD4EAF">
        <w:rPr>
          <w:szCs w:val="24"/>
          <w:lang w:eastAsia="it-IT"/>
        </w:rPr>
        <w:t xml:space="preserve">“exact” </w:t>
      </w:r>
      <w:r w:rsidR="001B767B">
        <w:rPr>
          <w:szCs w:val="24"/>
          <w:lang w:eastAsia="it-IT"/>
        </w:rPr>
        <w:t xml:space="preserve">MVNCD values </w:t>
      </w:r>
      <w:r w:rsidR="00CD4EAF">
        <w:rPr>
          <w:szCs w:val="24"/>
          <w:lang w:eastAsia="it-IT"/>
        </w:rPr>
        <w:t xml:space="preserve">(see next paragraph for how the “exact” MVNCD value was computed) </w:t>
      </w:r>
      <w:r w:rsidR="001B767B">
        <w:rPr>
          <w:szCs w:val="24"/>
          <w:lang w:eastAsia="it-IT"/>
        </w:rPr>
        <w:t xml:space="preserve">that ranged from </w:t>
      </w:r>
      <w:r w:rsidR="004E226D" w:rsidRPr="00F05E6E">
        <w:rPr>
          <w:szCs w:val="24"/>
          <w:lang w:eastAsia="it-IT"/>
        </w:rPr>
        <w:t>0.0044</w:t>
      </w:r>
      <w:r w:rsidR="00583075" w:rsidRPr="00F05E6E">
        <w:rPr>
          <w:szCs w:val="24"/>
          <w:lang w:eastAsia="it-IT"/>
        </w:rPr>
        <w:t xml:space="preserve"> </w:t>
      </w:r>
      <w:r w:rsidR="004E226D" w:rsidRPr="00F05E6E">
        <w:rPr>
          <w:szCs w:val="24"/>
          <w:lang w:eastAsia="it-IT"/>
        </w:rPr>
        <w:t xml:space="preserve">to </w:t>
      </w:r>
      <w:r w:rsidR="004E226D">
        <w:rPr>
          <w:szCs w:val="24"/>
          <w:lang w:eastAsia="it-IT"/>
        </w:rPr>
        <w:t>0.8868</w:t>
      </w:r>
      <w:r w:rsidR="001B767B">
        <w:rPr>
          <w:szCs w:val="24"/>
          <w:lang w:eastAsia="it-IT"/>
        </w:rPr>
        <w:t xml:space="preserve"> </w:t>
      </w:r>
      <w:r w:rsidR="000F1185">
        <w:rPr>
          <w:szCs w:val="24"/>
          <w:lang w:eastAsia="it-IT"/>
        </w:rPr>
        <w:t xml:space="preserve">(overall mean of </w:t>
      </w:r>
      <w:r w:rsidR="000F1185" w:rsidRPr="00F870C1">
        <w:rPr>
          <w:szCs w:val="24"/>
          <w:lang w:eastAsia="it-IT"/>
        </w:rPr>
        <w:t>0.2502</w:t>
      </w:r>
      <w:r w:rsidR="004E226D">
        <w:rPr>
          <w:szCs w:val="24"/>
          <w:lang w:eastAsia="it-IT"/>
        </w:rPr>
        <w:t xml:space="preserve">) </w:t>
      </w:r>
      <w:r w:rsidR="001B767B">
        <w:rPr>
          <w:szCs w:val="24"/>
          <w:lang w:eastAsia="it-IT"/>
        </w:rPr>
        <w:t xml:space="preserve">in our experiments across all the </w:t>
      </w:r>
      <w:r w:rsidR="001B767B" w:rsidRPr="00ED603F">
        <w:rPr>
          <w:i/>
          <w:szCs w:val="24"/>
          <w:lang w:eastAsia="it-IT"/>
        </w:rPr>
        <w:t>H</w:t>
      </w:r>
      <w:r w:rsidR="004E226D">
        <w:rPr>
          <w:szCs w:val="24"/>
          <w:lang w:eastAsia="it-IT"/>
        </w:rPr>
        <w:t xml:space="preserve"> values (with the range being 0.0622 </w:t>
      </w:r>
      <w:r w:rsidR="00B56006">
        <w:rPr>
          <w:szCs w:val="24"/>
          <w:lang w:eastAsia="it-IT"/>
        </w:rPr>
        <w:t>to 0.8868</w:t>
      </w:r>
      <w:r w:rsidR="00CD4EAF">
        <w:rPr>
          <w:szCs w:val="24"/>
          <w:lang w:eastAsia="it-IT"/>
        </w:rPr>
        <w:t xml:space="preserve"> for </w:t>
      </w:r>
      <w:r w:rsidR="00CD4EAF" w:rsidRPr="00ED603F">
        <w:rPr>
          <w:i/>
          <w:szCs w:val="24"/>
          <w:lang w:eastAsia="it-IT"/>
        </w:rPr>
        <w:t>H</w:t>
      </w:r>
      <w:r w:rsidR="004E226D">
        <w:rPr>
          <w:szCs w:val="24"/>
          <w:lang w:eastAsia="it-IT"/>
        </w:rPr>
        <w:t xml:space="preserve">=5 with a mean of </w:t>
      </w:r>
      <w:r w:rsidR="005E70E5" w:rsidRPr="001521F1">
        <w:rPr>
          <w:szCs w:val="24"/>
          <w:lang w:eastAsia="it-IT"/>
        </w:rPr>
        <w:t>0.3933</w:t>
      </w:r>
      <w:r w:rsidR="004E226D">
        <w:rPr>
          <w:szCs w:val="24"/>
          <w:lang w:eastAsia="it-IT"/>
        </w:rPr>
        <w:t xml:space="preserve">, </w:t>
      </w:r>
      <w:r w:rsidR="00ED603F">
        <w:rPr>
          <w:szCs w:val="24"/>
          <w:lang w:eastAsia="it-IT"/>
        </w:rPr>
        <w:t>and</w:t>
      </w:r>
      <w:r w:rsidR="00CD4EAF">
        <w:rPr>
          <w:szCs w:val="24"/>
          <w:lang w:eastAsia="it-IT"/>
        </w:rPr>
        <w:t xml:space="preserve"> </w:t>
      </w:r>
      <w:r w:rsidR="00E94876">
        <w:rPr>
          <w:szCs w:val="24"/>
          <w:lang w:eastAsia="it-IT"/>
        </w:rPr>
        <w:t>0.</w:t>
      </w:r>
      <w:r w:rsidR="00B56006">
        <w:rPr>
          <w:szCs w:val="24"/>
          <w:lang w:eastAsia="it-IT"/>
        </w:rPr>
        <w:t>0044</w:t>
      </w:r>
      <w:r w:rsidR="00E94876" w:rsidRPr="00F05E6E">
        <w:rPr>
          <w:szCs w:val="24"/>
          <w:lang w:eastAsia="it-IT"/>
        </w:rPr>
        <w:t xml:space="preserve"> to 0.8479</w:t>
      </w:r>
      <w:r w:rsidR="001B767B">
        <w:rPr>
          <w:szCs w:val="24"/>
          <w:lang w:eastAsia="it-IT"/>
        </w:rPr>
        <w:t xml:space="preserve"> for </w:t>
      </w:r>
      <w:r w:rsidR="001B767B" w:rsidRPr="00ED603F">
        <w:rPr>
          <w:i/>
          <w:szCs w:val="24"/>
          <w:lang w:eastAsia="it-IT"/>
        </w:rPr>
        <w:t>H</w:t>
      </w:r>
      <w:r w:rsidR="001B767B">
        <w:rPr>
          <w:szCs w:val="24"/>
          <w:lang w:eastAsia="it-IT"/>
        </w:rPr>
        <w:t>=20</w:t>
      </w:r>
      <w:r w:rsidR="004E226D">
        <w:rPr>
          <w:szCs w:val="24"/>
          <w:lang w:eastAsia="it-IT"/>
        </w:rPr>
        <w:t xml:space="preserve"> with a mean of </w:t>
      </w:r>
      <w:r w:rsidR="005E70E5" w:rsidRPr="00C32755">
        <w:rPr>
          <w:szCs w:val="24"/>
          <w:lang w:eastAsia="it-IT"/>
        </w:rPr>
        <w:t>0.1519</w:t>
      </w:r>
      <w:r w:rsidR="001B767B">
        <w:rPr>
          <w:szCs w:val="24"/>
          <w:lang w:eastAsia="it-IT"/>
        </w:rPr>
        <w:t>). Next, to also have representation at the lower values of th</w:t>
      </w:r>
      <w:r w:rsidR="008C3F63">
        <w:rPr>
          <w:szCs w:val="24"/>
          <w:lang w:eastAsia="it-IT"/>
        </w:rPr>
        <w:t xml:space="preserve">e MVNCD function, we </w:t>
      </w:r>
      <w:r w:rsidR="001B767B">
        <w:rPr>
          <w:szCs w:val="24"/>
          <w:lang w:eastAsia="it-IT"/>
        </w:rPr>
        <w:t>generate</w:t>
      </w:r>
      <w:r w:rsidR="008C3F63">
        <w:rPr>
          <w:szCs w:val="24"/>
          <w:lang w:eastAsia="it-IT"/>
        </w:rPr>
        <w:t>d</w:t>
      </w:r>
      <w:r w:rsidR="001B767B">
        <w:rPr>
          <w:szCs w:val="24"/>
          <w:lang w:eastAsia="it-IT"/>
        </w:rPr>
        <w:t xml:space="preserve"> another set </w:t>
      </w:r>
      <w:r w:rsidR="008C3F63">
        <w:rPr>
          <w:szCs w:val="24"/>
          <w:lang w:eastAsia="it-IT"/>
        </w:rPr>
        <w:t>of 5</w:t>
      </w:r>
      <w:r w:rsidR="005218B0">
        <w:rPr>
          <w:szCs w:val="24"/>
          <w:lang w:eastAsia="it-IT"/>
        </w:rPr>
        <w:t xml:space="preserve">00 </w:t>
      </w:r>
      <w:r w:rsidR="001B767B">
        <w:rPr>
          <w:szCs w:val="24"/>
          <w:lang w:eastAsia="it-IT"/>
        </w:rPr>
        <w:t xml:space="preserve">upper integration limits </w:t>
      </w:r>
      <w:r w:rsidR="005218B0">
        <w:rPr>
          <w:szCs w:val="24"/>
          <w:lang w:eastAsia="it-IT"/>
        </w:rPr>
        <w:t>(correspo</w:t>
      </w:r>
      <w:r w:rsidR="008C3F63">
        <w:rPr>
          <w:szCs w:val="24"/>
          <w:lang w:eastAsia="it-IT"/>
        </w:rPr>
        <w:t>nding to the other half of the 10</w:t>
      </w:r>
      <w:r w:rsidR="005218B0">
        <w:rPr>
          <w:szCs w:val="24"/>
          <w:lang w:eastAsia="it-IT"/>
        </w:rPr>
        <w:t xml:space="preserve">00 correlation matrices) </w:t>
      </w:r>
      <w:r w:rsidR="001B767B">
        <w:rPr>
          <w:szCs w:val="24"/>
          <w:lang w:eastAsia="it-IT"/>
        </w:rPr>
        <w:t xml:space="preserve">now drawn from </w:t>
      </w:r>
      <w:r w:rsidR="00882C77" w:rsidRPr="00EE6EDE">
        <w:rPr>
          <w:position w:val="-10"/>
          <w:szCs w:val="24"/>
        </w:rPr>
        <w:object w:dxaOrig="1620" w:dyaOrig="380">
          <v:shape id="_x0000_i1398" type="#_x0000_t75" style="width:80.85pt;height:19pt" o:ole="" o:preferrelative="f">
            <v:imagedata r:id="rId695" o:title=""/>
            <o:lock v:ext="edit" aspectratio="f"/>
          </v:shape>
          <o:OLEObject Type="Embed" ProgID="Equation.3" ShapeID="_x0000_i1398" DrawAspect="Content" ObjectID="_1579699853" r:id="rId696"/>
        </w:object>
      </w:r>
      <w:r w:rsidR="001B767B" w:rsidRPr="00EE6EDE">
        <w:rPr>
          <w:szCs w:val="24"/>
          <w:lang w:eastAsia="it-IT"/>
        </w:rPr>
        <w:t xml:space="preserve"> as </w:t>
      </w:r>
      <w:r w:rsidR="00882C77" w:rsidRPr="00DF02B0">
        <w:rPr>
          <w:position w:val="-24"/>
          <w:szCs w:val="24"/>
        </w:rPr>
        <w:object w:dxaOrig="2439" w:dyaOrig="680">
          <v:shape id="_x0000_i1399" type="#_x0000_t75" style="width:121.6pt;height:33.95pt" o:ole="" o:preferrelative="f">
            <v:imagedata r:id="rId697" o:title=""/>
            <o:lock v:ext="edit" aspectratio="f"/>
          </v:shape>
          <o:OLEObject Type="Embed" ProgID="Equation.3" ShapeID="_x0000_i1399" DrawAspect="Content" ObjectID="_1579699854" r:id="rId698"/>
        </w:object>
      </w:r>
      <w:r w:rsidR="001B767B" w:rsidRPr="00EE6EDE">
        <w:rPr>
          <w:szCs w:val="24"/>
          <w:lang w:eastAsia="it-IT"/>
        </w:rPr>
        <w:t xml:space="preserve"> </w:t>
      </w:r>
      <w:r w:rsidR="00DF02B0">
        <w:rPr>
          <w:szCs w:val="24"/>
          <w:lang w:eastAsia="it-IT"/>
        </w:rPr>
        <w:t xml:space="preserve">This produced </w:t>
      </w:r>
      <w:r w:rsidR="00CD4EAF">
        <w:rPr>
          <w:szCs w:val="24"/>
          <w:lang w:eastAsia="it-IT"/>
        </w:rPr>
        <w:t xml:space="preserve">“exact” </w:t>
      </w:r>
      <w:r w:rsidR="00DF02B0">
        <w:rPr>
          <w:szCs w:val="24"/>
          <w:lang w:eastAsia="it-IT"/>
        </w:rPr>
        <w:t xml:space="preserve">MVNCD values </w:t>
      </w:r>
      <w:r w:rsidR="00CD4EAF">
        <w:rPr>
          <w:szCs w:val="24"/>
          <w:lang w:eastAsia="it-IT"/>
        </w:rPr>
        <w:t xml:space="preserve">that ranged from </w:t>
      </w:r>
      <w:r w:rsidR="00CD4EAF" w:rsidRPr="00F05E6E">
        <w:rPr>
          <w:position w:val="-6"/>
          <w:szCs w:val="24"/>
        </w:rPr>
        <w:object w:dxaOrig="279" w:dyaOrig="300">
          <v:shape id="_x0000_i1400" type="#_x0000_t75" style="width:13.6pt;height:14.95pt" o:ole="">
            <v:imagedata r:id="rId699" o:title=""/>
          </v:shape>
          <o:OLEObject Type="Embed" ProgID="Equation.3" ShapeID="_x0000_i1400" DrawAspect="Content" ObjectID="_1579699855" r:id="rId700"/>
        </w:object>
      </w:r>
      <w:r w:rsidR="00E94876" w:rsidRPr="00F05E6E">
        <w:rPr>
          <w:szCs w:val="24"/>
          <w:lang w:eastAsia="it-IT"/>
        </w:rPr>
        <w:t xml:space="preserve"> to 0.8988</w:t>
      </w:r>
      <w:r w:rsidR="00CD4EAF">
        <w:rPr>
          <w:szCs w:val="24"/>
          <w:lang w:eastAsia="it-IT"/>
        </w:rPr>
        <w:t xml:space="preserve"> (</w:t>
      </w:r>
      <w:r w:rsidR="00E94876">
        <w:rPr>
          <w:szCs w:val="24"/>
          <w:lang w:eastAsia="it-IT"/>
        </w:rPr>
        <w:t xml:space="preserve">overall mean of </w:t>
      </w:r>
      <w:r w:rsidR="000F1185" w:rsidRPr="00F870C1">
        <w:rPr>
          <w:szCs w:val="24"/>
          <w:lang w:eastAsia="it-IT"/>
        </w:rPr>
        <w:t>0.0273</w:t>
      </w:r>
      <w:r w:rsidR="00E94876">
        <w:rPr>
          <w:szCs w:val="24"/>
          <w:lang w:eastAsia="it-IT"/>
        </w:rPr>
        <w:t xml:space="preserve">) across all the </w:t>
      </w:r>
      <w:r w:rsidR="00E94876" w:rsidRPr="0009485C">
        <w:rPr>
          <w:i/>
          <w:szCs w:val="24"/>
          <w:lang w:eastAsia="it-IT"/>
        </w:rPr>
        <w:t>H</w:t>
      </w:r>
      <w:r w:rsidR="00E94876">
        <w:rPr>
          <w:szCs w:val="24"/>
          <w:lang w:eastAsia="it-IT"/>
        </w:rPr>
        <w:t xml:space="preserve"> values (</w:t>
      </w:r>
      <w:r w:rsidR="00CD4EAF">
        <w:rPr>
          <w:szCs w:val="24"/>
          <w:lang w:eastAsia="it-IT"/>
        </w:rPr>
        <w:t xml:space="preserve">with the range being </w:t>
      </w:r>
      <w:r w:rsidR="00CD4EAF" w:rsidRPr="00F05E6E">
        <w:rPr>
          <w:position w:val="-6"/>
          <w:szCs w:val="24"/>
        </w:rPr>
        <w:object w:dxaOrig="279" w:dyaOrig="300">
          <v:shape id="_x0000_i1401" type="#_x0000_t75" style="width:13.6pt;height:14.95pt" o:ole="">
            <v:imagedata r:id="rId701" o:title=""/>
          </v:shape>
          <o:OLEObject Type="Embed" ProgID="Equation.3" ShapeID="_x0000_i1401" DrawAspect="Content" ObjectID="_1579699856" r:id="rId702"/>
        </w:object>
      </w:r>
      <w:r w:rsidR="00E94876" w:rsidRPr="00F05E6E">
        <w:rPr>
          <w:szCs w:val="24"/>
          <w:lang w:eastAsia="it-IT"/>
        </w:rPr>
        <w:t xml:space="preserve"> to 0.8988</w:t>
      </w:r>
      <w:r w:rsidR="00CD4EAF">
        <w:rPr>
          <w:szCs w:val="24"/>
          <w:lang w:eastAsia="it-IT"/>
        </w:rPr>
        <w:t xml:space="preserve"> for </w:t>
      </w:r>
      <w:r w:rsidR="00CD4EAF" w:rsidRPr="00790248">
        <w:rPr>
          <w:i/>
          <w:szCs w:val="24"/>
          <w:lang w:eastAsia="it-IT"/>
        </w:rPr>
        <w:t>H</w:t>
      </w:r>
      <w:r w:rsidR="00F05E6E">
        <w:rPr>
          <w:szCs w:val="24"/>
          <w:lang w:eastAsia="it-IT"/>
        </w:rPr>
        <w:t xml:space="preserve">=5 with a mean of </w:t>
      </w:r>
      <w:r w:rsidR="005E70E5" w:rsidRPr="00C32755">
        <w:rPr>
          <w:szCs w:val="24"/>
          <w:lang w:eastAsia="it-IT"/>
        </w:rPr>
        <w:t>0.1143</w:t>
      </w:r>
      <w:r w:rsidR="00F05E6E">
        <w:rPr>
          <w:szCs w:val="24"/>
          <w:lang w:eastAsia="it-IT"/>
        </w:rPr>
        <w:t xml:space="preserve">, </w:t>
      </w:r>
      <w:r w:rsidR="00CD4EAF">
        <w:rPr>
          <w:szCs w:val="24"/>
          <w:lang w:eastAsia="it-IT"/>
        </w:rPr>
        <w:t xml:space="preserve"> and shrinking rapidly to </w:t>
      </w:r>
      <w:r w:rsidR="00CD4EAF" w:rsidRPr="00F05E6E">
        <w:rPr>
          <w:position w:val="-6"/>
          <w:szCs w:val="24"/>
        </w:rPr>
        <w:object w:dxaOrig="279" w:dyaOrig="300">
          <v:shape id="_x0000_i1402" type="#_x0000_t75" style="width:13.6pt;height:14.95pt" o:ole="">
            <v:imagedata r:id="rId703" o:title=""/>
          </v:shape>
          <o:OLEObject Type="Embed" ProgID="Equation.3" ShapeID="_x0000_i1402" DrawAspect="Content" ObjectID="_1579699857" r:id="rId704"/>
        </w:object>
      </w:r>
      <w:proofErr w:type="spellStart"/>
      <w:r w:rsidR="00F05E6E" w:rsidRPr="00F05E6E">
        <w:rPr>
          <w:szCs w:val="24"/>
        </w:rPr>
        <w:t>to</w:t>
      </w:r>
      <w:proofErr w:type="spellEnd"/>
      <w:r w:rsidR="00F05E6E" w:rsidRPr="00F05E6E">
        <w:rPr>
          <w:szCs w:val="24"/>
        </w:rPr>
        <w:t xml:space="preserve"> 0.0356</w:t>
      </w:r>
      <w:r w:rsidR="00CD4EAF">
        <w:rPr>
          <w:szCs w:val="24"/>
        </w:rPr>
        <w:t xml:space="preserve"> for </w:t>
      </w:r>
      <w:r w:rsidR="00CD4EAF" w:rsidRPr="005218B0">
        <w:rPr>
          <w:i/>
          <w:szCs w:val="24"/>
        </w:rPr>
        <w:t>H</w:t>
      </w:r>
      <w:r w:rsidR="00CD4EAF">
        <w:rPr>
          <w:szCs w:val="24"/>
        </w:rPr>
        <w:t>=20</w:t>
      </w:r>
      <w:r w:rsidR="00F05E6E">
        <w:rPr>
          <w:szCs w:val="24"/>
        </w:rPr>
        <w:t xml:space="preserve"> with a mean of </w:t>
      </w:r>
      <w:r w:rsidR="005E70E5" w:rsidRPr="00C32755">
        <w:rPr>
          <w:szCs w:val="24"/>
        </w:rPr>
        <w:t>0.0003</w:t>
      </w:r>
      <w:r w:rsidR="00CD4EAF">
        <w:rPr>
          <w:szCs w:val="24"/>
        </w:rPr>
        <w:t>).</w:t>
      </w:r>
      <w:r w:rsidR="008C3F63">
        <w:rPr>
          <w:szCs w:val="24"/>
        </w:rPr>
        <w:t xml:space="preserve"> Taken together, </w:t>
      </w:r>
      <w:r w:rsidR="005D5A12">
        <w:rPr>
          <w:szCs w:val="24"/>
        </w:rPr>
        <w:t xml:space="preserve">we consider four sets of 250 MVNCD evaluations each, corresponding to (a) low correlations, high MVNCD values, (b) low correlations, low MVNCD values, (c) high correlations, high MVNCD values, and (d) high correlations, low MVNCD values. </w:t>
      </w:r>
      <w:r w:rsidR="005D5A12">
        <w:rPr>
          <w:szCs w:val="24"/>
        </w:rPr>
        <w:lastRenderedPageBreak/>
        <w:t>T</w:t>
      </w:r>
      <w:r w:rsidR="008C3F63">
        <w:rPr>
          <w:szCs w:val="24"/>
        </w:rPr>
        <w:t>he 10</w:t>
      </w:r>
      <w:r w:rsidR="00790248">
        <w:rPr>
          <w:szCs w:val="24"/>
        </w:rPr>
        <w:t xml:space="preserve">00 evaluations cover the range of MVNCD values from 0 to 1, as well as low and high correlation patterns. </w:t>
      </w:r>
    </w:p>
    <w:p w:rsidR="004028B3" w:rsidRPr="00EE6EDE" w:rsidRDefault="008C14AB" w:rsidP="00DD3CB2">
      <w:pPr>
        <w:spacing w:line="360" w:lineRule="auto"/>
        <w:rPr>
          <w:szCs w:val="24"/>
          <w:lang w:eastAsia="it-IT"/>
        </w:rPr>
      </w:pPr>
      <w:r w:rsidRPr="00EE6EDE">
        <w:rPr>
          <w:szCs w:val="24"/>
          <w:lang w:eastAsia="it-IT"/>
        </w:rPr>
        <w:tab/>
        <w:t xml:space="preserve">The “exact” evaluation of each </w:t>
      </w:r>
      <w:r w:rsidR="008C3F63">
        <w:rPr>
          <w:szCs w:val="24"/>
          <w:lang w:eastAsia="it-IT"/>
        </w:rPr>
        <w:t>of the 10</w:t>
      </w:r>
      <w:r w:rsidR="005218B0">
        <w:rPr>
          <w:szCs w:val="24"/>
          <w:lang w:eastAsia="it-IT"/>
        </w:rPr>
        <w:t xml:space="preserve">00 </w:t>
      </w:r>
      <w:r w:rsidRPr="00EE6EDE">
        <w:rPr>
          <w:szCs w:val="24"/>
          <w:lang w:eastAsia="it-IT"/>
        </w:rPr>
        <w:t>MVNCD function</w:t>
      </w:r>
      <w:r w:rsidR="005218B0">
        <w:rPr>
          <w:szCs w:val="24"/>
          <w:lang w:eastAsia="it-IT"/>
        </w:rPr>
        <w:t>s</w:t>
      </w:r>
      <w:r w:rsidRPr="00EE6EDE">
        <w:rPr>
          <w:szCs w:val="24"/>
          <w:lang w:eastAsia="it-IT"/>
        </w:rPr>
        <w:t xml:space="preserve"> was undertaken using the </w:t>
      </w:r>
      <w:proofErr w:type="spellStart"/>
      <w:r w:rsidRPr="00EE6EDE">
        <w:rPr>
          <w:szCs w:val="24"/>
          <w:lang w:eastAsia="it-IT"/>
        </w:rPr>
        <w:t>CDFMVNe</w:t>
      </w:r>
      <w:proofErr w:type="spellEnd"/>
      <w:r w:rsidRPr="00EE6EDE">
        <w:rPr>
          <w:szCs w:val="24"/>
          <w:lang w:eastAsia="it-IT"/>
        </w:rPr>
        <w:t xml:space="preserve"> function of the GAUSS matrix programming language, up to an accuracy of 1e-6</w:t>
      </w:r>
      <w:r w:rsidR="00D74F92">
        <w:rPr>
          <w:szCs w:val="24"/>
          <w:lang w:eastAsia="it-IT"/>
        </w:rPr>
        <w:t xml:space="preserve"> (i.e., 0.000001)</w:t>
      </w:r>
      <w:r w:rsidRPr="00EE6EDE">
        <w:rPr>
          <w:szCs w:val="24"/>
          <w:lang w:eastAsia="it-IT"/>
        </w:rPr>
        <w:t>. The various methods were compared against this exact value by computing the mean a</w:t>
      </w:r>
      <w:r w:rsidR="008C3F63">
        <w:rPr>
          <w:szCs w:val="24"/>
          <w:lang w:eastAsia="it-IT"/>
        </w:rPr>
        <w:t xml:space="preserve">bsolute error </w:t>
      </w:r>
      <w:r w:rsidR="00035EAA">
        <w:rPr>
          <w:szCs w:val="24"/>
          <w:lang w:eastAsia="it-IT"/>
        </w:rPr>
        <w:t xml:space="preserve">or MAE </w:t>
      </w:r>
      <w:r w:rsidR="008C3F63">
        <w:rPr>
          <w:szCs w:val="24"/>
          <w:lang w:eastAsia="it-IT"/>
        </w:rPr>
        <w:t>(mean across the 10</w:t>
      </w:r>
      <w:r w:rsidRPr="00EE6EDE">
        <w:rPr>
          <w:szCs w:val="24"/>
          <w:lang w:eastAsia="it-IT"/>
        </w:rPr>
        <w:t>00 evaluations of the absolute difference between the MVNCD from the method relative to the “exact”</w:t>
      </w:r>
      <w:r w:rsidR="00F97A2A">
        <w:rPr>
          <w:szCs w:val="24"/>
          <w:lang w:eastAsia="it-IT"/>
        </w:rPr>
        <w:t xml:space="preserve"> value), </w:t>
      </w:r>
      <w:r w:rsidR="00B55841" w:rsidRPr="00EE6EDE">
        <w:rPr>
          <w:szCs w:val="24"/>
          <w:lang w:eastAsia="it-IT"/>
        </w:rPr>
        <w:t>the mean absolute percentage error</w:t>
      </w:r>
      <w:r w:rsidR="00035EAA">
        <w:rPr>
          <w:szCs w:val="24"/>
          <w:lang w:eastAsia="it-IT"/>
        </w:rPr>
        <w:t xml:space="preserve"> or MAPE</w:t>
      </w:r>
      <w:r w:rsidR="008C3F63">
        <w:rPr>
          <w:szCs w:val="24"/>
          <w:lang w:eastAsia="it-IT"/>
        </w:rPr>
        <w:t>, the percentage of the 10</w:t>
      </w:r>
      <w:r w:rsidR="00F97A2A">
        <w:rPr>
          <w:szCs w:val="24"/>
          <w:lang w:eastAsia="it-IT"/>
        </w:rPr>
        <w:t>00 evaluations in which the error was over 0.005</w:t>
      </w:r>
      <w:r w:rsidR="005218B0">
        <w:rPr>
          <w:szCs w:val="24"/>
          <w:lang w:eastAsia="it-IT"/>
        </w:rPr>
        <w:t xml:space="preserve">, and the percentage of </w:t>
      </w:r>
      <w:r w:rsidR="00F97A2A">
        <w:rPr>
          <w:szCs w:val="24"/>
          <w:lang w:eastAsia="it-IT"/>
        </w:rPr>
        <w:t>evaluations in which</w:t>
      </w:r>
      <w:r w:rsidR="00790248">
        <w:rPr>
          <w:szCs w:val="24"/>
          <w:lang w:eastAsia="it-IT"/>
        </w:rPr>
        <w:t xml:space="preserve"> the perc</w:t>
      </w:r>
      <w:r w:rsidR="00C32755">
        <w:rPr>
          <w:szCs w:val="24"/>
          <w:lang w:eastAsia="it-IT"/>
        </w:rPr>
        <w:t>entage error exceeded two percent</w:t>
      </w:r>
      <w:r w:rsidR="00B55841" w:rsidRPr="00EE6EDE">
        <w:rPr>
          <w:szCs w:val="24"/>
          <w:lang w:eastAsia="it-IT"/>
        </w:rPr>
        <w:t xml:space="preserve">. </w:t>
      </w:r>
      <w:r w:rsidR="00F965F1" w:rsidRPr="00EE6EDE">
        <w:rPr>
          <w:szCs w:val="24"/>
          <w:lang w:eastAsia="it-IT"/>
        </w:rPr>
        <w:t>The methods tested</w:t>
      </w:r>
      <w:r w:rsidR="0014744B">
        <w:rPr>
          <w:szCs w:val="24"/>
          <w:lang w:eastAsia="it-IT"/>
        </w:rPr>
        <w:t xml:space="preserve">, for each of the </w:t>
      </w:r>
      <w:r w:rsidR="0014744B" w:rsidRPr="0014744B">
        <w:rPr>
          <w:i/>
          <w:szCs w:val="24"/>
          <w:lang w:eastAsia="it-IT"/>
        </w:rPr>
        <w:t>H</w:t>
      </w:r>
      <w:r w:rsidR="0014744B">
        <w:rPr>
          <w:szCs w:val="24"/>
          <w:lang w:eastAsia="it-IT"/>
        </w:rPr>
        <w:t xml:space="preserve"> values of </w:t>
      </w:r>
      <w:r w:rsidR="0014744B" w:rsidRPr="00EE6EDE">
        <w:rPr>
          <w:szCs w:val="24"/>
          <w:lang w:eastAsia="it-IT"/>
        </w:rPr>
        <w:t>5,</w:t>
      </w:r>
      <w:r w:rsidR="00CF6762">
        <w:rPr>
          <w:szCs w:val="24"/>
          <w:lang w:eastAsia="it-IT"/>
        </w:rPr>
        <w:t xml:space="preserve"> </w:t>
      </w:r>
      <w:r w:rsidR="0014744B" w:rsidRPr="00EE6EDE">
        <w:rPr>
          <w:szCs w:val="24"/>
          <w:lang w:eastAsia="it-IT"/>
        </w:rPr>
        <w:t>7,</w:t>
      </w:r>
      <w:r w:rsidR="00CF6762">
        <w:rPr>
          <w:szCs w:val="24"/>
          <w:lang w:eastAsia="it-IT"/>
        </w:rPr>
        <w:t xml:space="preserve"> </w:t>
      </w:r>
      <w:r w:rsidR="0014744B" w:rsidRPr="00EE6EDE">
        <w:rPr>
          <w:szCs w:val="24"/>
          <w:lang w:eastAsia="it-IT"/>
        </w:rPr>
        <w:t>10,</w:t>
      </w:r>
      <w:r w:rsidR="00CF6762">
        <w:rPr>
          <w:szCs w:val="24"/>
          <w:lang w:eastAsia="it-IT"/>
        </w:rPr>
        <w:t xml:space="preserve"> </w:t>
      </w:r>
      <w:r w:rsidR="0014744B" w:rsidRPr="00EE6EDE">
        <w:rPr>
          <w:szCs w:val="24"/>
          <w:lang w:eastAsia="it-IT"/>
        </w:rPr>
        <w:t>12,</w:t>
      </w:r>
      <w:r w:rsidR="00CF6762">
        <w:rPr>
          <w:szCs w:val="24"/>
          <w:lang w:eastAsia="it-IT"/>
        </w:rPr>
        <w:t xml:space="preserve"> </w:t>
      </w:r>
      <w:r w:rsidR="0014744B" w:rsidRPr="00EE6EDE">
        <w:rPr>
          <w:szCs w:val="24"/>
          <w:lang w:eastAsia="it-IT"/>
        </w:rPr>
        <w:t>15,</w:t>
      </w:r>
      <w:r w:rsidR="00CF6762">
        <w:rPr>
          <w:szCs w:val="24"/>
          <w:lang w:eastAsia="it-IT"/>
        </w:rPr>
        <w:t xml:space="preserve"> </w:t>
      </w:r>
      <w:r w:rsidR="0014744B" w:rsidRPr="00EE6EDE">
        <w:rPr>
          <w:szCs w:val="24"/>
          <w:lang w:eastAsia="it-IT"/>
        </w:rPr>
        <w:t>18, and 20</w:t>
      </w:r>
      <w:r w:rsidR="0014744B">
        <w:rPr>
          <w:szCs w:val="24"/>
          <w:lang w:eastAsia="it-IT"/>
        </w:rPr>
        <w:t>,</w:t>
      </w:r>
      <w:r w:rsidR="00F965F1" w:rsidRPr="00EE6EDE">
        <w:rPr>
          <w:szCs w:val="24"/>
          <w:lang w:eastAsia="it-IT"/>
        </w:rPr>
        <w:t xml:space="preserve"> include the followin</w:t>
      </w:r>
      <w:r w:rsidR="00CD4EAF">
        <w:rPr>
          <w:szCs w:val="24"/>
          <w:lang w:eastAsia="it-IT"/>
        </w:rPr>
        <w:t xml:space="preserve">g: the </w:t>
      </w:r>
      <w:r w:rsidR="00D51820" w:rsidRPr="00EE6EDE">
        <w:rPr>
          <w:szCs w:val="24"/>
          <w:lang w:eastAsia="it-IT"/>
        </w:rPr>
        <w:t>GHK-</w:t>
      </w:r>
      <w:proofErr w:type="spellStart"/>
      <w:r w:rsidR="00D51820" w:rsidRPr="00EE6EDE">
        <w:rPr>
          <w:szCs w:val="24"/>
          <w:lang w:eastAsia="it-IT"/>
        </w:rPr>
        <w:t>Halton</w:t>
      </w:r>
      <w:proofErr w:type="spellEnd"/>
      <w:r w:rsidR="00D51820" w:rsidRPr="00EE6EDE">
        <w:rPr>
          <w:szCs w:val="24"/>
          <w:lang w:eastAsia="it-IT"/>
        </w:rPr>
        <w:t xml:space="preserve"> 500 (GHK-</w:t>
      </w:r>
      <w:proofErr w:type="spellStart"/>
      <w:r w:rsidR="00D51820" w:rsidRPr="00EE6EDE">
        <w:rPr>
          <w:szCs w:val="24"/>
          <w:lang w:eastAsia="it-IT"/>
        </w:rPr>
        <w:t>Halton</w:t>
      </w:r>
      <w:proofErr w:type="spellEnd"/>
      <w:r w:rsidR="00D51820" w:rsidRPr="00EE6EDE">
        <w:rPr>
          <w:szCs w:val="24"/>
          <w:lang w:eastAsia="it-IT"/>
        </w:rPr>
        <w:t xml:space="preserve"> with 500 draws), </w:t>
      </w:r>
      <w:r w:rsidR="00D51820">
        <w:rPr>
          <w:szCs w:val="24"/>
          <w:lang w:eastAsia="it-IT"/>
        </w:rPr>
        <w:t>the GHK-</w:t>
      </w:r>
      <w:proofErr w:type="spellStart"/>
      <w:r w:rsidR="00D51820">
        <w:rPr>
          <w:szCs w:val="24"/>
          <w:lang w:eastAsia="it-IT"/>
        </w:rPr>
        <w:t>Halton</w:t>
      </w:r>
      <w:proofErr w:type="spellEnd"/>
      <w:r w:rsidR="00D51820">
        <w:rPr>
          <w:szCs w:val="24"/>
          <w:lang w:eastAsia="it-IT"/>
        </w:rPr>
        <w:t xml:space="preserve"> 10000 (GHK-</w:t>
      </w:r>
      <w:proofErr w:type="spellStart"/>
      <w:r w:rsidR="00D51820">
        <w:rPr>
          <w:szCs w:val="24"/>
          <w:lang w:eastAsia="it-IT"/>
        </w:rPr>
        <w:t>Halton</w:t>
      </w:r>
      <w:proofErr w:type="spellEnd"/>
      <w:r w:rsidR="00D51820">
        <w:rPr>
          <w:szCs w:val="24"/>
          <w:lang w:eastAsia="it-IT"/>
        </w:rPr>
        <w:t xml:space="preserve"> with 10,000 draws), the </w:t>
      </w:r>
      <w:r w:rsidR="00CD4EAF">
        <w:rPr>
          <w:szCs w:val="24"/>
          <w:lang w:eastAsia="it-IT"/>
        </w:rPr>
        <w:t>SSJ1, the SS</w:t>
      </w:r>
      <w:r w:rsidR="00D51820">
        <w:rPr>
          <w:szCs w:val="24"/>
          <w:lang w:eastAsia="it-IT"/>
        </w:rPr>
        <w:t>J10</w:t>
      </w:r>
      <w:r w:rsidR="00D96C7E">
        <w:rPr>
          <w:szCs w:val="24"/>
          <w:lang w:eastAsia="it-IT"/>
        </w:rPr>
        <w:t>, the TGME method, the true ME method, the OVUS method, the OVBS method, the TGBME method, the BME method, and the TVBS method</w:t>
      </w:r>
      <w:r w:rsidR="00B478BE">
        <w:rPr>
          <w:szCs w:val="24"/>
          <w:lang w:eastAsia="it-IT"/>
        </w:rPr>
        <w:t xml:space="preserve"> (</w:t>
      </w:r>
      <w:r w:rsidR="00AE5005">
        <w:rPr>
          <w:szCs w:val="24"/>
          <w:lang w:eastAsia="it-IT"/>
        </w:rPr>
        <w:t xml:space="preserve">for a total of 11 approaches). </w:t>
      </w:r>
      <w:r w:rsidR="00B30881">
        <w:rPr>
          <w:szCs w:val="24"/>
          <w:lang w:eastAsia="it-IT"/>
        </w:rPr>
        <w:t xml:space="preserve">In addition to the </w:t>
      </w:r>
      <w:r w:rsidR="00016F9D">
        <w:rPr>
          <w:szCs w:val="24"/>
          <w:lang w:eastAsia="it-IT"/>
        </w:rPr>
        <w:t xml:space="preserve">metrics above, we also computed the total time (in </w:t>
      </w:r>
      <w:r w:rsidR="00D51820">
        <w:rPr>
          <w:szCs w:val="24"/>
          <w:lang w:eastAsia="it-IT"/>
        </w:rPr>
        <w:t>seconds) for evaluation of the 10</w:t>
      </w:r>
      <w:r w:rsidR="00016F9D">
        <w:rPr>
          <w:szCs w:val="24"/>
          <w:lang w:eastAsia="it-IT"/>
        </w:rPr>
        <w:t xml:space="preserve">00 MVNCD functions for each method. </w:t>
      </w:r>
      <w:r w:rsidR="004508CF" w:rsidRPr="00EE6EDE">
        <w:rPr>
          <w:szCs w:val="24"/>
          <w:lang w:eastAsia="it-IT"/>
        </w:rPr>
        <w:t xml:space="preserve">For the ME method, </w:t>
      </w:r>
      <w:r w:rsidR="004508CF">
        <w:rPr>
          <w:szCs w:val="24"/>
          <w:lang w:eastAsia="it-IT"/>
        </w:rPr>
        <w:t xml:space="preserve">as well as the proposed new methods and the TG methods, </w:t>
      </w:r>
      <w:r w:rsidR="004508CF" w:rsidRPr="00EE6EDE">
        <w:rPr>
          <w:szCs w:val="24"/>
          <w:lang w:eastAsia="it-IT"/>
        </w:rPr>
        <w:t>we use an optimally ordered version based on the decreasing range of the abscissae</w:t>
      </w:r>
      <w:r w:rsidR="004508CF">
        <w:rPr>
          <w:szCs w:val="24"/>
          <w:lang w:eastAsia="it-IT"/>
        </w:rPr>
        <w:t xml:space="preserve"> (we also considered a more refined version of ordering based on the outermost integral variables having the smallest expected values</w:t>
      </w:r>
      <w:r w:rsidR="004508CF" w:rsidRPr="00EE6EDE">
        <w:rPr>
          <w:szCs w:val="24"/>
          <w:lang w:eastAsia="it-IT"/>
        </w:rPr>
        <w:t xml:space="preserve">, </w:t>
      </w:r>
      <w:r w:rsidR="004508CF">
        <w:rPr>
          <w:szCs w:val="24"/>
          <w:lang w:eastAsia="it-IT"/>
        </w:rPr>
        <w:t>as suggested by Gibson et al., 19</w:t>
      </w:r>
      <w:r w:rsidR="00C32755">
        <w:rPr>
          <w:szCs w:val="24"/>
          <w:lang w:eastAsia="it-IT"/>
        </w:rPr>
        <w:t xml:space="preserve">94 and implemented in </w:t>
      </w:r>
      <w:r w:rsidR="00882C77">
        <w:rPr>
          <w:szCs w:val="24"/>
        </w:rPr>
        <w:t xml:space="preserve">Trinh and </w:t>
      </w:r>
      <w:proofErr w:type="spellStart"/>
      <w:r w:rsidR="00882C77">
        <w:rPr>
          <w:szCs w:val="24"/>
        </w:rPr>
        <w:t>Genz</w:t>
      </w:r>
      <w:proofErr w:type="spellEnd"/>
      <w:r w:rsidR="004508CF">
        <w:rPr>
          <w:szCs w:val="24"/>
          <w:lang w:eastAsia="it-IT"/>
        </w:rPr>
        <w:t xml:space="preserve">, 2015; but this refined version provided little to no gains in accuracy in our experiments relative to the more simple reordering used here).  </w:t>
      </w:r>
    </w:p>
    <w:p w:rsidR="00BB15C0" w:rsidRDefault="00BB15C0" w:rsidP="00DD3CB2">
      <w:pPr>
        <w:spacing w:line="360" w:lineRule="auto"/>
        <w:jc w:val="left"/>
        <w:rPr>
          <w:b/>
          <w:szCs w:val="24"/>
          <w:lang w:eastAsia="it-IT"/>
        </w:rPr>
      </w:pPr>
    </w:p>
    <w:p w:rsidR="004028B3" w:rsidRDefault="00D74F92" w:rsidP="00DD3CB2">
      <w:pPr>
        <w:spacing w:line="360" w:lineRule="auto"/>
        <w:jc w:val="left"/>
        <w:rPr>
          <w:b/>
          <w:szCs w:val="24"/>
          <w:lang w:eastAsia="it-IT"/>
        </w:rPr>
      </w:pPr>
      <w:r w:rsidRPr="00CF6762">
        <w:rPr>
          <w:b/>
          <w:szCs w:val="24"/>
          <w:lang w:eastAsia="it-IT"/>
        </w:rPr>
        <w:t xml:space="preserve">3.2. </w:t>
      </w:r>
      <w:r w:rsidR="004028B3" w:rsidRPr="00CF6762">
        <w:rPr>
          <w:b/>
          <w:szCs w:val="24"/>
          <w:lang w:eastAsia="it-IT"/>
        </w:rPr>
        <w:t>The MNP Model Set-up</w:t>
      </w:r>
    </w:p>
    <w:p w:rsidR="000A65EA" w:rsidRDefault="000A65EA" w:rsidP="00DD3CB2">
      <w:pPr>
        <w:spacing w:line="360" w:lineRule="auto"/>
        <w:rPr>
          <w:szCs w:val="24"/>
        </w:rPr>
      </w:pPr>
      <w:r>
        <w:rPr>
          <w:szCs w:val="24"/>
        </w:rPr>
        <w:t>As discussed earlier, the estimation of an</w:t>
      </w:r>
      <w:r w:rsidRPr="00EE6EDE">
        <w:rPr>
          <w:szCs w:val="24"/>
          <w:lang w:eastAsia="it-IT"/>
        </w:rPr>
        <w:t xml:space="preserve"> MNP with </w:t>
      </w:r>
      <w:r w:rsidRPr="00EE6EDE">
        <w:rPr>
          <w:i/>
          <w:szCs w:val="24"/>
          <w:lang w:eastAsia="it-IT"/>
        </w:rPr>
        <w:t>H</w:t>
      </w:r>
      <w:r w:rsidRPr="00EE6EDE">
        <w:rPr>
          <w:szCs w:val="24"/>
          <w:lang w:eastAsia="it-IT"/>
        </w:rPr>
        <w:t>+1 al</w:t>
      </w:r>
      <w:r>
        <w:rPr>
          <w:szCs w:val="24"/>
          <w:lang w:eastAsia="it-IT"/>
        </w:rPr>
        <w:t>t</w:t>
      </w:r>
      <w:r w:rsidRPr="00EE6EDE">
        <w:rPr>
          <w:szCs w:val="24"/>
          <w:lang w:eastAsia="it-IT"/>
        </w:rPr>
        <w:t xml:space="preserve">ernatives requires the evaluation of an </w:t>
      </w:r>
      <w:r w:rsidRPr="00EE6EDE">
        <w:rPr>
          <w:i/>
          <w:szCs w:val="24"/>
          <w:lang w:eastAsia="it-IT"/>
        </w:rPr>
        <w:t>H</w:t>
      </w:r>
      <w:r w:rsidRPr="00EE6EDE">
        <w:rPr>
          <w:szCs w:val="24"/>
          <w:lang w:eastAsia="it-IT"/>
        </w:rPr>
        <w:t>-dimensional MVNCD function</w:t>
      </w:r>
      <w:r>
        <w:rPr>
          <w:szCs w:val="24"/>
          <w:lang w:eastAsia="it-IT"/>
        </w:rPr>
        <w:t>.</w:t>
      </w:r>
      <w:r>
        <w:rPr>
          <w:szCs w:val="24"/>
        </w:rPr>
        <w:t xml:space="preserve"> While traditional simulation procedures have been primarily used for evaluation of these MVNCD functions, </w:t>
      </w:r>
      <w:r w:rsidRPr="00EE6EDE">
        <w:rPr>
          <w:szCs w:val="24"/>
        </w:rPr>
        <w:t xml:space="preserve">Bhat (2011) proposed the </w:t>
      </w:r>
      <w:r>
        <w:rPr>
          <w:szCs w:val="24"/>
        </w:rPr>
        <w:t xml:space="preserve">analytic approximation-based </w:t>
      </w:r>
      <w:r w:rsidRPr="00EE6EDE">
        <w:rPr>
          <w:szCs w:val="24"/>
        </w:rPr>
        <w:t>maximum approximate composite marginal likelihood (MACML) approach. In doing so, Bhat underscores the convergence and computational cost problems underlying the traditional simulation-based approaches to maximum likelihood inference estimation.</w:t>
      </w:r>
      <w:r w:rsidRPr="00EE6EDE">
        <w:rPr>
          <w:rStyle w:val="FootnoteReference"/>
          <w:szCs w:val="24"/>
        </w:rPr>
        <w:footnoteReference w:id="7"/>
      </w:r>
      <w:r w:rsidRPr="00EE6EDE">
        <w:rPr>
          <w:szCs w:val="24"/>
        </w:rPr>
        <w:t xml:space="preserve"> </w:t>
      </w:r>
      <w:r w:rsidR="008B266E">
        <w:rPr>
          <w:szCs w:val="24"/>
        </w:rPr>
        <w:t xml:space="preserve">Bhat and colleagues </w:t>
      </w:r>
      <w:r w:rsidR="008B266E">
        <w:rPr>
          <w:szCs w:val="24"/>
        </w:rPr>
        <w:lastRenderedPageBreak/>
        <w:t xml:space="preserve">(see Bhat, 2015 for a review) have also applied this MACML approach for MNP models with </w:t>
      </w:r>
      <w:r w:rsidRPr="00EE6EDE">
        <w:rPr>
          <w:szCs w:val="24"/>
          <w:lang w:eastAsia="it-IT"/>
        </w:rPr>
        <w:t xml:space="preserve">spatial/social dependence models, </w:t>
      </w:r>
      <w:r w:rsidR="008B266E">
        <w:rPr>
          <w:szCs w:val="24"/>
          <w:lang w:eastAsia="it-IT"/>
        </w:rPr>
        <w:t xml:space="preserve">making use of the </w:t>
      </w:r>
      <w:r w:rsidRPr="00EE6EDE">
        <w:rPr>
          <w:szCs w:val="24"/>
          <w:lang w:eastAsia="it-IT"/>
        </w:rPr>
        <w:t>CML inference approach t</w:t>
      </w:r>
      <w:r w:rsidR="008B266E">
        <w:rPr>
          <w:szCs w:val="24"/>
          <w:lang w:eastAsia="it-IT"/>
        </w:rPr>
        <w:t xml:space="preserve">o </w:t>
      </w:r>
      <w:r w:rsidRPr="00EE6EDE">
        <w:rPr>
          <w:szCs w:val="24"/>
          <w:lang w:eastAsia="it-IT"/>
        </w:rPr>
        <w:t>dramatically reduce the dimensionality of expressions during estimation from the order of the number of individuals times the number of alternatives (in the traditional maximum likelihood approach) to the number of alternatives (in the CML approach).</w:t>
      </w:r>
    </w:p>
    <w:p w:rsidR="006637FE" w:rsidRPr="00EE6EDE" w:rsidRDefault="008B266E" w:rsidP="008B266E">
      <w:pPr>
        <w:spacing w:line="360" w:lineRule="auto"/>
        <w:ind w:firstLine="720"/>
        <w:rPr>
          <w:szCs w:val="24"/>
        </w:rPr>
      </w:pPr>
      <w:r>
        <w:rPr>
          <w:szCs w:val="24"/>
        </w:rPr>
        <w:t xml:space="preserve">In this paper, we consider a simple non-spatial MNP setting and evaluate alternative MVNCD function evaluation approaches in estimating the MNP model. </w:t>
      </w:r>
      <w:r w:rsidR="00E214C3" w:rsidRPr="00EE6EDE">
        <w:rPr>
          <w:szCs w:val="24"/>
        </w:rPr>
        <w:t xml:space="preserve">A challenge in </w:t>
      </w:r>
      <w:r>
        <w:rPr>
          <w:szCs w:val="24"/>
        </w:rPr>
        <w:t xml:space="preserve">doing so </w:t>
      </w:r>
      <w:r w:rsidR="00E214C3" w:rsidRPr="00EE6EDE">
        <w:rPr>
          <w:szCs w:val="24"/>
        </w:rPr>
        <w:t xml:space="preserve">is to </w:t>
      </w:r>
      <w:r w:rsidR="006637FE" w:rsidRPr="00EE6EDE">
        <w:rPr>
          <w:szCs w:val="24"/>
        </w:rPr>
        <w:t>compare parameter</w:t>
      </w:r>
      <w:r w:rsidR="00E67C37">
        <w:rPr>
          <w:szCs w:val="24"/>
        </w:rPr>
        <w:t xml:space="preserve"> estimates using the alternative approaches</w:t>
      </w:r>
      <w:r w:rsidR="006637FE" w:rsidRPr="00EE6EDE">
        <w:rPr>
          <w:szCs w:val="24"/>
        </w:rPr>
        <w:t xml:space="preserve"> against the true </w:t>
      </w:r>
      <w:r w:rsidR="00E67C37">
        <w:rPr>
          <w:szCs w:val="24"/>
        </w:rPr>
        <w:t>estimates</w:t>
      </w:r>
      <w:r w:rsidR="006637FE" w:rsidRPr="00EE6EDE">
        <w:rPr>
          <w:szCs w:val="24"/>
        </w:rPr>
        <w:t xml:space="preserve">, given a sample. In this paper, we use a key insight that allows us to </w:t>
      </w:r>
      <w:r>
        <w:rPr>
          <w:szCs w:val="24"/>
        </w:rPr>
        <w:t>obtain the true estimates</w:t>
      </w:r>
      <w:r w:rsidR="006637FE" w:rsidRPr="00EE6EDE">
        <w:rPr>
          <w:szCs w:val="24"/>
        </w:rPr>
        <w:t xml:space="preserve"> </w:t>
      </w:r>
      <w:r>
        <w:rPr>
          <w:szCs w:val="24"/>
        </w:rPr>
        <w:t xml:space="preserve">of </w:t>
      </w:r>
      <w:r w:rsidR="006637FE" w:rsidRPr="00EE6EDE">
        <w:rPr>
          <w:szCs w:val="24"/>
        </w:rPr>
        <w:t xml:space="preserve">the underlying </w:t>
      </w:r>
      <w:r w:rsidR="00E67C37">
        <w:rPr>
          <w:szCs w:val="24"/>
        </w:rPr>
        <w:t xml:space="preserve">MNP </w:t>
      </w:r>
      <w:r w:rsidR="006637FE" w:rsidRPr="00EE6EDE">
        <w:rPr>
          <w:szCs w:val="24"/>
        </w:rPr>
        <w:t>para</w:t>
      </w:r>
      <w:r w:rsidR="001D555C">
        <w:rPr>
          <w:szCs w:val="24"/>
        </w:rPr>
        <w:t xml:space="preserve">meters very accurately and </w:t>
      </w:r>
      <w:r w:rsidR="006637FE" w:rsidRPr="00EE6EDE">
        <w:rPr>
          <w:szCs w:val="24"/>
        </w:rPr>
        <w:t xml:space="preserve">quickly for a particular </w:t>
      </w:r>
      <w:r w:rsidR="00B41860">
        <w:rPr>
          <w:szCs w:val="24"/>
        </w:rPr>
        <w:t>setting of the MNP</w:t>
      </w:r>
      <w:r w:rsidR="001D555C">
        <w:rPr>
          <w:szCs w:val="24"/>
        </w:rPr>
        <w:t xml:space="preserve">, </w:t>
      </w:r>
      <w:r w:rsidR="006637FE" w:rsidRPr="00EE6EDE">
        <w:rPr>
          <w:szCs w:val="24"/>
        </w:rPr>
        <w:t xml:space="preserve">given a data sample and regardless of the dimensionality involved in the resulting MVNCD evaluation. The insight is the reverse of that used by Bhat (2003) when his objective there was to test simulation techniques in a mixed discrete choice setting.  </w:t>
      </w:r>
    </w:p>
    <w:p w:rsidR="00E214C3" w:rsidRPr="00EE6EDE" w:rsidRDefault="006637FE" w:rsidP="00EE6EDE">
      <w:pPr>
        <w:pStyle w:val="Default"/>
        <w:spacing w:line="360" w:lineRule="auto"/>
        <w:ind w:firstLine="720"/>
        <w:jc w:val="both"/>
        <w:rPr>
          <w:rFonts w:ascii="Times New Roman" w:hAnsi="Times New Roman"/>
        </w:rPr>
      </w:pPr>
      <w:r w:rsidRPr="00EE6EDE">
        <w:rPr>
          <w:rFonts w:ascii="Times New Roman" w:hAnsi="Times New Roman"/>
        </w:rPr>
        <w:t xml:space="preserve">To make things clear, </w:t>
      </w:r>
      <w:r w:rsidR="00E214C3" w:rsidRPr="00EE6EDE">
        <w:rPr>
          <w:rFonts w:ascii="Times New Roman" w:hAnsi="Times New Roman"/>
        </w:rPr>
        <w:t xml:space="preserve">consider </w:t>
      </w:r>
      <w:r w:rsidR="005E280E" w:rsidRPr="00EE6EDE">
        <w:rPr>
          <w:rFonts w:ascii="Times New Roman" w:hAnsi="Times New Roman"/>
        </w:rPr>
        <w:t xml:space="preserve">the following set-up for an MNP model in which </w:t>
      </w:r>
      <w:r w:rsidR="00E214C3" w:rsidRPr="00EE6EDE">
        <w:rPr>
          <w:rFonts w:ascii="Times New Roman" w:hAnsi="Times New Roman"/>
        </w:rPr>
        <w:t xml:space="preserve">the utility that an individual </w:t>
      </w:r>
      <w:r w:rsidR="00E214C3" w:rsidRPr="00EE6EDE">
        <w:rPr>
          <w:rFonts w:ascii="Times New Roman" w:hAnsi="Times New Roman"/>
          <w:i/>
          <w:iCs/>
        </w:rPr>
        <w:t>q</w:t>
      </w:r>
      <w:r w:rsidR="00E214C3" w:rsidRPr="00EE6EDE">
        <w:rPr>
          <w:rFonts w:ascii="Times New Roman" w:hAnsi="Times New Roman"/>
        </w:rPr>
        <w:t xml:space="preserve"> associates with alternative </w:t>
      </w:r>
      <w:r w:rsidR="005E280E" w:rsidRPr="00EE6EDE">
        <w:rPr>
          <w:rFonts w:ascii="Times New Roman" w:hAnsi="Times New Roman"/>
          <w:i/>
        </w:rPr>
        <w:t>h</w:t>
      </w:r>
      <w:r w:rsidR="005E280E" w:rsidRPr="00EE6EDE">
        <w:rPr>
          <w:rFonts w:ascii="Times New Roman" w:hAnsi="Times New Roman"/>
        </w:rPr>
        <w:t xml:space="preserve"> (</w:t>
      </w:r>
      <w:r w:rsidR="00A2647A" w:rsidRPr="00EE6EDE">
        <w:rPr>
          <w:rFonts w:ascii="Times New Roman" w:hAnsi="Times New Roman"/>
          <w:position w:val="-10"/>
        </w:rPr>
        <w:object w:dxaOrig="1680" w:dyaOrig="320">
          <v:shape id="_x0000_i1403" type="#_x0000_t75" style="width:84.9pt;height:15.6pt" o:ole="" o:preferrelative="f">
            <v:imagedata r:id="rId705" o:title=""/>
            <o:lock v:ext="edit" aspectratio="f"/>
          </v:shape>
          <o:OLEObject Type="Embed" ProgID="Equation.3" ShapeID="_x0000_i1403" DrawAspect="Content" ObjectID="_1579699858" r:id="rId706"/>
        </w:object>
      </w:r>
      <w:r w:rsidR="005E280E" w:rsidRPr="00EE6EDE">
        <w:rPr>
          <w:rFonts w:ascii="Times New Roman" w:hAnsi="Times New Roman"/>
        </w:rPr>
        <w:t>i</w:t>
      </w:r>
      <w:r w:rsidR="00E214C3" w:rsidRPr="00EE6EDE">
        <w:rPr>
          <w:rFonts w:ascii="Times New Roman" w:hAnsi="Times New Roman"/>
        </w:rPr>
        <w:t>s written as:</w:t>
      </w:r>
    </w:p>
    <w:p w:rsidR="005E280E" w:rsidRPr="00EE6EDE" w:rsidRDefault="00C95640" w:rsidP="00EE6EDE">
      <w:pPr>
        <w:tabs>
          <w:tab w:val="right" w:pos="9360"/>
        </w:tabs>
        <w:spacing w:before="120" w:after="120" w:line="360" w:lineRule="auto"/>
        <w:rPr>
          <w:szCs w:val="24"/>
        </w:rPr>
      </w:pPr>
      <w:r w:rsidRPr="00EE6EDE">
        <w:rPr>
          <w:position w:val="-14"/>
          <w:szCs w:val="24"/>
        </w:rPr>
        <w:object w:dxaOrig="5040" w:dyaOrig="400">
          <v:shape id="_x0000_i1404" type="#_x0000_t75" style="width:252pt;height:20.4pt" o:ole="" o:preferrelative="f">
            <v:imagedata r:id="rId707" o:title=""/>
            <o:lock v:ext="edit" aspectratio="f"/>
          </v:shape>
          <o:OLEObject Type="Embed" ProgID="Equation.3" ShapeID="_x0000_i1404" DrawAspect="Content" ObjectID="_1579699859" r:id="rId708"/>
        </w:object>
      </w:r>
      <w:r w:rsidR="005E280E" w:rsidRPr="00EE6EDE">
        <w:rPr>
          <w:szCs w:val="24"/>
        </w:rPr>
        <w:t>,</w:t>
      </w:r>
      <w:r w:rsidR="00EE6EDE">
        <w:rPr>
          <w:szCs w:val="24"/>
        </w:rPr>
        <w:t xml:space="preserve"> </w:t>
      </w:r>
      <w:r w:rsidR="00EE6EDE">
        <w:rPr>
          <w:szCs w:val="24"/>
        </w:rPr>
        <w:tab/>
        <w:t>(</w:t>
      </w:r>
      <w:r w:rsidR="00DD3CB2">
        <w:rPr>
          <w:szCs w:val="24"/>
        </w:rPr>
        <w:t>17</w:t>
      </w:r>
      <w:r w:rsidR="005E280E" w:rsidRPr="00EE6EDE">
        <w:rPr>
          <w:szCs w:val="24"/>
        </w:rPr>
        <w:t>)</w:t>
      </w:r>
    </w:p>
    <w:p w:rsidR="00631FAD" w:rsidRPr="00EE6EDE" w:rsidRDefault="005E280E" w:rsidP="00EE6EDE">
      <w:pPr>
        <w:pStyle w:val="Default"/>
        <w:spacing w:line="360" w:lineRule="auto"/>
        <w:jc w:val="both"/>
        <w:rPr>
          <w:rFonts w:ascii="Times New Roman" w:hAnsi="Times New Roman"/>
        </w:rPr>
      </w:pPr>
      <w:r w:rsidRPr="00EE6EDE">
        <w:rPr>
          <w:rFonts w:ascii="Times New Roman" w:hAnsi="Times New Roman"/>
        </w:rPr>
        <w:t xml:space="preserve">where </w:t>
      </w:r>
      <w:r w:rsidR="00C95640" w:rsidRPr="00EE6EDE">
        <w:rPr>
          <w:rFonts w:ascii="Times New Roman" w:hAnsi="Times New Roman"/>
          <w:position w:val="-14"/>
        </w:rPr>
        <w:object w:dxaOrig="340" w:dyaOrig="380">
          <v:shape id="_x0000_i1405" type="#_x0000_t75" style="width:17.65pt;height:19pt" o:ole="" o:preferrelative="f">
            <v:imagedata r:id="rId709" o:title=""/>
            <o:lock v:ext="edit" aspectratio="f"/>
          </v:shape>
          <o:OLEObject Type="Embed" ProgID="Equation.3" ShapeID="_x0000_i1405" DrawAspect="Content" ObjectID="_1579699860" r:id="rId710"/>
        </w:object>
      </w:r>
      <w:r w:rsidRPr="00EE6EDE">
        <w:rPr>
          <w:rFonts w:ascii="Times New Roman" w:hAnsi="Times New Roman"/>
        </w:rPr>
        <w:t xml:space="preserve"> is an </w:t>
      </w:r>
      <w:r w:rsidRPr="00EE6EDE">
        <w:rPr>
          <w:rFonts w:ascii="Times New Roman" w:hAnsi="Times New Roman"/>
          <w:position w:val="-10"/>
        </w:rPr>
        <w:object w:dxaOrig="700" w:dyaOrig="320">
          <v:shape id="_x0000_i1406" type="#_x0000_t75" style="width:34.65pt;height:15.6pt" o:ole="">
            <v:imagedata r:id="rId711" o:title=""/>
          </v:shape>
          <o:OLEObject Type="Embed" ProgID="Equation.3" ShapeID="_x0000_i1406" DrawAspect="Content" ObjectID="_1579699861" r:id="rId712"/>
        </w:object>
      </w:r>
      <w:r w:rsidRPr="00EE6EDE">
        <w:rPr>
          <w:rFonts w:ascii="Times New Roman" w:hAnsi="Times New Roman"/>
        </w:rPr>
        <w:t xml:space="preserve">-column vector of exogenous attributes, </w:t>
      </w:r>
      <w:r w:rsidRPr="00EE6EDE">
        <w:rPr>
          <w:rFonts w:ascii="Times New Roman" w:hAnsi="Times New Roman"/>
          <w:position w:val="-6"/>
        </w:rPr>
        <w:object w:dxaOrig="200" w:dyaOrig="279">
          <v:shape id="_x0000_i1407" type="#_x0000_t75" style="width:10.2pt;height:14.25pt" o:ole="">
            <v:imagedata r:id="rId713" o:title=""/>
          </v:shape>
          <o:OLEObject Type="Embed" ProgID="Equation.3" ShapeID="_x0000_i1407" DrawAspect="Content" ObjectID="_1579699862" r:id="rId714"/>
        </w:object>
      </w:r>
      <w:r w:rsidR="004A2067">
        <w:rPr>
          <w:rFonts w:ascii="Times New Roman" w:hAnsi="Times New Roman"/>
        </w:rPr>
        <w:t xml:space="preserve"> is a fixed</w:t>
      </w:r>
      <w:r w:rsidRPr="00EE6EDE">
        <w:rPr>
          <w:rFonts w:ascii="Times New Roman" w:hAnsi="Times New Roman"/>
        </w:rPr>
        <w:t xml:space="preserve"> </w:t>
      </w:r>
      <w:r w:rsidRPr="00EE6EDE">
        <w:rPr>
          <w:rFonts w:ascii="Times New Roman" w:hAnsi="Times New Roman"/>
          <w:position w:val="-10"/>
        </w:rPr>
        <w:object w:dxaOrig="680" w:dyaOrig="320">
          <v:shape id="_x0000_i1408" type="#_x0000_t75" style="width:34.65pt;height:15.6pt" o:ole="">
            <v:imagedata r:id="rId715" o:title=""/>
          </v:shape>
          <o:OLEObject Type="Embed" ProgID="Equation.3" ShapeID="_x0000_i1408" DrawAspect="Content" ObjectID="_1579699863" r:id="rId716"/>
        </w:object>
      </w:r>
      <w:r w:rsidRPr="00EE6EDE">
        <w:rPr>
          <w:rFonts w:ascii="Times New Roman" w:hAnsi="Times New Roman"/>
        </w:rPr>
        <w:t xml:space="preserve">-column vector of corresponding coefficients, </w:t>
      </w:r>
      <w:r w:rsidR="00C95640" w:rsidRPr="00EE6EDE">
        <w:rPr>
          <w:rFonts w:ascii="Times New Roman" w:hAnsi="Times New Roman"/>
          <w:position w:val="-14"/>
        </w:rPr>
        <w:object w:dxaOrig="320" w:dyaOrig="380">
          <v:shape id="_x0000_i1409" type="#_x0000_t75" style="width:15.6pt;height:19pt" o:ole="" o:preferrelative="f">
            <v:imagedata r:id="rId717" o:title=""/>
            <o:lock v:ext="edit" aspectratio="f"/>
          </v:shape>
          <o:OLEObject Type="Embed" ProgID="Equation.3" ShapeID="_x0000_i1409" DrawAspect="Content" ObjectID="_1579699864" r:id="rId718"/>
        </w:object>
      </w:r>
      <w:r w:rsidR="00A2647A">
        <w:rPr>
          <w:rFonts w:ascii="Times New Roman" w:hAnsi="Times New Roman"/>
        </w:rPr>
        <w:t xml:space="preserve"> </w:t>
      </w:r>
      <w:r w:rsidRPr="00EE6EDE">
        <w:rPr>
          <w:rFonts w:ascii="Times New Roman" w:hAnsi="Times New Roman"/>
        </w:rPr>
        <w:t>is a single exoge</w:t>
      </w:r>
      <w:r w:rsidR="007144A5" w:rsidRPr="00EE6EDE">
        <w:rPr>
          <w:rFonts w:ascii="Times New Roman" w:hAnsi="Times New Roman"/>
        </w:rPr>
        <w:t xml:space="preserve">nous variable corresponding to </w:t>
      </w:r>
      <w:r w:rsidRPr="00EE6EDE">
        <w:rPr>
          <w:rFonts w:ascii="Times New Roman" w:hAnsi="Times New Roman"/>
        </w:rPr>
        <w:t xml:space="preserve">individual </w:t>
      </w:r>
      <w:r w:rsidRPr="00EE6EDE">
        <w:rPr>
          <w:rFonts w:ascii="Times New Roman" w:hAnsi="Times New Roman"/>
          <w:i/>
        </w:rPr>
        <w:t>q</w:t>
      </w:r>
      <w:r w:rsidRPr="00EE6EDE">
        <w:rPr>
          <w:rFonts w:ascii="Times New Roman" w:hAnsi="Times New Roman"/>
        </w:rPr>
        <w:t xml:space="preserve"> and alternative </w:t>
      </w:r>
      <w:r w:rsidR="007144A5" w:rsidRPr="00EE6EDE">
        <w:rPr>
          <w:rFonts w:ascii="Times New Roman" w:hAnsi="Times New Roman"/>
          <w:i/>
        </w:rPr>
        <w:t>h</w:t>
      </w:r>
      <w:r w:rsidR="004A2067">
        <w:rPr>
          <w:rFonts w:ascii="Times New Roman" w:hAnsi="Times New Roman"/>
        </w:rPr>
        <w:t>,</w:t>
      </w:r>
      <w:r w:rsidR="007144A5" w:rsidRPr="00EE6EDE">
        <w:rPr>
          <w:rFonts w:ascii="Times New Roman" w:hAnsi="Times New Roman"/>
        </w:rPr>
        <w:t xml:space="preserve"> </w:t>
      </w:r>
      <w:r w:rsidR="001D555C">
        <w:rPr>
          <w:rFonts w:ascii="Times New Roman" w:hAnsi="Times New Roman"/>
        </w:rPr>
        <w:t xml:space="preserve">and </w:t>
      </w:r>
      <w:r w:rsidR="00C95640" w:rsidRPr="00EE6EDE">
        <w:rPr>
          <w:rFonts w:ascii="Times New Roman" w:hAnsi="Times New Roman"/>
          <w:position w:val="-14"/>
        </w:rPr>
        <w:object w:dxaOrig="279" w:dyaOrig="380">
          <v:shape id="_x0000_i1410" type="#_x0000_t75" style="width:13.6pt;height:19pt" o:ole="" o:preferrelative="f">
            <v:imagedata r:id="rId719" o:title=""/>
            <o:lock v:ext="edit" aspectratio="f"/>
          </v:shape>
          <o:OLEObject Type="Embed" ProgID="Equation.3" ShapeID="_x0000_i1410" DrawAspect="Content" ObjectID="_1579699865" r:id="rId720"/>
        </w:object>
      </w:r>
      <w:r w:rsidR="004A2067">
        <w:rPr>
          <w:rFonts w:ascii="Times New Roman" w:hAnsi="Times New Roman"/>
        </w:rPr>
        <w:t xml:space="preserve"> </w:t>
      </w:r>
      <w:r w:rsidR="007144A5" w:rsidRPr="00EE6EDE">
        <w:rPr>
          <w:rFonts w:ascii="Times New Roman" w:hAnsi="Times New Roman"/>
        </w:rPr>
        <w:t xml:space="preserve">is a random coefficient (capturing unobserved heterogeneity or response sensitivity variation across individuals to the variable </w:t>
      </w:r>
      <w:r w:rsidR="007144A5" w:rsidRPr="00EE6EDE">
        <w:rPr>
          <w:rFonts w:ascii="Times New Roman" w:hAnsi="Times New Roman"/>
          <w:position w:val="-14"/>
        </w:rPr>
        <w:object w:dxaOrig="320" w:dyaOrig="380">
          <v:shape id="_x0000_i1411" type="#_x0000_t75" style="width:15.6pt;height:19pt" o:ole="">
            <v:imagedata r:id="rId717" o:title=""/>
          </v:shape>
          <o:OLEObject Type="Embed" ProgID="Equation.3" ShapeID="_x0000_i1411" DrawAspect="Content" ObjectID="_1579699866" r:id="rId721"/>
        </w:object>
      </w:r>
      <w:r w:rsidR="00CE7AF6" w:rsidRPr="00EE6EDE">
        <w:rPr>
          <w:rFonts w:ascii="Times New Roman" w:hAnsi="Times New Roman"/>
        </w:rPr>
        <w:t>)</w:t>
      </w:r>
      <w:r w:rsidR="002413EA" w:rsidRPr="00EE6EDE">
        <w:rPr>
          <w:rFonts w:ascii="Times New Roman" w:hAnsi="Times New Roman"/>
        </w:rPr>
        <w:t xml:space="preserve"> </w:t>
      </w:r>
      <w:r w:rsidR="007144A5" w:rsidRPr="00EE6EDE">
        <w:rPr>
          <w:rFonts w:ascii="Times New Roman" w:hAnsi="Times New Roman"/>
        </w:rPr>
        <w:t>that is</w:t>
      </w:r>
      <w:r w:rsidR="00CE7AF6" w:rsidRPr="00EE6EDE">
        <w:rPr>
          <w:rFonts w:ascii="Times New Roman" w:hAnsi="Times New Roman"/>
        </w:rPr>
        <w:t xml:space="preserve"> a realization from a</w:t>
      </w:r>
      <w:r w:rsidR="007144A5" w:rsidRPr="00EE6EDE">
        <w:rPr>
          <w:rFonts w:ascii="Times New Roman" w:hAnsi="Times New Roman"/>
        </w:rPr>
        <w:t xml:space="preserve"> n</w:t>
      </w:r>
      <w:r w:rsidR="00CE7AF6" w:rsidRPr="00EE6EDE">
        <w:rPr>
          <w:rFonts w:ascii="Times New Roman" w:hAnsi="Times New Roman"/>
        </w:rPr>
        <w:t xml:space="preserve">ormal distribution </w:t>
      </w:r>
      <w:r w:rsidR="007144A5" w:rsidRPr="00EE6EDE">
        <w:rPr>
          <w:rFonts w:ascii="Times New Roman" w:hAnsi="Times New Roman"/>
        </w:rPr>
        <w:t>with mean</w:t>
      </w:r>
      <w:r w:rsidR="00AE5005">
        <w:rPr>
          <w:rFonts w:ascii="Times New Roman" w:hAnsi="Times New Roman"/>
        </w:rPr>
        <w:t xml:space="preserve"> </w:t>
      </w:r>
      <w:r w:rsidR="00AE5005" w:rsidRPr="00AE5005">
        <w:rPr>
          <w:rFonts w:ascii="Times New Roman" w:hAnsi="Times New Roman"/>
          <w:i/>
        </w:rPr>
        <w:t>c</w:t>
      </w:r>
      <w:r w:rsidR="007144A5" w:rsidRPr="00EE6EDE">
        <w:rPr>
          <w:rFonts w:ascii="Times New Roman" w:hAnsi="Times New Roman"/>
        </w:rPr>
        <w:t xml:space="preserve"> and variance</w:t>
      </w:r>
      <w:r w:rsidR="00DE2358" w:rsidRPr="00EE6EDE">
        <w:rPr>
          <w:rFonts w:ascii="Times New Roman" w:hAnsi="Times New Roman"/>
        </w:rPr>
        <w:t xml:space="preserve"> </w:t>
      </w:r>
      <w:r w:rsidR="009360DC" w:rsidRPr="003618F8">
        <w:rPr>
          <w:rFonts w:ascii="Times New Roman" w:hAnsi="Times New Roman"/>
          <w:position w:val="-6"/>
        </w:rPr>
        <w:object w:dxaOrig="260" w:dyaOrig="300">
          <v:shape id="_x0000_i1412" type="#_x0000_t75" style="width:13.6pt;height:14.95pt" o:ole="">
            <v:imagedata r:id="rId722" o:title=""/>
          </v:shape>
          <o:OLEObject Type="Embed" ProgID="Equation.3" ShapeID="_x0000_i1412" DrawAspect="Content" ObjectID="_1579699867" r:id="rId723"/>
        </w:object>
      </w:r>
      <w:r w:rsidR="00861603" w:rsidRPr="00EE6EDE">
        <w:rPr>
          <w:rFonts w:ascii="Times New Roman" w:hAnsi="Times New Roman"/>
        </w:rPr>
        <w:t xml:space="preserve"> </w:t>
      </w:r>
      <w:r w:rsidR="00C95640" w:rsidRPr="00EE6EDE">
        <w:rPr>
          <w:rFonts w:ascii="Times New Roman" w:hAnsi="Times New Roman"/>
          <w:position w:val="-14"/>
        </w:rPr>
        <w:object w:dxaOrig="2280" w:dyaOrig="380">
          <v:shape id="_x0000_i1413" type="#_x0000_t75" style="width:114.1pt;height:19pt" o:ole="" o:preferrelative="f">
            <v:imagedata r:id="rId724" o:title=""/>
            <o:lock v:ext="edit" aspectratio="f"/>
          </v:shape>
          <o:OLEObject Type="Embed" ProgID="Equation.3" ShapeID="_x0000_i1413" DrawAspect="Content" ObjectID="_1579699868" r:id="rId725"/>
        </w:object>
      </w:r>
      <w:r w:rsidR="007144A5" w:rsidRPr="00EE6EDE">
        <w:rPr>
          <w:rFonts w:ascii="Times New Roman" w:hAnsi="Times New Roman"/>
        </w:rPr>
        <w:t xml:space="preserve">. </w:t>
      </w:r>
      <w:r w:rsidR="00DE2358" w:rsidRPr="00EE6EDE">
        <w:rPr>
          <w:rFonts w:ascii="Times New Roman" w:hAnsi="Times New Roman"/>
          <w:position w:val="-14"/>
        </w:rPr>
        <w:object w:dxaOrig="320" w:dyaOrig="380">
          <v:shape id="_x0000_i1414" type="#_x0000_t75" style="width:15.6pt;height:19pt" o:ole="">
            <v:imagedata r:id="rId726" o:title=""/>
          </v:shape>
          <o:OLEObject Type="Embed" ProgID="Equation.3" ShapeID="_x0000_i1414" DrawAspect="Content" ObjectID="_1579699869" r:id="rId727"/>
        </w:object>
      </w:r>
      <w:r w:rsidR="00DE2358" w:rsidRPr="00EE6EDE">
        <w:rPr>
          <w:rFonts w:ascii="Times New Roman" w:hAnsi="Times New Roman"/>
          <w:color w:val="auto"/>
        </w:rPr>
        <w:t xml:space="preserve"> </w:t>
      </w:r>
      <w:proofErr w:type="gramStart"/>
      <w:r w:rsidR="00E214C3" w:rsidRPr="00EE6EDE">
        <w:rPr>
          <w:rFonts w:ascii="Times New Roman" w:hAnsi="Times New Roman"/>
          <w:color w:val="auto"/>
        </w:rPr>
        <w:t>is</w:t>
      </w:r>
      <w:proofErr w:type="gramEnd"/>
      <w:r w:rsidR="00E214C3" w:rsidRPr="00EE6EDE">
        <w:rPr>
          <w:rFonts w:ascii="Times New Roman" w:hAnsi="Times New Roman"/>
          <w:color w:val="auto"/>
        </w:rPr>
        <w:t xml:space="preserve"> assumed to be an independently and identically distributed (across alternatives</w:t>
      </w:r>
      <w:r w:rsidR="00DE2358" w:rsidRPr="00EE6EDE">
        <w:rPr>
          <w:rFonts w:ascii="Times New Roman" w:hAnsi="Times New Roman"/>
          <w:color w:val="auto"/>
        </w:rPr>
        <w:t xml:space="preserve"> and across individuals</w:t>
      </w:r>
      <w:r w:rsidR="00E214C3" w:rsidRPr="00EE6EDE">
        <w:rPr>
          <w:rFonts w:ascii="Times New Roman" w:hAnsi="Times New Roman"/>
          <w:color w:val="auto"/>
        </w:rPr>
        <w:t>) normal e</w:t>
      </w:r>
      <w:r w:rsidR="00DE2358" w:rsidRPr="00EE6EDE">
        <w:rPr>
          <w:rFonts w:ascii="Times New Roman" w:hAnsi="Times New Roman"/>
          <w:color w:val="auto"/>
        </w:rPr>
        <w:t>rror term with a va</w:t>
      </w:r>
      <w:r w:rsidR="001A664D" w:rsidRPr="00EE6EDE">
        <w:rPr>
          <w:rFonts w:ascii="Times New Roman" w:hAnsi="Times New Roman"/>
          <w:color w:val="auto"/>
        </w:rPr>
        <w:t xml:space="preserve">riance of </w:t>
      </w:r>
      <w:r w:rsidR="00AE5005" w:rsidRPr="007E6FD9">
        <w:rPr>
          <w:rFonts w:ascii="Times New Roman" w:hAnsi="Times New Roman"/>
          <w:position w:val="-6"/>
        </w:rPr>
        <w:object w:dxaOrig="360" w:dyaOrig="279">
          <v:shape id="_x0000_i1415" type="#_x0000_t75" style="width:17.65pt;height:13.6pt" o:ole="" o:preferrelative="f">
            <v:imagedata r:id="rId728" o:title=""/>
            <o:lock v:ext="edit" aspectratio="f"/>
          </v:shape>
          <o:OLEObject Type="Embed" ProgID="Equation.3" ShapeID="_x0000_i1415" DrawAspect="Content" ObjectID="_1579699870" r:id="rId729"/>
        </w:object>
      </w:r>
      <w:r w:rsidR="001A664D" w:rsidRPr="00EE6EDE">
        <w:rPr>
          <w:rFonts w:ascii="Times New Roman" w:hAnsi="Times New Roman"/>
        </w:rPr>
        <w:t>. This variance has to be preset for identificat</w:t>
      </w:r>
      <w:r w:rsidR="004551B2" w:rsidRPr="00EE6EDE">
        <w:rPr>
          <w:rFonts w:ascii="Times New Roman" w:hAnsi="Times New Roman"/>
        </w:rPr>
        <w:t>ion purposes</w:t>
      </w:r>
      <w:r w:rsidR="008A43ED">
        <w:rPr>
          <w:rFonts w:ascii="Times New Roman" w:hAnsi="Times New Roman"/>
        </w:rPr>
        <w:t>.</w:t>
      </w:r>
      <w:r w:rsidR="004551B2" w:rsidRPr="00EE6EDE">
        <w:rPr>
          <w:rFonts w:ascii="Times New Roman" w:hAnsi="Times New Roman"/>
        </w:rPr>
        <w:t xml:space="preserve"> </w:t>
      </w:r>
      <w:r w:rsidR="00DE2358" w:rsidRPr="00EE6EDE">
        <w:rPr>
          <w:rFonts w:ascii="Times New Roman" w:hAnsi="Times New Roman"/>
        </w:rPr>
        <w:t xml:space="preserve">Let </w:t>
      </w:r>
      <w:r w:rsidR="00C95640" w:rsidRPr="00EE6EDE">
        <w:rPr>
          <w:rFonts w:ascii="Times New Roman" w:hAnsi="Times New Roman"/>
          <w:position w:val="-14"/>
        </w:rPr>
        <w:object w:dxaOrig="2220" w:dyaOrig="380">
          <v:shape id="_x0000_i1416" type="#_x0000_t75" style="width:110.7pt;height:19pt" o:ole="" o:preferrelative="f">
            <v:imagedata r:id="rId730" o:title=""/>
            <o:lock v:ext="edit" aspectratio="f"/>
          </v:shape>
          <o:OLEObject Type="Embed" ProgID="Equation.3" ShapeID="_x0000_i1416" DrawAspect="Content" ObjectID="_1579699871" r:id="rId731"/>
        </w:object>
      </w:r>
      <w:r w:rsidR="004A2067">
        <w:rPr>
          <w:rFonts w:ascii="Times New Roman" w:hAnsi="Times New Roman"/>
        </w:rPr>
        <w:t xml:space="preserve"> </w:t>
      </w:r>
      <w:r w:rsidR="00DE2358" w:rsidRPr="00EE6EDE">
        <w:rPr>
          <w:rFonts w:ascii="Times New Roman" w:hAnsi="Times New Roman"/>
        </w:rPr>
        <w:t>(</w:t>
      </w:r>
      <w:r w:rsidR="00AE5005" w:rsidRPr="00EE6EDE">
        <w:rPr>
          <w:rFonts w:ascii="Times New Roman" w:hAnsi="Times New Roman"/>
          <w:position w:val="-10"/>
        </w:rPr>
        <w:object w:dxaOrig="999" w:dyaOrig="320">
          <v:shape id="_x0000_i1417" type="#_x0000_t75" style="width:49.6pt;height:15.6pt" o:ole="" o:preferrelative="f">
            <v:imagedata r:id="rId732" o:title=""/>
            <o:lock v:ext="edit" aspectratio="f"/>
          </v:shape>
          <o:OLEObject Type="Embed" ProgID="Equation.3" ShapeID="_x0000_i1417" DrawAspect="Content" ObjectID="_1579699872" r:id="rId733"/>
        </w:object>
      </w:r>
      <w:r w:rsidR="00AE5005">
        <w:rPr>
          <w:rFonts w:ascii="Times New Roman" w:hAnsi="Times New Roman"/>
        </w:rPr>
        <w:t xml:space="preserve"> </w:t>
      </w:r>
      <w:r w:rsidR="00861603" w:rsidRPr="00EE6EDE">
        <w:rPr>
          <w:rFonts w:ascii="Times New Roman" w:hAnsi="Times New Roman"/>
        </w:rPr>
        <w:t>vector). Then</w:t>
      </w:r>
      <w:proofErr w:type="gramStart"/>
      <w:r w:rsidR="00861603" w:rsidRPr="00EE6EDE">
        <w:rPr>
          <w:rFonts w:ascii="Times New Roman" w:hAnsi="Times New Roman"/>
        </w:rPr>
        <w:t xml:space="preserve">, </w:t>
      </w:r>
      <w:proofErr w:type="gramEnd"/>
      <w:r w:rsidR="00C95640" w:rsidRPr="00EE6EDE">
        <w:rPr>
          <w:rFonts w:ascii="Times New Roman" w:hAnsi="Times New Roman"/>
          <w:position w:val="-14"/>
        </w:rPr>
        <w:object w:dxaOrig="3240" w:dyaOrig="380">
          <v:shape id="_x0000_i1418" type="#_x0000_t75" style="width:162.35pt;height:19pt" o:ole="" o:preferrelative="f">
            <v:imagedata r:id="rId734" o:title=""/>
            <o:lock v:ext="edit" aspectratio="f"/>
          </v:shape>
          <o:OLEObject Type="Embed" ProgID="Equation.3" ShapeID="_x0000_i1418" DrawAspect="Content" ObjectID="_1579699873" r:id="rId735"/>
        </w:object>
      </w:r>
      <w:r w:rsidR="00DE2358" w:rsidRPr="00EE6EDE">
        <w:rPr>
          <w:rFonts w:ascii="Times New Roman" w:hAnsi="Times New Roman"/>
        </w:rPr>
        <w:t xml:space="preserve">, where </w:t>
      </w:r>
      <w:r w:rsidR="00DE2358" w:rsidRPr="00EE6EDE">
        <w:rPr>
          <w:rFonts w:ascii="Times New Roman" w:hAnsi="Times New Roman"/>
          <w:position w:val="-10"/>
        </w:rPr>
        <w:object w:dxaOrig="960" w:dyaOrig="340">
          <v:shape id="_x0000_i1419" type="#_x0000_t75" style="width:47.55pt;height:17pt" o:ole="">
            <v:imagedata r:id="rId736" o:title=""/>
          </v:shape>
          <o:OLEObject Type="Embed" ProgID="Equation.3" ShapeID="_x0000_i1419" DrawAspect="Content" ObjectID="_1579699874" r:id="rId737"/>
        </w:object>
      </w:r>
      <w:r w:rsidR="00DE2358" w:rsidRPr="00EE6EDE">
        <w:rPr>
          <w:rFonts w:ascii="Times New Roman" w:hAnsi="Times New Roman"/>
        </w:rPr>
        <w:t xml:space="preserve"> is an identity matrix of size (</w:t>
      </w:r>
      <w:r w:rsidR="00DE2358" w:rsidRPr="00EE6EDE">
        <w:rPr>
          <w:rFonts w:ascii="Times New Roman" w:hAnsi="Times New Roman"/>
          <w:i/>
        </w:rPr>
        <w:t>H</w:t>
      </w:r>
      <w:r w:rsidR="00DE2358" w:rsidRPr="00EE6EDE">
        <w:rPr>
          <w:rFonts w:ascii="Times New Roman" w:hAnsi="Times New Roman"/>
        </w:rPr>
        <w:t xml:space="preserve">+1). </w:t>
      </w:r>
      <w:r w:rsidR="00C95640" w:rsidRPr="00EE6EDE">
        <w:rPr>
          <w:rFonts w:ascii="Times New Roman" w:hAnsi="Times New Roman"/>
          <w:position w:val="-14"/>
        </w:rPr>
        <w:object w:dxaOrig="320" w:dyaOrig="380">
          <v:shape id="_x0000_i1420" type="#_x0000_t75" style="width:15.6pt;height:19pt" o:ole="" o:preferrelative="f">
            <v:imagedata r:id="rId726" o:title=""/>
            <o:lock v:ext="edit" aspectratio="f"/>
          </v:shape>
          <o:OLEObject Type="Embed" ProgID="Equation.3" ShapeID="_x0000_i1420" DrawAspect="Content" ObjectID="_1579699875" r:id="rId738"/>
        </w:object>
      </w:r>
      <w:r w:rsidR="004A2067">
        <w:rPr>
          <w:rFonts w:ascii="Times New Roman" w:hAnsi="Times New Roman"/>
        </w:rPr>
        <w:t xml:space="preserve"> </w:t>
      </w:r>
      <w:proofErr w:type="gramStart"/>
      <w:r w:rsidR="00DE2358" w:rsidRPr="00EE6EDE">
        <w:rPr>
          <w:rFonts w:ascii="Times New Roman" w:hAnsi="Times New Roman"/>
        </w:rPr>
        <w:t>is</w:t>
      </w:r>
      <w:proofErr w:type="gramEnd"/>
      <w:r w:rsidR="00DE2358" w:rsidRPr="00EE6EDE">
        <w:rPr>
          <w:rFonts w:ascii="Times New Roman" w:hAnsi="Times New Roman"/>
        </w:rPr>
        <w:t xml:space="preserve"> also assumed to be independent of </w:t>
      </w:r>
      <w:r w:rsidR="00C95640" w:rsidRPr="00EE6EDE">
        <w:rPr>
          <w:rFonts w:ascii="Times New Roman" w:hAnsi="Times New Roman"/>
          <w:position w:val="-14"/>
        </w:rPr>
        <w:object w:dxaOrig="279" w:dyaOrig="380">
          <v:shape id="_x0000_i1421" type="#_x0000_t75" style="width:13.6pt;height:19pt" o:ole="" o:preferrelative="f">
            <v:imagedata r:id="rId739" o:title=""/>
            <o:lock v:ext="edit" aspectratio="f"/>
          </v:shape>
          <o:OLEObject Type="Embed" ProgID="Equation.3" ShapeID="_x0000_i1421" DrawAspect="Content" ObjectID="_1579699876" r:id="rId740"/>
        </w:object>
      </w:r>
      <w:r w:rsidR="00861603" w:rsidRPr="00EE6EDE">
        <w:rPr>
          <w:rFonts w:ascii="Times New Roman" w:hAnsi="Times New Roman"/>
        </w:rPr>
        <w:t>.</w:t>
      </w:r>
      <w:r w:rsidR="00414A7D" w:rsidRPr="00EE6EDE">
        <w:rPr>
          <w:rFonts w:ascii="Times New Roman" w:hAnsi="Times New Roman"/>
        </w:rPr>
        <w:t xml:space="preserve"> Also, collect all the parameters to be estimated into a vector </w:t>
      </w:r>
      <w:r w:rsidR="00C95640" w:rsidRPr="00EE6EDE">
        <w:rPr>
          <w:rFonts w:ascii="Times New Roman" w:hAnsi="Times New Roman"/>
          <w:position w:val="-10"/>
        </w:rPr>
        <w:object w:dxaOrig="1420" w:dyaOrig="360">
          <v:shape id="_x0000_i1422" type="#_x0000_t75" style="width:71.3pt;height:17.65pt" o:ole="" o:preferrelative="f">
            <v:imagedata r:id="rId741" o:title=""/>
            <o:lock v:ext="edit" aspectratio="f"/>
          </v:shape>
          <o:OLEObject Type="Embed" ProgID="Equation.3" ShapeID="_x0000_i1422" DrawAspect="Content" ObjectID="_1579699877" r:id="rId742"/>
        </w:object>
      </w:r>
      <w:r w:rsidR="00BE5BD0" w:rsidRPr="00EE6EDE">
        <w:rPr>
          <w:rFonts w:ascii="Times New Roman" w:hAnsi="Times New Roman"/>
        </w:rPr>
        <w:t xml:space="preserve"> </w:t>
      </w:r>
    </w:p>
    <w:p w:rsidR="00861603" w:rsidRPr="00EE6EDE" w:rsidRDefault="00631FAD" w:rsidP="00EE6EDE">
      <w:pPr>
        <w:pStyle w:val="Default"/>
        <w:spacing w:line="360" w:lineRule="auto"/>
        <w:ind w:firstLine="720"/>
        <w:jc w:val="both"/>
        <w:rPr>
          <w:rFonts w:ascii="Times New Roman" w:hAnsi="Times New Roman"/>
        </w:rPr>
      </w:pPr>
      <w:r w:rsidRPr="00EE6EDE">
        <w:rPr>
          <w:rFonts w:ascii="Times New Roman" w:hAnsi="Times New Roman"/>
        </w:rPr>
        <w:t>In the current paper, for each number of alternatives</w:t>
      </w:r>
      <w:r w:rsidR="0014744B">
        <w:rPr>
          <w:rFonts w:ascii="Times New Roman" w:hAnsi="Times New Roman"/>
        </w:rPr>
        <w:t xml:space="preserve"> (</w:t>
      </w:r>
      <w:r w:rsidR="0014744B" w:rsidRPr="0014744B">
        <w:rPr>
          <w:rFonts w:ascii="Times New Roman" w:hAnsi="Times New Roman"/>
          <w:i/>
        </w:rPr>
        <w:t>H</w:t>
      </w:r>
      <w:r w:rsidR="00666A2E">
        <w:rPr>
          <w:rFonts w:ascii="Times New Roman" w:hAnsi="Times New Roman"/>
          <w:i/>
        </w:rPr>
        <w:t xml:space="preserve"> </w:t>
      </w:r>
      <w:r w:rsidR="0014744B">
        <w:rPr>
          <w:rFonts w:ascii="Times New Roman" w:hAnsi="Times New Roman"/>
        </w:rPr>
        <w:t>+</w:t>
      </w:r>
      <w:r w:rsidR="00666A2E">
        <w:rPr>
          <w:rFonts w:ascii="Times New Roman" w:hAnsi="Times New Roman"/>
        </w:rPr>
        <w:t xml:space="preserve"> </w:t>
      </w:r>
      <w:r w:rsidR="0014744B">
        <w:rPr>
          <w:rFonts w:ascii="Times New Roman" w:hAnsi="Times New Roman"/>
        </w:rPr>
        <w:t>1</w:t>
      </w:r>
      <w:r w:rsidR="00AE5005">
        <w:rPr>
          <w:rFonts w:ascii="Times New Roman" w:hAnsi="Times New Roman"/>
        </w:rPr>
        <w:t xml:space="preserve"> </w:t>
      </w:r>
      <w:r w:rsidR="0014744B">
        <w:rPr>
          <w:rFonts w:ascii="Times New Roman" w:hAnsi="Times New Roman"/>
        </w:rPr>
        <w:t>=</w:t>
      </w:r>
      <w:r w:rsidR="00AE5005">
        <w:rPr>
          <w:rFonts w:ascii="Times New Roman" w:hAnsi="Times New Roman"/>
        </w:rPr>
        <w:t xml:space="preserve"> </w:t>
      </w:r>
      <w:r w:rsidR="0014744B">
        <w:rPr>
          <w:rFonts w:ascii="Times New Roman" w:hAnsi="Times New Roman"/>
        </w:rPr>
        <w:t>6,</w:t>
      </w:r>
      <w:r w:rsidR="00AE5005">
        <w:rPr>
          <w:rFonts w:ascii="Times New Roman" w:hAnsi="Times New Roman"/>
        </w:rPr>
        <w:t xml:space="preserve"> </w:t>
      </w:r>
      <w:r w:rsidR="0014744B">
        <w:rPr>
          <w:rFonts w:ascii="Times New Roman" w:hAnsi="Times New Roman"/>
        </w:rPr>
        <w:t>11,</w:t>
      </w:r>
      <w:r w:rsidR="00AE5005">
        <w:rPr>
          <w:rFonts w:ascii="Times New Roman" w:hAnsi="Times New Roman"/>
        </w:rPr>
        <w:t xml:space="preserve"> </w:t>
      </w:r>
      <w:r w:rsidR="0014744B">
        <w:rPr>
          <w:rFonts w:ascii="Times New Roman" w:hAnsi="Times New Roman"/>
        </w:rPr>
        <w:t>16, and 21)</w:t>
      </w:r>
      <w:r w:rsidRPr="00EE6EDE">
        <w:rPr>
          <w:rFonts w:ascii="Times New Roman" w:hAnsi="Times New Roman"/>
        </w:rPr>
        <w:t xml:space="preserve">, we </w:t>
      </w:r>
      <w:r w:rsidR="008759F2" w:rsidRPr="00EE6EDE">
        <w:rPr>
          <w:rFonts w:ascii="Times New Roman" w:hAnsi="Times New Roman"/>
        </w:rPr>
        <w:t>generate a sample of 3</w:t>
      </w:r>
      <w:r w:rsidRPr="00EE6EDE">
        <w:rPr>
          <w:rFonts w:ascii="Times New Roman" w:hAnsi="Times New Roman"/>
        </w:rPr>
        <w:t xml:space="preserve">000 observations </w:t>
      </w:r>
      <w:r w:rsidR="008759F2" w:rsidRPr="00EE6EDE">
        <w:rPr>
          <w:rFonts w:ascii="Times New Roman" w:hAnsi="Times New Roman"/>
        </w:rPr>
        <w:t>corresponding to 3</w:t>
      </w:r>
      <w:r w:rsidRPr="00EE6EDE">
        <w:rPr>
          <w:rFonts w:ascii="Times New Roman" w:hAnsi="Times New Roman"/>
        </w:rPr>
        <w:t xml:space="preserve">000 individuals.  </w:t>
      </w:r>
      <w:r w:rsidR="008759F2" w:rsidRPr="00EE6EDE">
        <w:rPr>
          <w:rFonts w:ascii="Times New Roman" w:hAnsi="Times New Roman"/>
        </w:rPr>
        <w:t>W</w:t>
      </w:r>
      <w:r w:rsidRPr="00EE6EDE">
        <w:rPr>
          <w:rFonts w:ascii="Times New Roman" w:hAnsi="Times New Roman"/>
        </w:rPr>
        <w:t xml:space="preserve">e consider two variables in the </w:t>
      </w:r>
      <w:r w:rsidR="00C95640" w:rsidRPr="00EE6EDE">
        <w:rPr>
          <w:rFonts w:ascii="Times New Roman" w:hAnsi="Times New Roman"/>
          <w:position w:val="-14"/>
        </w:rPr>
        <w:object w:dxaOrig="340" w:dyaOrig="380">
          <v:shape id="_x0000_i1423" type="#_x0000_t75" style="width:17pt;height:19pt" o:ole="" o:preferrelative="f">
            <v:imagedata r:id="rId709" o:title=""/>
            <o:lock v:ext="edit" aspectratio="f"/>
          </v:shape>
          <o:OLEObject Type="Embed" ProgID="Equation.3" ShapeID="_x0000_i1423" DrawAspect="Content" ObjectID="_1579699878" r:id="rId743"/>
        </w:object>
      </w:r>
      <w:r w:rsidR="00666A2E">
        <w:rPr>
          <w:rFonts w:ascii="Times New Roman" w:hAnsi="Times New Roman"/>
        </w:rPr>
        <w:t xml:space="preserve"> </w:t>
      </w:r>
      <w:r w:rsidRPr="00EE6EDE">
        <w:rPr>
          <w:rFonts w:ascii="Times New Roman" w:hAnsi="Times New Roman"/>
        </w:rPr>
        <w:t xml:space="preserve">vector: a continuous variable </w:t>
      </w:r>
      <w:r w:rsidR="008759F2" w:rsidRPr="00EE6EDE">
        <w:rPr>
          <w:rFonts w:ascii="Times New Roman" w:hAnsi="Times New Roman"/>
        </w:rPr>
        <w:t xml:space="preserve">and a dummy variable taking the values 0/1. We also consider a continuous variable </w:t>
      </w:r>
      <w:proofErr w:type="gramStart"/>
      <w:r w:rsidR="008759F2" w:rsidRPr="00EE6EDE">
        <w:rPr>
          <w:rFonts w:ascii="Times New Roman" w:hAnsi="Times New Roman"/>
        </w:rPr>
        <w:t xml:space="preserve">for </w:t>
      </w:r>
      <w:proofErr w:type="gramEnd"/>
      <w:r w:rsidR="00C95640" w:rsidRPr="00EE6EDE">
        <w:rPr>
          <w:rFonts w:ascii="Times New Roman" w:hAnsi="Times New Roman"/>
          <w:position w:val="-14"/>
        </w:rPr>
        <w:object w:dxaOrig="320" w:dyaOrig="380">
          <v:shape id="_x0000_i1424" type="#_x0000_t75" style="width:15.6pt;height:19pt" o:ole="" o:preferrelative="f">
            <v:imagedata r:id="rId717" o:title=""/>
            <o:lock v:ext="edit" aspectratio="f"/>
          </v:shape>
          <o:OLEObject Type="Embed" ProgID="Equation.3" ShapeID="_x0000_i1424" DrawAspect="Content" ObjectID="_1579699879" r:id="rId744"/>
        </w:object>
      </w:r>
      <w:r w:rsidR="008759F2" w:rsidRPr="00EE6EDE">
        <w:rPr>
          <w:rFonts w:ascii="Times New Roman" w:hAnsi="Times New Roman"/>
        </w:rPr>
        <w:t>. Overall, then</w:t>
      </w:r>
      <w:r w:rsidR="004A1431">
        <w:rPr>
          <w:rFonts w:ascii="Times New Roman" w:hAnsi="Times New Roman"/>
        </w:rPr>
        <w:t>,</w:t>
      </w:r>
      <w:r w:rsidR="008759F2" w:rsidRPr="00EE6EDE">
        <w:rPr>
          <w:rFonts w:ascii="Times New Roman" w:hAnsi="Times New Roman"/>
        </w:rPr>
        <w:t xml:space="preserve"> we have a total of two continuous variables and a single dummy variable in the experimental design for MVNCD evaluation ability in the MNP estimation.</w:t>
      </w:r>
      <w:r w:rsidR="00DF104B">
        <w:rPr>
          <w:rStyle w:val="FootnoteReference"/>
          <w:rFonts w:ascii="Times New Roman" w:hAnsi="Times New Roman"/>
        </w:rPr>
        <w:footnoteReference w:id="8"/>
      </w:r>
      <w:r w:rsidR="008759F2" w:rsidRPr="00EE6EDE">
        <w:rPr>
          <w:rFonts w:ascii="Times New Roman" w:hAnsi="Times New Roman"/>
        </w:rPr>
        <w:t xml:space="preserve">  The </w:t>
      </w:r>
      <w:r w:rsidRPr="00EE6EDE">
        <w:rPr>
          <w:rFonts w:ascii="Times New Roman" w:hAnsi="Times New Roman"/>
        </w:rPr>
        <w:t xml:space="preserve">values </w:t>
      </w:r>
      <w:r w:rsidR="008759F2" w:rsidRPr="00EE6EDE">
        <w:rPr>
          <w:rFonts w:ascii="Times New Roman" w:hAnsi="Times New Roman"/>
        </w:rPr>
        <w:t xml:space="preserve">for the </w:t>
      </w:r>
      <w:r w:rsidR="008850F4" w:rsidRPr="00EE6EDE">
        <w:rPr>
          <w:rFonts w:ascii="Times New Roman" w:hAnsi="Times New Roman"/>
        </w:rPr>
        <w:t>continuous</w:t>
      </w:r>
      <w:r w:rsidR="008759F2" w:rsidRPr="00EE6EDE">
        <w:rPr>
          <w:rFonts w:ascii="Times New Roman" w:hAnsi="Times New Roman"/>
        </w:rPr>
        <w:t xml:space="preserve"> variable </w:t>
      </w:r>
      <w:r w:rsidR="00591223" w:rsidRPr="00EE6EDE">
        <w:rPr>
          <w:rFonts w:ascii="Times New Roman" w:hAnsi="Times New Roman"/>
        </w:rPr>
        <w:t>(</w:t>
      </w:r>
      <w:r w:rsidR="00C95640" w:rsidRPr="00EE6EDE">
        <w:rPr>
          <w:rFonts w:ascii="Times New Roman" w:hAnsi="Times New Roman"/>
          <w:position w:val="-14"/>
        </w:rPr>
        <w:object w:dxaOrig="380" w:dyaOrig="380">
          <v:shape id="_x0000_i1425" type="#_x0000_t75" style="width:19pt;height:19pt" o:ole="" o:preferrelative="f">
            <v:imagedata r:id="rId745" o:title=""/>
            <o:lock v:ext="edit" aspectratio="f"/>
          </v:shape>
          <o:OLEObject Type="Embed" ProgID="Equation.3" ShapeID="_x0000_i1425" DrawAspect="Content" ObjectID="_1579699880" r:id="rId746"/>
        </w:object>
      </w:r>
      <w:r w:rsidR="00591223" w:rsidRPr="00EE6EDE">
        <w:rPr>
          <w:rFonts w:ascii="Times New Roman" w:hAnsi="Times New Roman"/>
        </w:rPr>
        <w:t xml:space="preserve">) </w:t>
      </w:r>
      <w:r w:rsidR="008759F2" w:rsidRPr="00EE6EDE">
        <w:rPr>
          <w:rFonts w:ascii="Times New Roman" w:hAnsi="Times New Roman"/>
        </w:rPr>
        <w:t xml:space="preserve">in the </w:t>
      </w:r>
      <w:r w:rsidR="00C95640" w:rsidRPr="00EE6EDE">
        <w:rPr>
          <w:rFonts w:ascii="Times New Roman" w:hAnsi="Times New Roman"/>
          <w:position w:val="-14"/>
        </w:rPr>
        <w:object w:dxaOrig="340" w:dyaOrig="380">
          <v:shape id="_x0000_i1426" type="#_x0000_t75" style="width:17pt;height:19pt" o:ole="" o:preferrelative="f">
            <v:imagedata r:id="rId709" o:title=""/>
            <o:lock v:ext="edit" aspectratio="f"/>
          </v:shape>
          <o:OLEObject Type="Embed" ProgID="Equation.3" ShapeID="_x0000_i1426" DrawAspect="Content" ObjectID="_1579699881" r:id="rId747"/>
        </w:object>
      </w:r>
      <w:r w:rsidR="008759F2" w:rsidRPr="00EE6EDE">
        <w:rPr>
          <w:rFonts w:ascii="Times New Roman" w:hAnsi="Times New Roman"/>
        </w:rPr>
        <w:t xml:space="preserve"> vector are </w:t>
      </w:r>
      <w:r w:rsidRPr="00EE6EDE">
        <w:rPr>
          <w:rFonts w:ascii="Times New Roman" w:hAnsi="Times New Roman"/>
        </w:rPr>
        <w:t xml:space="preserve">drawn </w:t>
      </w:r>
      <w:r w:rsidR="008759F2" w:rsidRPr="00EE6EDE">
        <w:rPr>
          <w:rFonts w:ascii="Times New Roman" w:hAnsi="Times New Roman"/>
        </w:rPr>
        <w:t>for the first half of alternatives (the first three in the six-alternative case, the first six in the 11-alternat</w:t>
      </w:r>
      <w:r w:rsidR="00E67C37">
        <w:rPr>
          <w:rFonts w:ascii="Times New Roman" w:hAnsi="Times New Roman"/>
        </w:rPr>
        <w:t>i</w:t>
      </w:r>
      <w:r w:rsidR="008759F2" w:rsidRPr="00EE6EDE">
        <w:rPr>
          <w:rFonts w:ascii="Times New Roman" w:hAnsi="Times New Roman"/>
        </w:rPr>
        <w:t xml:space="preserve">ve case, the first eight in the 16-alternative case, and the first 11 in the 21-alternative case) </w:t>
      </w:r>
      <w:r w:rsidRPr="00EE6EDE">
        <w:rPr>
          <w:rFonts w:ascii="Times New Roman" w:hAnsi="Times New Roman"/>
        </w:rPr>
        <w:t xml:space="preserve">from a standard univariate normal distribution, </w:t>
      </w:r>
      <w:r w:rsidR="008759F2" w:rsidRPr="00EE6EDE">
        <w:rPr>
          <w:rFonts w:ascii="Times New Roman" w:hAnsi="Times New Roman"/>
        </w:rPr>
        <w:t xml:space="preserve">while the corresponding values for the remaining alternatives are drawn from a univariate normal distribution with mean 0.5 and standard deviation of 1. </w:t>
      </w:r>
      <w:r w:rsidR="00591223" w:rsidRPr="00EE6EDE">
        <w:rPr>
          <w:rFonts w:ascii="Times New Roman" w:hAnsi="Times New Roman"/>
        </w:rPr>
        <w:t xml:space="preserve">The parameter </w:t>
      </w:r>
      <w:r w:rsidR="007C0796" w:rsidRPr="00EE6EDE">
        <w:rPr>
          <w:rFonts w:ascii="Times New Roman" w:hAnsi="Times New Roman"/>
          <w:position w:val="-10"/>
        </w:rPr>
        <w:object w:dxaOrig="240" w:dyaOrig="340">
          <v:shape id="_x0000_i1427" type="#_x0000_t75" style="width:12.25pt;height:17pt" o:ole="" o:preferrelative="f">
            <v:imagedata r:id="rId748" o:title=""/>
            <o:lock v:ext="edit" aspectratio="f"/>
          </v:shape>
          <o:OLEObject Type="Embed" ProgID="Equation.3" ShapeID="_x0000_i1427" DrawAspect="Content" ObjectID="_1579699882" r:id="rId749"/>
        </w:object>
      </w:r>
      <w:r w:rsidR="00666A2E">
        <w:rPr>
          <w:rFonts w:ascii="Times New Roman" w:hAnsi="Times New Roman"/>
        </w:rPr>
        <w:t xml:space="preserve"> </w:t>
      </w:r>
      <w:r w:rsidR="00591223" w:rsidRPr="00EE6EDE">
        <w:rPr>
          <w:rFonts w:ascii="Times New Roman" w:hAnsi="Times New Roman"/>
        </w:rPr>
        <w:t xml:space="preserve">on </w:t>
      </w:r>
      <w:r w:rsidR="007C0796" w:rsidRPr="00EE6EDE">
        <w:rPr>
          <w:rFonts w:ascii="Times New Roman" w:hAnsi="Times New Roman"/>
          <w:position w:val="-14"/>
        </w:rPr>
        <w:object w:dxaOrig="380" w:dyaOrig="380">
          <v:shape id="_x0000_i1428" type="#_x0000_t75" style="width:19pt;height:19pt" o:ole="" o:preferrelative="f">
            <v:imagedata r:id="rId750" o:title=""/>
            <o:lock v:ext="edit" aspectratio="f"/>
          </v:shape>
          <o:OLEObject Type="Embed" ProgID="Equation.3" ShapeID="_x0000_i1428" DrawAspect="Content" ObjectID="_1579699883" r:id="rId751"/>
        </w:object>
      </w:r>
      <w:r w:rsidR="008850F4">
        <w:rPr>
          <w:rFonts w:ascii="Times New Roman" w:hAnsi="Times New Roman"/>
        </w:rPr>
        <w:t xml:space="preserve"> is specified to be one</w:t>
      </w:r>
      <w:r w:rsidR="00591223" w:rsidRPr="00EE6EDE">
        <w:rPr>
          <w:rFonts w:ascii="Times New Roman" w:hAnsi="Times New Roman"/>
        </w:rPr>
        <w:t xml:space="preserve"> across all alternatives. </w:t>
      </w:r>
      <w:r w:rsidR="008759F2" w:rsidRPr="00EE6EDE">
        <w:rPr>
          <w:rFonts w:ascii="Times New Roman" w:hAnsi="Times New Roman"/>
        </w:rPr>
        <w:t xml:space="preserve">The procedure is exactly reversed </w:t>
      </w:r>
      <w:proofErr w:type="gramStart"/>
      <w:r w:rsidR="008759F2" w:rsidRPr="00EE6EDE">
        <w:rPr>
          <w:rFonts w:ascii="Times New Roman" w:hAnsi="Times New Roman"/>
        </w:rPr>
        <w:t xml:space="preserve">for </w:t>
      </w:r>
      <w:proofErr w:type="gramEnd"/>
      <w:r w:rsidR="007C0796" w:rsidRPr="00EE6EDE">
        <w:rPr>
          <w:rFonts w:ascii="Times New Roman" w:hAnsi="Times New Roman"/>
          <w:position w:val="-14"/>
        </w:rPr>
        <w:object w:dxaOrig="320" w:dyaOrig="380">
          <v:shape id="_x0000_i1429" type="#_x0000_t75" style="width:15.6pt;height:19pt" o:ole="" o:preferrelative="f">
            <v:imagedata r:id="rId717" o:title=""/>
            <o:lock v:ext="edit" aspectratio="f"/>
          </v:shape>
          <o:OLEObject Type="Embed" ProgID="Equation.3" ShapeID="_x0000_i1429" DrawAspect="Content" ObjectID="_1579699884" r:id="rId752"/>
        </w:object>
      </w:r>
      <w:r w:rsidR="008759F2" w:rsidRPr="00EE6EDE">
        <w:rPr>
          <w:rFonts w:ascii="Times New Roman" w:hAnsi="Times New Roman"/>
        </w:rPr>
        <w:t>, with the values for the first half of alternatives drawn from a univariate normal distribution with mean</w:t>
      </w:r>
      <w:r w:rsidR="008850F4">
        <w:rPr>
          <w:rFonts w:ascii="Times New Roman" w:hAnsi="Times New Roman"/>
        </w:rPr>
        <w:t xml:space="preserve"> 0.5 and standard deviation of one</w:t>
      </w:r>
      <w:r w:rsidR="008759F2" w:rsidRPr="00EE6EDE">
        <w:rPr>
          <w:rFonts w:ascii="Times New Roman" w:hAnsi="Times New Roman"/>
        </w:rPr>
        <w:t xml:space="preserve"> and the values for the remaining alternatives drawn from a standard univariate normal distribution. </w:t>
      </w:r>
      <w:r w:rsidR="00591223" w:rsidRPr="00EE6EDE">
        <w:rPr>
          <w:rFonts w:ascii="Times New Roman" w:hAnsi="Times New Roman"/>
        </w:rPr>
        <w:t xml:space="preserve">The parameter on </w:t>
      </w:r>
      <w:r w:rsidR="007C0796" w:rsidRPr="00EE6EDE">
        <w:rPr>
          <w:rFonts w:ascii="Times New Roman" w:hAnsi="Times New Roman"/>
          <w:position w:val="-14"/>
        </w:rPr>
        <w:object w:dxaOrig="320" w:dyaOrig="380">
          <v:shape id="_x0000_i1430" type="#_x0000_t75" style="width:15.6pt;height:19pt" o:ole="" o:preferrelative="f">
            <v:imagedata r:id="rId717" o:title=""/>
            <o:lock v:ext="edit" aspectratio="f"/>
          </v:shape>
          <o:OLEObject Type="Embed" ProgID="Equation.3" ShapeID="_x0000_i1430" DrawAspect="Content" ObjectID="_1579699885" r:id="rId753"/>
        </w:object>
      </w:r>
      <w:r w:rsidR="00591223" w:rsidRPr="00EE6EDE">
        <w:rPr>
          <w:rFonts w:ascii="Times New Roman" w:hAnsi="Times New Roman"/>
        </w:rPr>
        <w:t xml:space="preserve"> is </w:t>
      </w:r>
      <w:r w:rsidR="00D163A0" w:rsidRPr="00EE6EDE">
        <w:rPr>
          <w:rFonts w:ascii="Times New Roman" w:hAnsi="Times New Roman"/>
        </w:rPr>
        <w:t>drawn from a normal distribution with a mean (</w:t>
      </w:r>
      <w:r w:rsidR="00AE5005" w:rsidRPr="00AE5005">
        <w:rPr>
          <w:rFonts w:ascii="Times New Roman" w:hAnsi="Times New Roman"/>
          <w:i/>
        </w:rPr>
        <w:t>c</w:t>
      </w:r>
      <w:r w:rsidR="00D163A0" w:rsidRPr="00EE6EDE">
        <w:rPr>
          <w:rFonts w:ascii="Times New Roman" w:hAnsi="Times New Roman"/>
        </w:rPr>
        <w:t xml:space="preserve">) of </w:t>
      </w:r>
      <w:r w:rsidR="00591223" w:rsidRPr="00EE6EDE">
        <w:rPr>
          <w:rFonts w:ascii="Times New Roman" w:hAnsi="Times New Roman"/>
        </w:rPr>
        <w:t xml:space="preserve">-0.5 </w:t>
      </w:r>
      <w:r w:rsidR="00D163A0" w:rsidRPr="00EE6EDE">
        <w:rPr>
          <w:rFonts w:ascii="Times New Roman" w:hAnsi="Times New Roman"/>
        </w:rPr>
        <w:t>and variance (</w:t>
      </w:r>
      <w:r w:rsidR="007C0796" w:rsidRPr="003618F8">
        <w:rPr>
          <w:rFonts w:ascii="Times New Roman" w:hAnsi="Times New Roman"/>
          <w:position w:val="-6"/>
        </w:rPr>
        <w:object w:dxaOrig="260" w:dyaOrig="300">
          <v:shape id="_x0000_i1431" type="#_x0000_t75" style="width:12.9pt;height:14.95pt" o:ole="" o:preferrelative="f">
            <v:imagedata r:id="rId754" o:title=""/>
            <o:lock v:ext="edit" aspectratio="f"/>
          </v:shape>
          <o:OLEObject Type="Embed" ProgID="Equation.3" ShapeID="_x0000_i1431" DrawAspect="Content" ObjectID="_1579699886" r:id="rId755"/>
        </w:object>
      </w:r>
      <w:r w:rsidR="00D163A0" w:rsidRPr="00EE6EDE">
        <w:rPr>
          <w:rFonts w:ascii="Times New Roman" w:hAnsi="Times New Roman"/>
        </w:rPr>
        <w:t xml:space="preserve">) of 1 (that is, 3000 realizations are drawn from the normal distribution, and applied to </w:t>
      </w:r>
      <w:r w:rsidR="007C0796" w:rsidRPr="00EE6EDE">
        <w:rPr>
          <w:rFonts w:ascii="Times New Roman" w:hAnsi="Times New Roman"/>
          <w:position w:val="-14"/>
        </w:rPr>
        <w:object w:dxaOrig="320" w:dyaOrig="380">
          <v:shape id="_x0000_i1432" type="#_x0000_t75" style="width:15.6pt;height:19pt" o:ole="" o:preferrelative="f">
            <v:imagedata r:id="rId717" o:title=""/>
            <o:lock v:ext="edit" aspectratio="f"/>
          </v:shape>
          <o:OLEObject Type="Embed" ProgID="Equation.3" ShapeID="_x0000_i1432" DrawAspect="Content" ObjectID="_1579699887" r:id="rId756"/>
        </w:object>
      </w:r>
      <w:r w:rsidR="00AE5005">
        <w:rPr>
          <w:rFonts w:ascii="Times New Roman" w:hAnsi="Times New Roman"/>
        </w:rPr>
        <w:t xml:space="preserve"> </w:t>
      </w:r>
      <w:r w:rsidR="00D163A0" w:rsidRPr="00EE6EDE">
        <w:rPr>
          <w:rFonts w:ascii="Times New Roman" w:hAnsi="Times New Roman"/>
        </w:rPr>
        <w:t xml:space="preserve">for each alternative </w:t>
      </w:r>
      <w:r w:rsidR="00591223" w:rsidRPr="00EE6EDE">
        <w:rPr>
          <w:rFonts w:ascii="Times New Roman" w:hAnsi="Times New Roman"/>
        </w:rPr>
        <w:t xml:space="preserve">across </w:t>
      </w:r>
      <w:r w:rsidR="00D163A0" w:rsidRPr="00EE6EDE">
        <w:rPr>
          <w:rFonts w:ascii="Times New Roman" w:hAnsi="Times New Roman"/>
        </w:rPr>
        <w:t xml:space="preserve">the many tests with different numbers of </w:t>
      </w:r>
      <w:r w:rsidR="00591223" w:rsidRPr="00EE6EDE">
        <w:rPr>
          <w:rFonts w:ascii="Times New Roman" w:hAnsi="Times New Roman"/>
        </w:rPr>
        <w:t>all alternatives</w:t>
      </w:r>
      <w:r w:rsidR="00D163A0" w:rsidRPr="00EE6EDE">
        <w:rPr>
          <w:rFonts w:ascii="Times New Roman" w:hAnsi="Times New Roman"/>
        </w:rPr>
        <w:t>)</w:t>
      </w:r>
      <w:r w:rsidR="00E80BF4" w:rsidRPr="00EE6EDE">
        <w:rPr>
          <w:rFonts w:ascii="Times New Roman" w:hAnsi="Times New Roman"/>
        </w:rPr>
        <w:t>.</w:t>
      </w:r>
      <w:r w:rsidR="00591223" w:rsidRPr="00EE6EDE">
        <w:rPr>
          <w:rFonts w:ascii="Times New Roman" w:hAnsi="Times New Roman"/>
        </w:rPr>
        <w:t xml:space="preserve"> For the dummy variable </w:t>
      </w:r>
      <w:r w:rsidR="00E80BF4" w:rsidRPr="00EE6EDE">
        <w:rPr>
          <w:rFonts w:ascii="Times New Roman" w:hAnsi="Times New Roman"/>
        </w:rPr>
        <w:t>(</w:t>
      </w:r>
      <w:r w:rsidR="00E80BF4" w:rsidRPr="00EE6EDE">
        <w:rPr>
          <w:rFonts w:ascii="Times New Roman" w:hAnsi="Times New Roman"/>
          <w:position w:val="-14"/>
        </w:rPr>
        <w:object w:dxaOrig="380" w:dyaOrig="380">
          <v:shape id="_x0000_i1433" type="#_x0000_t75" style="width:19.7pt;height:19pt" o:ole="">
            <v:imagedata r:id="rId757" o:title=""/>
          </v:shape>
          <o:OLEObject Type="Embed" ProgID="Equation.3" ShapeID="_x0000_i1433" DrawAspect="Content" ObjectID="_1579699888" r:id="rId758"/>
        </w:object>
      </w:r>
      <w:r w:rsidR="00E80BF4" w:rsidRPr="00EE6EDE">
        <w:rPr>
          <w:rFonts w:ascii="Times New Roman" w:hAnsi="Times New Roman"/>
        </w:rPr>
        <w:t xml:space="preserve">) </w:t>
      </w:r>
      <w:proofErr w:type="gramStart"/>
      <w:r w:rsidR="00591223" w:rsidRPr="00EE6EDE">
        <w:rPr>
          <w:rFonts w:ascii="Times New Roman" w:hAnsi="Times New Roman"/>
        </w:rPr>
        <w:t xml:space="preserve">in </w:t>
      </w:r>
      <w:proofErr w:type="gramEnd"/>
      <w:r w:rsidR="007C0796" w:rsidRPr="00EE6EDE">
        <w:rPr>
          <w:rFonts w:ascii="Times New Roman" w:hAnsi="Times New Roman"/>
          <w:position w:val="-14"/>
        </w:rPr>
        <w:object w:dxaOrig="340" w:dyaOrig="380">
          <v:shape id="_x0000_i1434" type="#_x0000_t75" style="width:17pt;height:19pt" o:ole="" o:preferrelative="f">
            <v:imagedata r:id="rId709" o:title=""/>
            <o:lock v:ext="edit" aspectratio="f"/>
          </v:shape>
          <o:OLEObject Type="Embed" ProgID="Equation.3" ShapeID="_x0000_i1434" DrawAspect="Content" ObjectID="_1579699889" r:id="rId759"/>
        </w:object>
      </w:r>
      <w:r w:rsidR="00591223" w:rsidRPr="00EE6EDE">
        <w:rPr>
          <w:rFonts w:ascii="Times New Roman" w:hAnsi="Times New Roman"/>
        </w:rPr>
        <w:t xml:space="preserve">, we treat this as an individual-specific variable (that does not vary across alternatives). To construct this dummy variable, 3000 independent </w:t>
      </w:r>
      <w:r w:rsidR="00591223" w:rsidRPr="00EE6EDE">
        <w:rPr>
          <w:rFonts w:ascii="Times New Roman" w:hAnsi="Times New Roman"/>
          <w:noProof/>
        </w:rPr>
        <w:t xml:space="preserve">values are drawn from the standard uniform distribution. If the value drawn is less than 0.5, the value of ‘0’ is assigned for the dummy variable. Otherwise, the value of ‘1’ is assigned. The dummy variable values, once generated, are held the same across the many tests with different numbers of alternatives. </w:t>
      </w:r>
      <w:r w:rsidR="00E80BF4" w:rsidRPr="00EE6EDE">
        <w:rPr>
          <w:rFonts w:ascii="Times New Roman" w:hAnsi="Times New Roman"/>
          <w:noProof/>
        </w:rPr>
        <w:t xml:space="preserve">The coefficients on this dummy variable are specified to be 0 for the first half of alternatives (as defined earlier) and 0.75 for the second half. Thus, a </w:t>
      </w:r>
      <w:r w:rsidR="00E80BF4" w:rsidRPr="00EE6EDE">
        <w:rPr>
          <w:rFonts w:ascii="Times New Roman" w:hAnsi="Times New Roman"/>
          <w:noProof/>
        </w:rPr>
        <w:lastRenderedPageBreak/>
        <w:t xml:space="preserve">single parameter </w:t>
      </w:r>
      <w:r w:rsidR="007C0796" w:rsidRPr="00EE6EDE">
        <w:rPr>
          <w:rFonts w:ascii="Times New Roman" w:hAnsi="Times New Roman"/>
          <w:position w:val="-10"/>
        </w:rPr>
        <w:object w:dxaOrig="240" w:dyaOrig="340">
          <v:shape id="_x0000_i1435" type="#_x0000_t75" style="width:12.25pt;height:17pt" o:ole="" o:preferrelative="f">
            <v:imagedata r:id="rId760" o:title=""/>
            <o:lock v:ext="edit" aspectratio="f"/>
          </v:shape>
          <o:OLEObject Type="Embed" ProgID="Equation.3" ShapeID="_x0000_i1435" DrawAspect="Content" ObjectID="_1579699890" r:id="rId761"/>
        </w:object>
      </w:r>
      <w:r w:rsidR="00E80BF4" w:rsidRPr="00EE6EDE">
        <w:rPr>
          <w:rFonts w:ascii="Times New Roman" w:hAnsi="Times New Roman"/>
          <w:noProof/>
        </w:rPr>
        <w:t xml:space="preserve"> is to be estimated for the dummy variable (note that, in estimation, we constrain the coefficients to be zero for the first half of alternatives, and estimate a single parameter that is constrained to be equal across the second half of alternatievs). </w:t>
      </w:r>
      <w:r w:rsidR="00D163A0" w:rsidRPr="00EE6EDE">
        <w:rPr>
          <w:rFonts w:ascii="Times New Roman" w:hAnsi="Times New Roman"/>
          <w:noProof/>
        </w:rPr>
        <w:t xml:space="preserve">The parameters to be estimated from the data generating process above correspond to </w:t>
      </w:r>
      <w:r w:rsidR="007C0796" w:rsidRPr="00EE6EDE">
        <w:rPr>
          <w:rFonts w:ascii="Times New Roman" w:hAnsi="Times New Roman"/>
          <w:position w:val="-10"/>
        </w:rPr>
        <w:object w:dxaOrig="3760" w:dyaOrig="360">
          <v:shape id="_x0000_i1547" type="#_x0000_t75" style="width:188.15pt;height:18.35pt" o:ole="" o:preferrelative="f">
            <v:imagedata r:id="rId762" o:title=""/>
            <o:lock v:ext="edit" aspectratio="f"/>
          </v:shape>
          <o:OLEObject Type="Embed" ProgID="Equation.3" ShapeID="_x0000_i1547" DrawAspect="Content" ObjectID="_1579699891" r:id="rId763"/>
        </w:object>
      </w:r>
      <w:r w:rsidR="00336FA8" w:rsidRPr="00EE6EDE">
        <w:rPr>
          <w:rFonts w:ascii="Times New Roman" w:hAnsi="Times New Roman"/>
        </w:rPr>
        <w:t xml:space="preserve"> However, because we are using a single sample to estimate the parameters, the actual estimates of these parameters (even if exactly determined) on the sample generated will not be identical to the above. In the current paper, we are able to determine the actual true estimates on the specific sample generated for each combination of correlation intensity (low and high) and number of alternatives, as discussed next. The ability of the approximation methods to recover these parameters specific to the samples generated is tested against the true estimates for each sample.  </w:t>
      </w:r>
    </w:p>
    <w:p w:rsidR="00E214C3" w:rsidRPr="00EE6EDE" w:rsidRDefault="00861603" w:rsidP="00EE6EDE">
      <w:pPr>
        <w:pStyle w:val="Default"/>
        <w:spacing w:line="360" w:lineRule="auto"/>
        <w:ind w:firstLine="720"/>
        <w:jc w:val="both"/>
        <w:rPr>
          <w:rFonts w:ascii="Times New Roman" w:hAnsi="Times New Roman"/>
        </w:rPr>
      </w:pPr>
      <w:r w:rsidRPr="00EE6EDE">
        <w:rPr>
          <w:rFonts w:ascii="Times New Roman" w:hAnsi="Times New Roman"/>
          <w:color w:val="auto"/>
        </w:rPr>
        <w:t>With the set-up as above</w:t>
      </w:r>
      <w:r w:rsidR="00E214C3" w:rsidRPr="00EE6EDE">
        <w:rPr>
          <w:rFonts w:ascii="Times New Roman" w:hAnsi="Times New Roman"/>
          <w:color w:val="auto"/>
        </w:rPr>
        <w:t xml:space="preserve">, the </w:t>
      </w:r>
      <w:r w:rsidR="002A0AE4" w:rsidRPr="00EE6EDE">
        <w:rPr>
          <w:rFonts w:ascii="Times New Roman" w:hAnsi="Times New Roman"/>
          <w:color w:val="auto"/>
        </w:rPr>
        <w:t xml:space="preserve">likelihood function for the estimation of the parameters </w:t>
      </w:r>
      <w:r w:rsidRPr="00EE6EDE">
        <w:rPr>
          <w:rFonts w:ascii="Times New Roman" w:hAnsi="Times New Roman"/>
          <w:color w:val="auto"/>
        </w:rPr>
        <w:t>can be computed</w:t>
      </w:r>
      <w:r w:rsidR="004A2067">
        <w:rPr>
          <w:rFonts w:ascii="Times New Roman" w:hAnsi="Times New Roman"/>
          <w:color w:val="auto"/>
        </w:rPr>
        <w:t xml:space="preserve"> in one of two ways: </w:t>
      </w:r>
      <w:r w:rsidR="00E214C3" w:rsidRPr="00EE6EDE">
        <w:rPr>
          <w:rFonts w:ascii="Times New Roman" w:hAnsi="Times New Roman"/>
          <w:color w:val="auto"/>
        </w:rPr>
        <w:t xml:space="preserve">(a) </w:t>
      </w:r>
      <w:r w:rsidRPr="00EE6EDE">
        <w:rPr>
          <w:rFonts w:ascii="Times New Roman" w:hAnsi="Times New Roman"/>
          <w:color w:val="auto"/>
        </w:rPr>
        <w:t xml:space="preserve">the easy </w:t>
      </w:r>
      <w:r w:rsidR="00336FA8" w:rsidRPr="00EE6EDE">
        <w:rPr>
          <w:rFonts w:ascii="Times New Roman" w:hAnsi="Times New Roman"/>
          <w:color w:val="auto"/>
        </w:rPr>
        <w:t xml:space="preserve">“exact” </w:t>
      </w:r>
      <w:r w:rsidRPr="00EE6EDE">
        <w:rPr>
          <w:rFonts w:ascii="Times New Roman" w:hAnsi="Times New Roman"/>
          <w:color w:val="auto"/>
        </w:rPr>
        <w:t xml:space="preserve">way </w:t>
      </w:r>
      <w:r w:rsidR="00E214C3" w:rsidRPr="00EE6EDE">
        <w:rPr>
          <w:rFonts w:ascii="Times New Roman" w:hAnsi="Times New Roman"/>
          <w:color w:val="auto"/>
        </w:rPr>
        <w:t xml:space="preserve">using a mixed </w:t>
      </w:r>
      <w:proofErr w:type="spellStart"/>
      <w:r w:rsidR="00E214C3" w:rsidRPr="00EE6EDE">
        <w:rPr>
          <w:rFonts w:ascii="Times New Roman" w:hAnsi="Times New Roman"/>
          <w:color w:val="auto"/>
        </w:rPr>
        <w:t>probit</w:t>
      </w:r>
      <w:proofErr w:type="spellEnd"/>
      <w:r w:rsidR="00E214C3" w:rsidRPr="00EE6EDE">
        <w:rPr>
          <w:rFonts w:ascii="Times New Roman" w:hAnsi="Times New Roman"/>
          <w:color w:val="auto"/>
        </w:rPr>
        <w:t xml:space="preserve"> framework </w:t>
      </w:r>
      <w:r w:rsidRPr="00EE6EDE">
        <w:rPr>
          <w:rFonts w:ascii="Times New Roman" w:hAnsi="Times New Roman"/>
          <w:color w:val="auto"/>
        </w:rPr>
        <w:t xml:space="preserve">that exploits the independence across utilities of alternatives conditional on </w:t>
      </w:r>
      <w:r w:rsidR="007C0796" w:rsidRPr="00EE6EDE">
        <w:rPr>
          <w:rFonts w:ascii="Times New Roman" w:hAnsi="Times New Roman"/>
          <w:position w:val="-14"/>
        </w:rPr>
        <w:object w:dxaOrig="279" w:dyaOrig="380">
          <v:shape id="_x0000_i1437" type="#_x0000_t75" style="width:13.6pt;height:19pt" o:ole="" o:preferrelative="f">
            <v:imagedata r:id="rId764" o:title=""/>
            <o:lock v:ext="edit" aspectratio="f"/>
          </v:shape>
          <o:OLEObject Type="Embed" ProgID="Equation.3" ShapeID="_x0000_i1437" DrawAspect="Content" ObjectID="_1579699892" r:id="rId765"/>
        </w:object>
      </w:r>
      <w:r w:rsidRPr="00EE6EDE">
        <w:rPr>
          <w:rFonts w:ascii="Times New Roman" w:hAnsi="Times New Roman"/>
          <w:color w:val="auto"/>
        </w:rPr>
        <w:t xml:space="preserve"> </w:t>
      </w:r>
      <w:r w:rsidR="00E214C3" w:rsidRPr="00EE6EDE">
        <w:rPr>
          <w:rFonts w:ascii="Times New Roman" w:hAnsi="Times New Roman"/>
          <w:color w:val="auto"/>
        </w:rPr>
        <w:t xml:space="preserve">or (b) </w:t>
      </w:r>
      <w:r w:rsidR="00336FA8" w:rsidRPr="00EE6EDE">
        <w:rPr>
          <w:rFonts w:ascii="Times New Roman" w:hAnsi="Times New Roman"/>
          <w:color w:val="auto"/>
        </w:rPr>
        <w:t xml:space="preserve">the “approximate” way </w:t>
      </w:r>
      <w:r w:rsidR="00E214C3" w:rsidRPr="00EE6EDE">
        <w:rPr>
          <w:rFonts w:ascii="Times New Roman" w:hAnsi="Times New Roman"/>
          <w:color w:val="auto"/>
        </w:rPr>
        <w:t xml:space="preserve">using a </w:t>
      </w:r>
      <w:r w:rsidRPr="00EE6EDE">
        <w:rPr>
          <w:rFonts w:ascii="Times New Roman" w:hAnsi="Times New Roman"/>
          <w:color w:val="auto"/>
        </w:rPr>
        <w:t xml:space="preserve">traditional </w:t>
      </w:r>
      <w:r w:rsidR="00E214C3" w:rsidRPr="00EE6EDE">
        <w:rPr>
          <w:rFonts w:ascii="Times New Roman" w:hAnsi="Times New Roman"/>
          <w:color w:val="auto"/>
        </w:rPr>
        <w:t xml:space="preserve">multinomial </w:t>
      </w:r>
      <w:proofErr w:type="spellStart"/>
      <w:r w:rsidR="00E214C3" w:rsidRPr="00EE6EDE">
        <w:rPr>
          <w:rFonts w:ascii="Times New Roman" w:hAnsi="Times New Roman"/>
          <w:color w:val="auto"/>
        </w:rPr>
        <w:t>probit</w:t>
      </w:r>
      <w:proofErr w:type="spellEnd"/>
      <w:r w:rsidR="00E214C3" w:rsidRPr="00EE6EDE">
        <w:rPr>
          <w:rFonts w:ascii="Times New Roman" w:hAnsi="Times New Roman"/>
          <w:color w:val="auto"/>
        </w:rPr>
        <w:t xml:space="preserve"> (MNP) framework.  These two methods are discussed in the two subsequent sections.  </w:t>
      </w:r>
    </w:p>
    <w:p w:rsidR="00E214C3" w:rsidRPr="00EE6EDE" w:rsidRDefault="00E214C3" w:rsidP="00EE6EDE">
      <w:pPr>
        <w:pStyle w:val="Default"/>
        <w:spacing w:line="360" w:lineRule="auto"/>
        <w:jc w:val="both"/>
        <w:rPr>
          <w:rFonts w:ascii="Times New Roman" w:hAnsi="Times New Roman"/>
          <w:color w:val="auto"/>
        </w:rPr>
      </w:pPr>
    </w:p>
    <w:p w:rsidR="00E214C3" w:rsidRPr="00CF6762" w:rsidRDefault="00C55683" w:rsidP="00EE6EDE">
      <w:pPr>
        <w:pStyle w:val="Default"/>
        <w:spacing w:line="360" w:lineRule="auto"/>
        <w:jc w:val="both"/>
        <w:rPr>
          <w:rFonts w:ascii="Times New Roman" w:hAnsi="Times New Roman"/>
          <w:bCs/>
          <w:i/>
          <w:color w:val="auto"/>
        </w:rPr>
      </w:pPr>
      <w:r w:rsidRPr="00CF6762">
        <w:rPr>
          <w:rFonts w:ascii="Times New Roman" w:hAnsi="Times New Roman"/>
          <w:bCs/>
          <w:i/>
          <w:color w:val="auto"/>
        </w:rPr>
        <w:t>3</w:t>
      </w:r>
      <w:r w:rsidR="00E214C3" w:rsidRPr="00CF6762">
        <w:rPr>
          <w:rFonts w:ascii="Times New Roman" w:hAnsi="Times New Roman"/>
          <w:bCs/>
          <w:i/>
          <w:color w:val="auto"/>
        </w:rPr>
        <w:t>.</w:t>
      </w:r>
      <w:r w:rsidRPr="00CF6762">
        <w:rPr>
          <w:rFonts w:ascii="Times New Roman" w:hAnsi="Times New Roman"/>
          <w:bCs/>
          <w:i/>
          <w:color w:val="auto"/>
        </w:rPr>
        <w:t>2.</w:t>
      </w:r>
      <w:r w:rsidR="00E214C3" w:rsidRPr="00CF6762">
        <w:rPr>
          <w:rFonts w:ascii="Times New Roman" w:hAnsi="Times New Roman"/>
          <w:bCs/>
          <w:i/>
          <w:color w:val="auto"/>
        </w:rPr>
        <w:t>1</w:t>
      </w:r>
      <w:r w:rsidR="00CF6762">
        <w:rPr>
          <w:rFonts w:ascii="Times New Roman" w:hAnsi="Times New Roman"/>
          <w:bCs/>
          <w:i/>
          <w:color w:val="auto"/>
        </w:rPr>
        <w:t>.</w:t>
      </w:r>
      <w:r w:rsidR="00E214C3" w:rsidRPr="00CF6762">
        <w:rPr>
          <w:rFonts w:ascii="Times New Roman" w:hAnsi="Times New Roman"/>
          <w:bCs/>
          <w:i/>
          <w:color w:val="auto"/>
        </w:rPr>
        <w:t xml:space="preserve"> The </w:t>
      </w:r>
      <w:r w:rsidR="00CF6762" w:rsidRPr="00CF6762">
        <w:rPr>
          <w:rFonts w:ascii="Times New Roman" w:hAnsi="Times New Roman"/>
          <w:bCs/>
          <w:i/>
          <w:color w:val="auto"/>
        </w:rPr>
        <w:t>M</w:t>
      </w:r>
      <w:r w:rsidR="00E214C3" w:rsidRPr="00CF6762">
        <w:rPr>
          <w:rFonts w:ascii="Times New Roman" w:hAnsi="Times New Roman"/>
          <w:bCs/>
          <w:i/>
          <w:color w:val="auto"/>
        </w:rPr>
        <w:t xml:space="preserve">ixed </w:t>
      </w:r>
      <w:proofErr w:type="spellStart"/>
      <w:r w:rsidR="00CF6762" w:rsidRPr="00CF6762">
        <w:rPr>
          <w:rFonts w:ascii="Times New Roman" w:hAnsi="Times New Roman"/>
          <w:bCs/>
          <w:i/>
          <w:color w:val="auto"/>
        </w:rPr>
        <w:t>P</w:t>
      </w:r>
      <w:r w:rsidR="00E214C3" w:rsidRPr="00CF6762">
        <w:rPr>
          <w:rFonts w:ascii="Times New Roman" w:hAnsi="Times New Roman"/>
          <w:bCs/>
          <w:i/>
          <w:color w:val="auto"/>
        </w:rPr>
        <w:t>robit</w:t>
      </w:r>
      <w:proofErr w:type="spellEnd"/>
      <w:r w:rsidR="00E214C3" w:rsidRPr="00CF6762">
        <w:rPr>
          <w:rFonts w:ascii="Times New Roman" w:hAnsi="Times New Roman"/>
          <w:bCs/>
          <w:i/>
          <w:color w:val="auto"/>
        </w:rPr>
        <w:t xml:space="preserve"> </w:t>
      </w:r>
      <w:r w:rsidR="00CF6762" w:rsidRPr="00CF6762">
        <w:rPr>
          <w:rFonts w:ascii="Times New Roman" w:hAnsi="Times New Roman"/>
          <w:bCs/>
          <w:i/>
          <w:color w:val="auto"/>
        </w:rPr>
        <w:t>F</w:t>
      </w:r>
      <w:r w:rsidR="00E214C3" w:rsidRPr="00CF6762">
        <w:rPr>
          <w:rFonts w:ascii="Times New Roman" w:hAnsi="Times New Roman"/>
          <w:bCs/>
          <w:i/>
          <w:color w:val="auto"/>
        </w:rPr>
        <w:t>ramework</w:t>
      </w:r>
    </w:p>
    <w:p w:rsidR="00B57B68" w:rsidRDefault="002A0AE4" w:rsidP="00EE6EDE">
      <w:pPr>
        <w:spacing w:line="360" w:lineRule="auto"/>
        <w:rPr>
          <w:szCs w:val="24"/>
        </w:rPr>
      </w:pPr>
      <w:r w:rsidRPr="00EE6EDE">
        <w:rPr>
          <w:szCs w:val="24"/>
        </w:rPr>
        <w:t xml:space="preserve">Let the individual </w:t>
      </w:r>
      <w:r w:rsidRPr="00EE6EDE">
        <w:rPr>
          <w:i/>
          <w:szCs w:val="24"/>
        </w:rPr>
        <w:t>q</w:t>
      </w:r>
      <w:r w:rsidR="00243B71" w:rsidRPr="00EE6EDE">
        <w:rPr>
          <w:szCs w:val="24"/>
        </w:rPr>
        <w:t xml:space="preserve"> choose the </w:t>
      </w:r>
      <w:r w:rsidR="00243B71" w:rsidRPr="00EE6EDE">
        <w:rPr>
          <w:position w:val="-14"/>
          <w:szCs w:val="24"/>
        </w:rPr>
        <w:object w:dxaOrig="336" w:dyaOrig="384">
          <v:shape id="_x0000_i1438" type="#_x0000_t75" style="width:15.6pt;height:19.7pt" o:ole="">
            <v:imagedata r:id="rId766" o:title=""/>
          </v:shape>
          <o:OLEObject Type="Embed" ProgID="Equation.3" ShapeID="_x0000_i1438" DrawAspect="Content" ObjectID="_1579699893" r:id="rId767"/>
        </w:object>
      </w:r>
      <w:proofErr w:type="spellStart"/>
      <w:proofErr w:type="gramStart"/>
      <w:r w:rsidR="00243B71" w:rsidRPr="00881828">
        <w:rPr>
          <w:szCs w:val="24"/>
        </w:rPr>
        <w:t>th</w:t>
      </w:r>
      <w:proofErr w:type="spellEnd"/>
      <w:proofErr w:type="gramEnd"/>
      <w:r w:rsidRPr="00EE6EDE">
        <w:rPr>
          <w:szCs w:val="24"/>
        </w:rPr>
        <w:t xml:space="preserve"> alternative. </w:t>
      </w:r>
      <w:proofErr w:type="gramStart"/>
      <w:r w:rsidRPr="00EE6EDE">
        <w:rPr>
          <w:szCs w:val="24"/>
        </w:rPr>
        <w:t xml:space="preserve">Define </w:t>
      </w:r>
      <w:proofErr w:type="gramEnd"/>
      <w:r w:rsidR="005B02C8" w:rsidRPr="00EE6EDE">
        <w:rPr>
          <w:position w:val="-16"/>
          <w:szCs w:val="24"/>
        </w:rPr>
        <w:object w:dxaOrig="1760" w:dyaOrig="400">
          <v:shape id="_x0000_i1439" type="#_x0000_t75" style="width:86.95pt;height:19.7pt" o:ole="" o:preferrelative="f">
            <v:imagedata r:id="rId768" o:title=""/>
            <o:lock v:ext="edit" aspectratio="f"/>
          </v:shape>
          <o:OLEObject Type="Embed" ProgID="Equation.3" ShapeID="_x0000_i1439" DrawAspect="Content" ObjectID="_1579699894" r:id="rId769"/>
        </w:object>
      </w:r>
      <w:r w:rsidR="00852670">
        <w:rPr>
          <w:szCs w:val="24"/>
        </w:rPr>
        <w:t xml:space="preserve">, </w:t>
      </w:r>
      <w:r w:rsidR="005B02C8" w:rsidRPr="00EE6EDE">
        <w:rPr>
          <w:position w:val="-16"/>
          <w:szCs w:val="24"/>
        </w:rPr>
        <w:object w:dxaOrig="1640" w:dyaOrig="400">
          <v:shape id="_x0000_i1440" type="#_x0000_t75" style="width:82.2pt;height:19.7pt" o:ole="" o:preferrelative="f">
            <v:imagedata r:id="rId770" o:title=""/>
            <o:lock v:ext="edit" aspectratio="f"/>
          </v:shape>
          <o:OLEObject Type="Embed" ProgID="Equation.3" ShapeID="_x0000_i1440" DrawAspect="Content" ObjectID="_1579699895" r:id="rId771"/>
        </w:object>
      </w:r>
      <w:r w:rsidR="00852670">
        <w:rPr>
          <w:szCs w:val="24"/>
        </w:rPr>
        <w:t>, and</w:t>
      </w:r>
      <w:r w:rsidR="005B02C8" w:rsidRPr="00EE6EDE">
        <w:rPr>
          <w:position w:val="-16"/>
          <w:szCs w:val="24"/>
        </w:rPr>
        <w:object w:dxaOrig="2240" w:dyaOrig="440">
          <v:shape id="_x0000_i1441" type="#_x0000_t75" style="width:112.1pt;height:22.4pt" o:ole="" o:preferrelative="f">
            <v:imagedata r:id="rId772" o:title=""/>
            <o:lock v:ext="edit" aspectratio="f"/>
          </v:shape>
          <o:OLEObject Type="Embed" ProgID="Equation.3" ShapeID="_x0000_i1441" DrawAspect="Content" ObjectID="_1579699896" r:id="rId773"/>
        </w:object>
      </w:r>
      <w:r w:rsidR="00852670">
        <w:rPr>
          <w:szCs w:val="24"/>
        </w:rPr>
        <w:t xml:space="preserve">. Because the individual chose the </w:t>
      </w:r>
      <w:r w:rsidR="00852670" w:rsidRPr="00EE6EDE">
        <w:rPr>
          <w:position w:val="-14"/>
          <w:szCs w:val="24"/>
        </w:rPr>
        <w:object w:dxaOrig="336" w:dyaOrig="384">
          <v:shape id="_x0000_i1442" type="#_x0000_t75" style="width:15.6pt;height:19.7pt" o:ole="">
            <v:imagedata r:id="rId766" o:title=""/>
          </v:shape>
          <o:OLEObject Type="Embed" ProgID="Equation.3" ShapeID="_x0000_i1442" DrawAspect="Content" ObjectID="_1579699897" r:id="rId774"/>
        </w:object>
      </w:r>
      <w:proofErr w:type="spellStart"/>
      <w:r w:rsidR="00852670">
        <w:rPr>
          <w:szCs w:val="24"/>
        </w:rPr>
        <w:t>th</w:t>
      </w:r>
      <w:proofErr w:type="spellEnd"/>
      <w:r w:rsidR="00852670">
        <w:rPr>
          <w:szCs w:val="24"/>
        </w:rPr>
        <w:t xml:space="preserve"> alternative,   </w:t>
      </w:r>
      <w:r w:rsidR="00423CCA" w:rsidRPr="0096682F">
        <w:rPr>
          <w:position w:val="-16"/>
          <w:szCs w:val="24"/>
        </w:rPr>
        <w:object w:dxaOrig="2299" w:dyaOrig="400">
          <v:shape id="_x0000_i1443" type="#_x0000_t75" style="width:114.8pt;height:21.05pt" o:ole="">
            <v:imagedata r:id="rId775" o:title=""/>
          </v:shape>
          <o:OLEObject Type="Embed" ProgID="Equation.3" ShapeID="_x0000_i1443" DrawAspect="Content" ObjectID="_1579699898" r:id="rId776"/>
        </w:object>
      </w:r>
      <w:r w:rsidR="0096682F">
        <w:rPr>
          <w:szCs w:val="24"/>
        </w:rPr>
        <w:t xml:space="preserve">That is, </w:t>
      </w:r>
      <w:r w:rsidR="005B02C8" w:rsidRPr="0096682F">
        <w:rPr>
          <w:position w:val="-16"/>
          <w:szCs w:val="24"/>
        </w:rPr>
        <w:object w:dxaOrig="3739" w:dyaOrig="440">
          <v:shape id="_x0000_i1444" type="#_x0000_t75" style="width:186.1pt;height:22.4pt" o:ole="">
            <v:imagedata r:id="rId777" o:title=""/>
          </v:shape>
          <o:OLEObject Type="Embed" ProgID="Equation.3" ShapeID="_x0000_i1444" DrawAspect="Content" ObjectID="_1579699899" r:id="rId778"/>
        </w:object>
      </w:r>
      <w:r w:rsidR="00423CCA">
        <w:rPr>
          <w:szCs w:val="24"/>
        </w:rPr>
        <w:t xml:space="preserve">Using the independence assumption across the error terms </w:t>
      </w:r>
      <w:r w:rsidR="00423CCA" w:rsidRPr="00CF308E">
        <w:rPr>
          <w:position w:val="-14"/>
        </w:rPr>
        <w:object w:dxaOrig="320" w:dyaOrig="380">
          <v:shape id="_x0000_i1445" type="#_x0000_t75" style="width:15.6pt;height:19pt" o:ole="">
            <v:imagedata r:id="rId779" o:title=""/>
          </v:shape>
          <o:OLEObject Type="Embed" ProgID="Equation.3" ShapeID="_x0000_i1445" DrawAspect="Content" ObjectID="_1579699900" r:id="rId780"/>
        </w:object>
      </w:r>
      <w:r w:rsidR="00423CCA">
        <w:t xml:space="preserve">, we can write individual </w:t>
      </w:r>
      <w:r w:rsidR="00423CCA" w:rsidRPr="001D555C">
        <w:rPr>
          <w:i/>
        </w:rPr>
        <w:t>q’</w:t>
      </w:r>
      <w:r w:rsidR="00423CCA">
        <w:t xml:space="preserve">s </w:t>
      </w:r>
      <w:r w:rsidR="00B57B68">
        <w:t xml:space="preserve">likelihood function for the </w:t>
      </w:r>
      <w:r w:rsidR="00423CCA">
        <w:t>choice of the</w:t>
      </w:r>
      <w:r w:rsidR="00423CCA">
        <w:rPr>
          <w:szCs w:val="24"/>
        </w:rPr>
        <w:t xml:space="preserve"> </w:t>
      </w:r>
      <w:r w:rsidR="00423CCA" w:rsidRPr="00EE6EDE">
        <w:rPr>
          <w:position w:val="-14"/>
          <w:szCs w:val="24"/>
        </w:rPr>
        <w:object w:dxaOrig="336" w:dyaOrig="384">
          <v:shape id="_x0000_i1446" type="#_x0000_t75" style="width:15.6pt;height:19.7pt" o:ole="">
            <v:imagedata r:id="rId766" o:title=""/>
          </v:shape>
          <o:OLEObject Type="Embed" ProgID="Equation.3" ShapeID="_x0000_i1446" DrawAspect="Content" ObjectID="_1579699901" r:id="rId781"/>
        </w:object>
      </w:r>
      <w:proofErr w:type="spellStart"/>
      <w:r w:rsidR="00423CCA">
        <w:rPr>
          <w:szCs w:val="24"/>
        </w:rPr>
        <w:t>th</w:t>
      </w:r>
      <w:proofErr w:type="spellEnd"/>
      <w:r w:rsidR="00423CCA">
        <w:rPr>
          <w:szCs w:val="24"/>
        </w:rPr>
        <w:t xml:space="preserve"> alternative, conditional on a given realization of </w:t>
      </w:r>
      <w:r w:rsidR="00423CCA" w:rsidRPr="00EE6EDE">
        <w:rPr>
          <w:szCs w:val="24"/>
        </w:rPr>
        <w:t xml:space="preserve"> </w:t>
      </w:r>
      <w:r w:rsidR="005B02C8" w:rsidRPr="00CF308E">
        <w:rPr>
          <w:position w:val="-16"/>
        </w:rPr>
        <w:object w:dxaOrig="1160" w:dyaOrig="400">
          <v:shape id="_x0000_i1447" type="#_x0000_t75" style="width:57.05pt;height:19.7pt" o:ole="">
            <v:imagedata r:id="rId782" o:title=""/>
          </v:shape>
          <o:OLEObject Type="Embed" ProgID="Equation.3" ShapeID="_x0000_i1447" DrawAspect="Content" ObjectID="_1579699902" r:id="rId783"/>
        </w:object>
      </w:r>
      <w:r w:rsidR="00B57B68">
        <w:t xml:space="preserve">, </w:t>
      </w:r>
      <w:r w:rsidR="00423CCA">
        <w:t>as</w:t>
      </w:r>
      <w:r w:rsidR="00423CCA" w:rsidRPr="00EE6EDE">
        <w:rPr>
          <w:szCs w:val="24"/>
        </w:rPr>
        <w:t xml:space="preserve"> </w:t>
      </w:r>
    </w:p>
    <w:p w:rsidR="00B57B68" w:rsidRDefault="00881828" w:rsidP="00EE6EDE">
      <w:pPr>
        <w:spacing w:line="360" w:lineRule="auto"/>
        <w:rPr>
          <w:szCs w:val="24"/>
        </w:rPr>
      </w:pPr>
      <w:r w:rsidRPr="00881828">
        <w:rPr>
          <w:rFonts w:eastAsia="Times New Roman"/>
          <w:position w:val="-34"/>
          <w:szCs w:val="24"/>
        </w:rPr>
        <w:object w:dxaOrig="5440" w:dyaOrig="680">
          <v:shape id="_x0000_i1448" type="#_x0000_t75" style="width:272.4pt;height:33.95pt" o:ole="" o:preferrelative="f">
            <v:imagedata r:id="rId784" o:title=""/>
            <o:lock v:ext="edit" aspectratio="f"/>
          </v:shape>
          <o:OLEObject Type="Embed" ProgID="Equation.3" ShapeID="_x0000_i1448" DrawAspect="Content" ObjectID="_1579699903" r:id="rId785"/>
        </w:object>
      </w:r>
    </w:p>
    <w:p w:rsidR="00CE7AF6" w:rsidRPr="00EE6EDE" w:rsidRDefault="00F517FD" w:rsidP="00EE6EDE">
      <w:pPr>
        <w:spacing w:line="360" w:lineRule="auto"/>
        <w:rPr>
          <w:szCs w:val="24"/>
        </w:rPr>
      </w:pPr>
      <w:r w:rsidRPr="00EE6EDE">
        <w:rPr>
          <w:szCs w:val="24"/>
        </w:rPr>
        <w:t xml:space="preserve">Then, the </w:t>
      </w:r>
      <w:r w:rsidR="003618F8">
        <w:rPr>
          <w:szCs w:val="24"/>
        </w:rPr>
        <w:t xml:space="preserve">unconditional </w:t>
      </w:r>
      <w:r w:rsidRPr="00EE6EDE">
        <w:rPr>
          <w:szCs w:val="24"/>
        </w:rPr>
        <w:t>likelihood functi</w:t>
      </w:r>
      <w:r w:rsidR="00CE7AF6" w:rsidRPr="00EE6EDE">
        <w:rPr>
          <w:szCs w:val="24"/>
        </w:rPr>
        <w:t xml:space="preserve">on for individual </w:t>
      </w:r>
      <w:r w:rsidR="00CE7AF6" w:rsidRPr="00EE6EDE">
        <w:rPr>
          <w:i/>
          <w:szCs w:val="24"/>
        </w:rPr>
        <w:t>q</w:t>
      </w:r>
      <w:r w:rsidR="00CE7AF6" w:rsidRPr="00EE6EDE">
        <w:rPr>
          <w:szCs w:val="24"/>
        </w:rPr>
        <w:t xml:space="preserve"> </w:t>
      </w:r>
      <w:r w:rsidR="00CF6762">
        <w:rPr>
          <w:szCs w:val="24"/>
        </w:rPr>
        <w:t>is given by:</w:t>
      </w:r>
    </w:p>
    <w:p w:rsidR="00F517FD" w:rsidRPr="00EE6EDE" w:rsidRDefault="00F34E50" w:rsidP="00EE6EDE">
      <w:pPr>
        <w:spacing w:line="360" w:lineRule="auto"/>
        <w:rPr>
          <w:szCs w:val="24"/>
        </w:rPr>
      </w:pPr>
      <w:r w:rsidRPr="003618F8">
        <w:rPr>
          <w:rFonts w:eastAsia="Times New Roman"/>
          <w:position w:val="-66"/>
          <w:szCs w:val="24"/>
        </w:rPr>
        <w:object w:dxaOrig="6600" w:dyaOrig="1440">
          <v:shape id="_x0000_i1449" type="#_x0000_t75" style="width:330.8pt;height:1in" o:ole="">
            <v:imagedata r:id="rId786" o:title=""/>
          </v:shape>
          <o:OLEObject Type="Embed" ProgID="Equation.3" ShapeID="_x0000_i1449" DrawAspect="Content" ObjectID="_1579699904" r:id="rId787"/>
        </w:object>
      </w:r>
    </w:p>
    <w:p w:rsidR="005948C0" w:rsidRPr="00EE6EDE" w:rsidRDefault="005948C0" w:rsidP="00EE6EDE">
      <w:pPr>
        <w:spacing w:line="360" w:lineRule="auto"/>
        <w:rPr>
          <w:szCs w:val="24"/>
        </w:rPr>
      </w:pPr>
      <w:r w:rsidRPr="00EE6EDE">
        <w:rPr>
          <w:szCs w:val="24"/>
        </w:rPr>
        <w:t xml:space="preserve">The likelihood function above involves only a two-dimensional integral regardless of the number of alternatives </w:t>
      </w:r>
      <w:r w:rsidRPr="00EE6EDE">
        <w:rPr>
          <w:i/>
          <w:szCs w:val="24"/>
        </w:rPr>
        <w:t>H+</w:t>
      </w:r>
      <w:r w:rsidRPr="00EE6EDE">
        <w:rPr>
          <w:szCs w:val="24"/>
        </w:rPr>
        <w:t>1. The two-dimensional integral can be evaluated very accurately using traditional simulation techniques. Here, w</w:t>
      </w:r>
      <w:r w:rsidR="009360DC">
        <w:rPr>
          <w:szCs w:val="24"/>
        </w:rPr>
        <w:t>e</w:t>
      </w:r>
      <w:r w:rsidR="001D555C">
        <w:rPr>
          <w:szCs w:val="24"/>
        </w:rPr>
        <w:t xml:space="preserve"> evaluated the integral using 35</w:t>
      </w:r>
      <w:r w:rsidR="009360DC">
        <w:rPr>
          <w:szCs w:val="24"/>
        </w:rPr>
        <w:t xml:space="preserve">,000 pseudo-random </w:t>
      </w:r>
      <w:r w:rsidRPr="00EE6EDE">
        <w:rPr>
          <w:szCs w:val="24"/>
        </w:rPr>
        <w:t>draws (</w:t>
      </w:r>
      <w:r w:rsidR="004252E4" w:rsidRPr="00EE6EDE">
        <w:rPr>
          <w:szCs w:val="24"/>
        </w:rPr>
        <w:t>there was little change in the parame</w:t>
      </w:r>
      <w:r w:rsidR="009360DC">
        <w:rPr>
          <w:szCs w:val="24"/>
        </w:rPr>
        <w:t>ter estimates with as few as 10,000 pseudo-rand</w:t>
      </w:r>
      <w:r w:rsidR="001D555C">
        <w:rPr>
          <w:szCs w:val="24"/>
        </w:rPr>
        <w:t>om draws, but we increased to 35</w:t>
      </w:r>
      <w:r w:rsidR="009360DC">
        <w:rPr>
          <w:szCs w:val="24"/>
        </w:rPr>
        <w:t xml:space="preserve">,000 </w:t>
      </w:r>
      <w:r w:rsidR="004252E4" w:rsidRPr="00EE6EDE">
        <w:rPr>
          <w:szCs w:val="24"/>
        </w:rPr>
        <w:t xml:space="preserve">draws to get “exact” </w:t>
      </w:r>
      <w:r w:rsidR="00E67C37">
        <w:rPr>
          <w:szCs w:val="24"/>
        </w:rPr>
        <w:t xml:space="preserve">true estimates </w:t>
      </w:r>
      <w:r w:rsidR="004252E4" w:rsidRPr="00EE6EDE">
        <w:rPr>
          <w:szCs w:val="24"/>
        </w:rPr>
        <w:t>for the</w:t>
      </w:r>
      <w:r w:rsidR="0009485C">
        <w:rPr>
          <w:szCs w:val="24"/>
        </w:rPr>
        <w:t xml:space="preserve"> </w:t>
      </w:r>
      <w:r w:rsidR="0009485C" w:rsidRPr="00666A2E">
        <w:rPr>
          <w:b/>
          <w:i/>
          <w:szCs w:val="24"/>
        </w:rPr>
        <w:t>θ</w:t>
      </w:r>
      <w:r w:rsidR="004252E4" w:rsidRPr="00EE6EDE">
        <w:rPr>
          <w:szCs w:val="24"/>
        </w:rPr>
        <w:t xml:space="preserve"> parameter vector and the standard error of its elements</w:t>
      </w:r>
      <w:r w:rsidR="009360DC">
        <w:rPr>
          <w:szCs w:val="24"/>
        </w:rPr>
        <w:t>)</w:t>
      </w:r>
      <w:r w:rsidR="004252E4" w:rsidRPr="00EE6EDE">
        <w:rPr>
          <w:szCs w:val="24"/>
        </w:rPr>
        <w:t xml:space="preserve">.  </w:t>
      </w:r>
    </w:p>
    <w:p w:rsidR="00F517FD" w:rsidRPr="00EE6EDE" w:rsidRDefault="00F517FD" w:rsidP="00EE6EDE">
      <w:pPr>
        <w:spacing w:line="360" w:lineRule="auto"/>
        <w:rPr>
          <w:szCs w:val="24"/>
        </w:rPr>
      </w:pPr>
    </w:p>
    <w:p w:rsidR="009B25F2" w:rsidRPr="00CF6762" w:rsidRDefault="00C55683" w:rsidP="00EE6EDE">
      <w:pPr>
        <w:spacing w:line="360" w:lineRule="auto"/>
        <w:rPr>
          <w:i/>
          <w:szCs w:val="24"/>
        </w:rPr>
      </w:pPr>
      <w:r w:rsidRPr="00CF6762">
        <w:rPr>
          <w:i/>
          <w:szCs w:val="24"/>
        </w:rPr>
        <w:t xml:space="preserve">3.2.2. </w:t>
      </w:r>
      <w:r w:rsidR="00965D2B" w:rsidRPr="00CF6762">
        <w:rPr>
          <w:i/>
          <w:szCs w:val="24"/>
        </w:rPr>
        <w:t xml:space="preserve">The </w:t>
      </w:r>
      <w:r w:rsidR="00CF6762" w:rsidRPr="00CF6762">
        <w:rPr>
          <w:i/>
          <w:szCs w:val="24"/>
        </w:rPr>
        <w:t>T</w:t>
      </w:r>
      <w:r w:rsidR="00965D2B" w:rsidRPr="00CF6762">
        <w:rPr>
          <w:i/>
          <w:szCs w:val="24"/>
        </w:rPr>
        <w:t xml:space="preserve">raditional MNP </w:t>
      </w:r>
      <w:r w:rsidR="00CF6762" w:rsidRPr="00CF6762">
        <w:rPr>
          <w:i/>
          <w:szCs w:val="24"/>
        </w:rPr>
        <w:t>E</w:t>
      </w:r>
      <w:r w:rsidR="00965D2B" w:rsidRPr="00CF6762">
        <w:rPr>
          <w:i/>
          <w:szCs w:val="24"/>
        </w:rPr>
        <w:t>stimation</w:t>
      </w:r>
    </w:p>
    <w:p w:rsidR="00F172EF" w:rsidRPr="00EE6EDE" w:rsidRDefault="009B25F2" w:rsidP="00EE6EDE">
      <w:pPr>
        <w:spacing w:line="360" w:lineRule="auto"/>
        <w:rPr>
          <w:szCs w:val="24"/>
        </w:rPr>
      </w:pPr>
      <w:r w:rsidRPr="00EE6EDE">
        <w:rPr>
          <w:szCs w:val="24"/>
        </w:rPr>
        <w:t xml:space="preserve">For the traditional MNP estimation, let </w:t>
      </w:r>
      <w:r w:rsidR="00F172EF" w:rsidRPr="00EE6EDE">
        <w:rPr>
          <w:position w:val="-14"/>
          <w:szCs w:val="24"/>
        </w:rPr>
        <w:object w:dxaOrig="2400" w:dyaOrig="380">
          <v:shape id="_x0000_i1450" type="#_x0000_t75" style="width:120.9pt;height:19pt" o:ole="">
            <v:imagedata r:id="rId788" o:title=""/>
          </v:shape>
          <o:OLEObject Type="Embed" ProgID="Equation.3" ShapeID="_x0000_i1450" DrawAspect="Content" ObjectID="_1579699905" r:id="rId789"/>
        </w:object>
      </w:r>
      <w:r w:rsidR="00AF6B27">
        <w:rPr>
          <w:szCs w:val="24"/>
          <w:lang w:val="fr-FR"/>
        </w:rPr>
        <w:t xml:space="preserve"> </w:t>
      </w:r>
      <w:r w:rsidR="00F172EF" w:rsidRPr="00EE6EDE">
        <w:rPr>
          <w:position w:val="-10"/>
          <w:szCs w:val="24"/>
        </w:rPr>
        <w:object w:dxaOrig="1120" w:dyaOrig="320">
          <v:shape id="_x0000_i1451" type="#_x0000_t75" style="width:57.05pt;height:15.6pt" o:ole="">
            <v:imagedata r:id="rId790" o:title=""/>
          </v:shape>
          <o:OLEObject Type="Embed" ProgID="Equation.3" ShapeID="_x0000_i1451" DrawAspect="Content" ObjectID="_1579699906" r:id="rId791"/>
        </w:object>
      </w:r>
      <w:proofErr w:type="spellStart"/>
      <w:r w:rsidR="00F172EF" w:rsidRPr="00EE6EDE">
        <w:rPr>
          <w:szCs w:val="24"/>
          <w:lang w:val="fr-FR"/>
        </w:rPr>
        <w:t>vector</w:t>
      </w:r>
      <w:proofErr w:type="spellEnd"/>
      <w:r w:rsidR="00F172EF" w:rsidRPr="00EE6EDE">
        <w:rPr>
          <w:szCs w:val="24"/>
          <w:lang w:val="fr-FR"/>
        </w:rPr>
        <w:t xml:space="preserve">), </w:t>
      </w:r>
      <w:r w:rsidR="007C0796" w:rsidRPr="00EE6EDE">
        <w:rPr>
          <w:position w:val="-14"/>
          <w:szCs w:val="24"/>
        </w:rPr>
        <w:object w:dxaOrig="2799" w:dyaOrig="380">
          <v:shape id="_x0000_i1557" type="#_x0000_t75" style="width:140.6pt;height:19pt" o:ole="" o:preferrelative="f">
            <v:imagedata r:id="rId792" o:title=""/>
            <o:lock v:ext="edit" aspectratio="f"/>
          </v:shape>
          <o:OLEObject Type="Embed" ProgID="Equation.3" ShapeID="_x0000_i1557" DrawAspect="Content" ObjectID="_1579699907" r:id="rId793"/>
        </w:object>
      </w:r>
      <w:r w:rsidR="00F172EF" w:rsidRPr="00EE6EDE">
        <w:rPr>
          <w:szCs w:val="24"/>
        </w:rPr>
        <w:t xml:space="preserve"> </w:t>
      </w:r>
      <w:r w:rsidRPr="00EE6EDE">
        <w:rPr>
          <w:position w:val="-10"/>
          <w:szCs w:val="24"/>
        </w:rPr>
        <w:object w:dxaOrig="1219" w:dyaOrig="320">
          <v:shape id="_x0000_i1453" type="#_x0000_t75" style="width:61.8pt;height:15.6pt" o:ole="">
            <v:imagedata r:id="rId794" o:title=""/>
          </v:shape>
          <o:OLEObject Type="Embed" ProgID="Equation.3" ShapeID="_x0000_i1453" DrawAspect="Content" ObjectID="_1579699908" r:id="rId795"/>
        </w:object>
      </w:r>
      <w:r w:rsidR="00F172EF" w:rsidRPr="00EE6EDE">
        <w:rPr>
          <w:szCs w:val="24"/>
          <w:lang w:val="fr-FR"/>
        </w:rPr>
        <w:t xml:space="preserve">matrix), </w:t>
      </w:r>
      <w:r w:rsidR="007C0796" w:rsidRPr="00EE6EDE">
        <w:rPr>
          <w:position w:val="-14"/>
          <w:szCs w:val="24"/>
        </w:rPr>
        <w:object w:dxaOrig="2580" w:dyaOrig="380">
          <v:shape id="_x0000_i1454" type="#_x0000_t75" style="width:129.05pt;height:19pt" o:ole="" o:preferrelative="f">
            <v:imagedata r:id="rId796" o:title=""/>
            <o:lock v:ext="edit" aspectratio="f"/>
          </v:shape>
          <o:OLEObject Type="Embed" ProgID="Equation.3" ShapeID="_x0000_i1454" DrawAspect="Content" ObjectID="_1579699909" r:id="rId797"/>
        </w:object>
      </w:r>
      <w:r w:rsidRPr="00EE6EDE">
        <w:rPr>
          <w:szCs w:val="24"/>
        </w:rPr>
        <w:t xml:space="preserve"> </w:t>
      </w:r>
      <w:r w:rsidRPr="00EE6EDE">
        <w:rPr>
          <w:position w:val="-10"/>
          <w:szCs w:val="24"/>
        </w:rPr>
        <w:object w:dxaOrig="1120" w:dyaOrig="320">
          <v:shape id="_x0000_i1455" type="#_x0000_t75" style="width:56.4pt;height:15.6pt" o:ole="">
            <v:imagedata r:id="rId798" o:title=""/>
          </v:shape>
          <o:OLEObject Type="Embed" ProgID="Equation.3" ShapeID="_x0000_i1455" DrawAspect="Content" ObjectID="_1579699910" r:id="rId799"/>
        </w:object>
      </w:r>
      <w:r w:rsidR="00AF6B27">
        <w:rPr>
          <w:szCs w:val="24"/>
          <w:lang w:val="fr-FR"/>
        </w:rPr>
        <w:t xml:space="preserve"> </w:t>
      </w:r>
      <w:proofErr w:type="spellStart"/>
      <w:r w:rsidRPr="00EE6EDE">
        <w:rPr>
          <w:szCs w:val="24"/>
          <w:lang w:val="fr-FR"/>
        </w:rPr>
        <w:t>vector</w:t>
      </w:r>
      <w:proofErr w:type="spellEnd"/>
      <w:r w:rsidRPr="00EE6EDE">
        <w:rPr>
          <w:szCs w:val="24"/>
          <w:lang w:val="fr-FR"/>
        </w:rPr>
        <w:t xml:space="preserve">), </w:t>
      </w:r>
      <w:r w:rsidR="00B565DD" w:rsidRPr="00EE6EDE">
        <w:rPr>
          <w:position w:val="-14"/>
          <w:szCs w:val="24"/>
        </w:rPr>
        <w:object w:dxaOrig="1480" w:dyaOrig="380">
          <v:shape id="_x0000_i1456" type="#_x0000_t75" style="width:74.05pt;height:19pt" o:ole="" o:preferrelative="f">
            <v:imagedata r:id="rId800" o:title=""/>
            <o:lock v:ext="edit" aspectratio="f"/>
          </v:shape>
          <o:OLEObject Type="Embed" ProgID="Equation.3" ShapeID="_x0000_i1456" DrawAspect="Content" ObjectID="_1579699911" r:id="rId801"/>
        </w:object>
      </w:r>
      <w:r w:rsidR="00F172EF" w:rsidRPr="00EE6EDE">
        <w:rPr>
          <w:szCs w:val="24"/>
        </w:rPr>
        <w:t xml:space="preserve"> </w:t>
      </w:r>
      <w:r w:rsidRPr="00EE6EDE">
        <w:rPr>
          <w:position w:val="-10"/>
          <w:szCs w:val="24"/>
        </w:rPr>
        <w:object w:dxaOrig="1120" w:dyaOrig="320">
          <v:shape id="_x0000_i1457" type="#_x0000_t75" style="width:57.05pt;height:15.6pt" o:ole="">
            <v:imagedata r:id="rId802" o:title=""/>
          </v:shape>
          <o:OLEObject Type="Embed" ProgID="Equation.3" ShapeID="_x0000_i1457" DrawAspect="Content" ObjectID="_1579699912" r:id="rId803"/>
        </w:object>
      </w:r>
      <w:r w:rsidR="00F172EF" w:rsidRPr="00EE6EDE">
        <w:rPr>
          <w:szCs w:val="24"/>
        </w:rPr>
        <w:t>vector</w:t>
      </w:r>
      <w:r w:rsidR="00F172EF" w:rsidRPr="00EE6EDE">
        <w:rPr>
          <w:szCs w:val="24"/>
          <w:lang w:val="fr-FR"/>
        </w:rPr>
        <w:t>)</w:t>
      </w:r>
      <w:proofErr w:type="gramStart"/>
      <w:r w:rsidR="00F172EF" w:rsidRPr="00EE6EDE">
        <w:rPr>
          <w:szCs w:val="24"/>
          <w:lang w:val="fr-FR"/>
        </w:rPr>
        <w:t xml:space="preserve">, </w:t>
      </w:r>
      <w:r w:rsidR="007C0796" w:rsidRPr="00EE6EDE">
        <w:rPr>
          <w:position w:val="-14"/>
          <w:szCs w:val="24"/>
        </w:rPr>
        <w:object w:dxaOrig="2940" w:dyaOrig="400">
          <v:shape id="_x0000_i1458" type="#_x0000_t75" style="width:146.7pt;height:20.4pt" o:ole="" o:preferrelative="f">
            <v:imagedata r:id="rId804" o:title=""/>
            <o:lock v:ext="edit" aspectratio="f"/>
          </v:shape>
          <o:OLEObject Type="Embed" ProgID="Equation.3" ShapeID="_x0000_i1458" DrawAspect="Content" ObjectID="_1579699913" r:id="rId805"/>
        </w:object>
      </w:r>
      <w:r w:rsidR="00F172EF" w:rsidRPr="00EE6EDE">
        <w:rPr>
          <w:szCs w:val="24"/>
        </w:rPr>
        <w:t xml:space="preserve"> </w:t>
      </w:r>
      <w:r w:rsidR="008B6228" w:rsidRPr="00EE6EDE">
        <w:rPr>
          <w:position w:val="-10"/>
          <w:szCs w:val="24"/>
        </w:rPr>
        <w:object w:dxaOrig="2520" w:dyaOrig="320">
          <v:shape id="_x0000_i1459" type="#_x0000_t75" style="width:128.4pt;height:15.6pt" o:ole="">
            <v:imagedata r:id="rId806" o:title=""/>
          </v:shape>
          <o:OLEObject Type="Embed" ProgID="Equation.3" ShapeID="_x0000_i1459" DrawAspect="Content" ObjectID="_1579699914" r:id="rId807"/>
        </w:object>
      </w:r>
      <w:r w:rsidR="00F172EF" w:rsidRPr="00EE6EDE">
        <w:rPr>
          <w:szCs w:val="24"/>
        </w:rPr>
        <w:t xml:space="preserve">. Then, we may write, in matrix notation, </w:t>
      </w:r>
      <w:r w:rsidR="005B02C8" w:rsidRPr="00EE6EDE">
        <w:rPr>
          <w:position w:val="-14"/>
          <w:szCs w:val="24"/>
        </w:rPr>
        <w:object w:dxaOrig="1880" w:dyaOrig="380">
          <v:shape id="_x0000_i1460" type="#_x0000_t75" style="width:94.4pt;height:19pt" o:ole="">
            <v:imagedata r:id="rId808" o:title=""/>
          </v:shape>
          <o:OLEObject Type="Embed" ProgID="Equation.3" ShapeID="_x0000_i1460" DrawAspect="Content" ObjectID="_1579699915" r:id="rId809"/>
        </w:object>
      </w:r>
      <w:r w:rsidR="00F172EF" w:rsidRPr="00EE6EDE">
        <w:rPr>
          <w:szCs w:val="24"/>
        </w:rPr>
        <w:t xml:space="preserve"> and </w:t>
      </w:r>
      <w:r w:rsidR="005B02C8" w:rsidRPr="00EE6EDE">
        <w:rPr>
          <w:position w:val="-14"/>
          <w:szCs w:val="24"/>
        </w:rPr>
        <w:object w:dxaOrig="2299" w:dyaOrig="380">
          <v:shape id="_x0000_i1461" type="#_x0000_t75" style="width:115.45pt;height:17.65pt" o:ole="" o:preferrelative="f">
            <v:imagedata r:id="rId810" o:title=""/>
            <o:lock v:ext="edit" aspectratio="f"/>
          </v:shape>
          <o:OLEObject Type="Embed" ProgID="Equation.3" ShapeID="_x0000_i1461" DrawAspect="Content" ObjectID="_1579699916" r:id="rId811"/>
        </w:object>
      </w:r>
      <w:r w:rsidR="00F172EF" w:rsidRPr="00EE6EDE">
        <w:rPr>
          <w:szCs w:val="24"/>
        </w:rPr>
        <w:t xml:space="preserve"> Also, let </w:t>
      </w:r>
      <w:r w:rsidR="005231CA" w:rsidRPr="00EE6EDE">
        <w:rPr>
          <w:position w:val="-14"/>
          <w:szCs w:val="24"/>
        </w:rPr>
        <w:object w:dxaOrig="3320" w:dyaOrig="380">
          <v:shape id="_x0000_i1563" type="#_x0000_t75" style="width:165.05pt;height:19pt" o:ole="">
            <v:imagedata r:id="rId812" o:title=""/>
          </v:shape>
          <o:OLEObject Type="Embed" ProgID="Equation.3" ShapeID="_x0000_i1563" DrawAspect="Content" ObjectID="_1579699917" r:id="rId813"/>
        </w:object>
      </w:r>
      <w:r w:rsidR="00F172EF" w:rsidRPr="00EE6EDE">
        <w:rPr>
          <w:position w:val="-14"/>
          <w:szCs w:val="24"/>
        </w:rPr>
        <w:t xml:space="preserve"> </w:t>
      </w:r>
      <w:r w:rsidR="00243B71" w:rsidRPr="00EE6EDE">
        <w:rPr>
          <w:szCs w:val="24"/>
        </w:rPr>
        <w:t xml:space="preserve">be an </w:t>
      </w:r>
      <w:r w:rsidR="00243B71" w:rsidRPr="00EE6EDE">
        <w:rPr>
          <w:i/>
          <w:szCs w:val="24"/>
        </w:rPr>
        <w:t>H</w:t>
      </w:r>
      <w:r w:rsidR="00F172EF" w:rsidRPr="00EE6EDE">
        <w:rPr>
          <w:szCs w:val="24"/>
        </w:rPr>
        <w:t>×1 vector, where</w:t>
      </w:r>
      <w:r w:rsidR="00243B71" w:rsidRPr="00EE6EDE">
        <w:rPr>
          <w:szCs w:val="24"/>
        </w:rPr>
        <w:t>, as earlier,</w:t>
      </w:r>
      <w:r w:rsidR="00F172EF" w:rsidRPr="00EE6EDE">
        <w:rPr>
          <w:szCs w:val="24"/>
        </w:rPr>
        <w:t xml:space="preserve"> </w:t>
      </w:r>
      <w:r w:rsidR="00F172EF" w:rsidRPr="00EE6EDE">
        <w:rPr>
          <w:position w:val="-14"/>
          <w:szCs w:val="24"/>
        </w:rPr>
        <w:object w:dxaOrig="336" w:dyaOrig="384">
          <v:shape id="_x0000_i1463" type="#_x0000_t75" style="width:15.6pt;height:19.7pt" o:ole="">
            <v:imagedata r:id="rId766" o:title=""/>
          </v:shape>
          <o:OLEObject Type="Embed" ProgID="Equation.3" ShapeID="_x0000_i1463" DrawAspect="Content" ObjectID="_1579699918" r:id="rId814"/>
        </w:object>
      </w:r>
      <w:r w:rsidR="00F172EF" w:rsidRPr="00EE6EDE">
        <w:rPr>
          <w:szCs w:val="24"/>
        </w:rPr>
        <w:t xml:space="preserve"> is the actual observed choice of individual </w:t>
      </w:r>
      <w:r w:rsidR="00F172EF" w:rsidRPr="00EE6EDE">
        <w:rPr>
          <w:i/>
          <w:szCs w:val="24"/>
        </w:rPr>
        <w:t>q</w:t>
      </w:r>
      <w:r w:rsidR="00F172EF" w:rsidRPr="00EE6EDE">
        <w:rPr>
          <w:szCs w:val="24"/>
        </w:rPr>
        <w:t xml:space="preserve">, and </w:t>
      </w:r>
      <w:r w:rsidR="00442AAC" w:rsidRPr="00EE6EDE">
        <w:rPr>
          <w:position w:val="-16"/>
          <w:szCs w:val="24"/>
        </w:rPr>
        <w:object w:dxaOrig="2520" w:dyaOrig="400">
          <v:shape id="_x0000_i1464" type="#_x0000_t75" style="width:126.35pt;height:19.7pt" o:ole="">
            <v:imagedata r:id="rId815" o:title=""/>
          </v:shape>
          <o:OLEObject Type="Embed" ProgID="Equation.3" ShapeID="_x0000_i1464" DrawAspect="Content" ObjectID="_1579699919" r:id="rId816"/>
        </w:object>
      </w:r>
      <w:r w:rsidR="00F172EF" w:rsidRPr="00EE6EDE">
        <w:rPr>
          <w:szCs w:val="24"/>
        </w:rPr>
        <w:t xml:space="preserve">Then, </w:t>
      </w:r>
      <w:r w:rsidR="00442AAC" w:rsidRPr="00EE6EDE">
        <w:rPr>
          <w:position w:val="-14"/>
          <w:szCs w:val="24"/>
        </w:rPr>
        <w:object w:dxaOrig="880" w:dyaOrig="380">
          <v:shape id="_x0000_i1465" type="#_x0000_t75" style="width:43.45pt;height:19pt" o:ole="">
            <v:imagedata r:id="rId817" o:title=""/>
          </v:shape>
          <o:OLEObject Type="Embed" ProgID="Equation.3" ShapeID="_x0000_i1465" DrawAspect="Content" ObjectID="_1579699920" r:id="rId818"/>
        </w:object>
      </w:r>
      <w:r w:rsidR="00F172EF" w:rsidRPr="00EE6EDE">
        <w:rPr>
          <w:szCs w:val="24"/>
        </w:rPr>
        <w:t xml:space="preserve">because alternative </w:t>
      </w:r>
      <w:r w:rsidR="00F172EF" w:rsidRPr="00EE6EDE">
        <w:rPr>
          <w:position w:val="-14"/>
          <w:szCs w:val="24"/>
        </w:rPr>
        <w:object w:dxaOrig="336" w:dyaOrig="384">
          <v:shape id="_x0000_i1466" type="#_x0000_t75" style="width:15.6pt;height:19.7pt" o:ole="">
            <v:imagedata r:id="rId766" o:title=""/>
          </v:shape>
          <o:OLEObject Type="Embed" ProgID="Equation.3" ShapeID="_x0000_i1466" DrawAspect="Content" ObjectID="_1579699921" r:id="rId819"/>
        </w:object>
      </w:r>
      <w:r w:rsidR="00F172EF" w:rsidRPr="00EE6EDE">
        <w:rPr>
          <w:szCs w:val="24"/>
        </w:rPr>
        <w:t xml:space="preserve"> is the chosen alternative by individual </w:t>
      </w:r>
      <w:r w:rsidR="00F172EF" w:rsidRPr="00EE6EDE">
        <w:rPr>
          <w:i/>
          <w:szCs w:val="24"/>
        </w:rPr>
        <w:t>q</w:t>
      </w:r>
      <w:r w:rsidR="00F172EF" w:rsidRPr="00EE6EDE">
        <w:rPr>
          <w:szCs w:val="24"/>
        </w:rPr>
        <w:t>.</w:t>
      </w:r>
    </w:p>
    <w:p w:rsidR="001A664D" w:rsidRPr="00EE6EDE" w:rsidRDefault="00F172EF" w:rsidP="007B25AE">
      <w:pPr>
        <w:spacing w:line="360" w:lineRule="auto"/>
        <w:ind w:firstLine="720"/>
        <w:rPr>
          <w:szCs w:val="24"/>
        </w:rPr>
      </w:pPr>
      <w:r w:rsidRPr="00EE6EDE">
        <w:rPr>
          <w:szCs w:val="24"/>
        </w:rPr>
        <w:t xml:space="preserve">To develop the likelihood function, define </w:t>
      </w:r>
      <w:r w:rsidR="00881828" w:rsidRPr="00EE6EDE">
        <w:rPr>
          <w:position w:val="-14"/>
          <w:szCs w:val="24"/>
        </w:rPr>
        <w:object w:dxaOrig="384" w:dyaOrig="384">
          <v:shape id="_x0000_i1467" type="#_x0000_t75" style="width:19.7pt;height:17.65pt" o:ole="" o:preferrelative="f">
            <v:imagedata r:id="rId820" o:title=""/>
            <o:lock v:ext="edit" aspectratio="f"/>
          </v:shape>
          <o:OLEObject Type="Embed" ProgID="Equation.3" ShapeID="_x0000_i1467" DrawAspect="Content" ObjectID="_1579699922" r:id="rId821"/>
        </w:object>
      </w:r>
      <w:r w:rsidRPr="00EE6EDE">
        <w:rPr>
          <w:szCs w:val="24"/>
        </w:rPr>
        <w:t xml:space="preserve"> as an identity matrix of size </w:t>
      </w:r>
      <w:r w:rsidR="00442AAC" w:rsidRPr="00EE6EDE">
        <w:rPr>
          <w:i/>
          <w:szCs w:val="24"/>
        </w:rPr>
        <w:t>H</w:t>
      </w:r>
      <w:r w:rsidRPr="00EE6EDE">
        <w:rPr>
          <w:szCs w:val="24"/>
        </w:rPr>
        <w:t xml:space="preserve"> with an extra column of ‘-1’ values added at the </w:t>
      </w:r>
      <w:r w:rsidRPr="00EE6EDE">
        <w:rPr>
          <w:position w:val="-14"/>
          <w:szCs w:val="24"/>
        </w:rPr>
        <w:object w:dxaOrig="384" w:dyaOrig="408">
          <v:shape id="_x0000_i1468" type="#_x0000_t75" style="width:19.7pt;height:19.7pt" o:ole="">
            <v:imagedata r:id="rId822" o:title=""/>
          </v:shape>
          <o:OLEObject Type="Embed" ProgID="Equation.3" ShapeID="_x0000_i1468" DrawAspect="Content" ObjectID="_1579699923" r:id="rId823"/>
        </w:object>
      </w:r>
      <w:r w:rsidRPr="00EE6EDE">
        <w:rPr>
          <w:szCs w:val="24"/>
        </w:rPr>
        <w:t xml:space="preserve"> column (thus, </w:t>
      </w:r>
      <w:r w:rsidR="00881828" w:rsidRPr="00EE6EDE">
        <w:rPr>
          <w:position w:val="-14"/>
          <w:szCs w:val="24"/>
        </w:rPr>
        <w:object w:dxaOrig="384" w:dyaOrig="384">
          <v:shape id="_x0000_i1469" type="#_x0000_t75" style="width:19.7pt;height:17.65pt" o:ole="" o:preferrelative="f">
            <v:imagedata r:id="rId820" o:title=""/>
            <o:lock v:ext="edit" aspectratio="f"/>
          </v:shape>
          <o:OLEObject Type="Embed" ProgID="Equation.3" ShapeID="_x0000_i1469" DrawAspect="Content" ObjectID="_1579699924" r:id="rId824"/>
        </w:object>
      </w:r>
      <w:r w:rsidRPr="00EE6EDE">
        <w:rPr>
          <w:position w:val="-14"/>
          <w:szCs w:val="24"/>
        </w:rPr>
        <w:t xml:space="preserve"> </w:t>
      </w:r>
      <w:r w:rsidRPr="00EE6EDE">
        <w:rPr>
          <w:szCs w:val="24"/>
        </w:rPr>
        <w:t xml:space="preserve">is a matrix of dimension </w:t>
      </w:r>
      <w:r w:rsidR="00881828" w:rsidRPr="00EE6EDE">
        <w:rPr>
          <w:position w:val="-10"/>
          <w:szCs w:val="24"/>
        </w:rPr>
        <w:object w:dxaOrig="1380" w:dyaOrig="320">
          <v:shape id="_x0000_i1470" type="#_x0000_t75" style="width:69.3pt;height:15.6pt" o:ole="" o:preferrelative="f">
            <v:imagedata r:id="rId825" o:title=""/>
            <o:lock v:ext="edit" aspectratio="f"/>
          </v:shape>
          <o:OLEObject Type="Embed" ProgID="Equation.3" ShapeID="_x0000_i1470" DrawAspect="Content" ObjectID="_1579699925" r:id="rId826"/>
        </w:object>
      </w:r>
      <w:r w:rsidRPr="00EE6EDE">
        <w:rPr>
          <w:szCs w:val="24"/>
        </w:rPr>
        <w:t xml:space="preserve"> Then, </w:t>
      </w:r>
      <w:r w:rsidR="00881828" w:rsidRPr="00EE6EDE">
        <w:rPr>
          <w:position w:val="-14"/>
          <w:szCs w:val="24"/>
        </w:rPr>
        <w:object w:dxaOrig="300" w:dyaOrig="380">
          <v:shape id="_x0000_i1471" type="#_x0000_t75" style="width:14.95pt;height:17.65pt" o:ole="" o:preferrelative="f">
            <v:imagedata r:id="rId827" o:title=""/>
            <o:lock v:ext="edit" aspectratio="f"/>
          </v:shape>
          <o:OLEObject Type="Embed" ProgID="Equation.3" ShapeID="_x0000_i1471" DrawAspect="Content" ObjectID="_1579699926" r:id="rId828"/>
        </w:object>
      </w:r>
      <w:r w:rsidRPr="00EE6EDE">
        <w:rPr>
          <w:szCs w:val="24"/>
        </w:rPr>
        <w:t xml:space="preserve"> is distributed as follows</w:t>
      </w:r>
      <w:proofErr w:type="gramStart"/>
      <w:r w:rsidRPr="00EE6EDE">
        <w:rPr>
          <w:szCs w:val="24"/>
        </w:rPr>
        <w:t xml:space="preserve">: </w:t>
      </w:r>
      <w:proofErr w:type="gramEnd"/>
      <w:r w:rsidR="007C0796" w:rsidRPr="00EE6EDE">
        <w:rPr>
          <w:position w:val="-14"/>
          <w:szCs w:val="24"/>
        </w:rPr>
        <w:object w:dxaOrig="2000" w:dyaOrig="380">
          <v:shape id="_x0000_i1562" type="#_x0000_t75" style="width:99.85pt;height:17.65pt" o:ole="" o:preferrelative="f">
            <v:imagedata r:id="rId829" o:title=""/>
            <o:lock v:ext="edit" aspectratio="f"/>
          </v:shape>
          <o:OLEObject Type="Embed" ProgID="Equation.3" ShapeID="_x0000_i1562" DrawAspect="Content" ObjectID="_1579699927" r:id="rId830"/>
        </w:object>
      </w:r>
      <w:r w:rsidRPr="00EE6EDE">
        <w:rPr>
          <w:szCs w:val="24"/>
        </w:rPr>
        <w:t xml:space="preserve">, where </w:t>
      </w:r>
      <w:r w:rsidR="00881828" w:rsidRPr="00EE6EDE">
        <w:rPr>
          <w:position w:val="-14"/>
          <w:szCs w:val="24"/>
        </w:rPr>
        <w:object w:dxaOrig="1180" w:dyaOrig="380">
          <v:shape id="_x0000_i1473" type="#_x0000_t75" style="width:59.1pt;height:17.65pt" o:ole="" o:preferrelative="f">
            <v:imagedata r:id="rId831" o:title=""/>
            <o:lock v:ext="edit" aspectratio="f"/>
          </v:shape>
          <o:OLEObject Type="Embed" ProgID="Equation.3" ShapeID="_x0000_i1473" DrawAspect="Content" ObjectID="_1579699928" r:id="rId832"/>
        </w:object>
      </w:r>
      <w:r w:rsidRPr="00EE6EDE">
        <w:rPr>
          <w:szCs w:val="24"/>
        </w:rPr>
        <w:t xml:space="preserve">and </w:t>
      </w:r>
      <w:r w:rsidR="00881828" w:rsidRPr="00EE6EDE">
        <w:rPr>
          <w:position w:val="-14"/>
          <w:szCs w:val="24"/>
        </w:rPr>
        <w:object w:dxaOrig="1500" w:dyaOrig="380">
          <v:shape id="_x0000_i1474" type="#_x0000_t75" style="width:74.05pt;height:17.65pt" o:ole="" o:preferrelative="f">
            <v:imagedata r:id="rId833" o:title=""/>
            <o:lock v:ext="edit" aspectratio="f"/>
          </v:shape>
          <o:OLEObject Type="Embed" ProgID="Equation.3" ShapeID="_x0000_i1474" DrawAspect="Content" ObjectID="_1579699929" r:id="rId834"/>
        </w:object>
      </w:r>
      <w:r w:rsidRPr="00EE6EDE">
        <w:rPr>
          <w:szCs w:val="24"/>
        </w:rPr>
        <w:t xml:space="preserve">. Let </w:t>
      </w:r>
      <w:r w:rsidR="005B02C8" w:rsidRPr="00EE6EDE">
        <w:rPr>
          <w:position w:val="-16"/>
          <w:szCs w:val="24"/>
        </w:rPr>
        <w:object w:dxaOrig="420" w:dyaOrig="420">
          <v:shape id="_x0000_i1475" type="#_x0000_t75" style="width:21.05pt;height:21.05pt" o:ole="" o:preferrelative="f">
            <v:imagedata r:id="rId835" o:title=""/>
            <o:lock v:ext="edit" aspectratio="f"/>
          </v:shape>
          <o:OLEObject Type="Embed" ProgID="Equation.3" ShapeID="_x0000_i1475" DrawAspect="Content" ObjectID="_1579699930" r:id="rId836"/>
        </w:object>
      </w:r>
      <w:r w:rsidRPr="00EE6EDE">
        <w:rPr>
          <w:szCs w:val="24"/>
        </w:rPr>
        <w:t xml:space="preserve"> be the diagonal matrix of standard deviations </w:t>
      </w:r>
      <w:proofErr w:type="gramStart"/>
      <w:r w:rsidRPr="00EE6EDE">
        <w:rPr>
          <w:szCs w:val="24"/>
        </w:rPr>
        <w:t xml:space="preserve">of </w:t>
      </w:r>
      <w:proofErr w:type="gramEnd"/>
      <w:r w:rsidR="00B346AD" w:rsidRPr="00EE6EDE">
        <w:rPr>
          <w:position w:val="-14"/>
          <w:szCs w:val="24"/>
        </w:rPr>
        <w:object w:dxaOrig="320" w:dyaOrig="380">
          <v:shape id="_x0000_i1476" type="#_x0000_t75" style="width:15.6pt;height:17.65pt" o:ole="" o:preferrelative="f">
            <v:imagedata r:id="rId837" o:title=""/>
            <o:lock v:ext="edit" aspectratio="f"/>
          </v:shape>
          <o:OLEObject Type="Embed" ProgID="Equation.3" ShapeID="_x0000_i1476" DrawAspect="Content" ObjectID="_1579699931" r:id="rId838"/>
        </w:object>
      </w:r>
      <w:r w:rsidRPr="00EE6EDE">
        <w:rPr>
          <w:szCs w:val="24"/>
        </w:rPr>
        <w:t>. Using the u</w:t>
      </w:r>
      <w:bookmarkStart w:id="3" w:name="_GoBack"/>
      <w:bookmarkEnd w:id="3"/>
      <w:r w:rsidRPr="00EE6EDE">
        <w:rPr>
          <w:szCs w:val="24"/>
        </w:rPr>
        <w:t xml:space="preserve">sual notations as described earlier, the likelihood contribution of individual </w:t>
      </w:r>
      <w:r w:rsidRPr="00EE6EDE">
        <w:rPr>
          <w:i/>
          <w:szCs w:val="24"/>
        </w:rPr>
        <w:t>q</w:t>
      </w:r>
      <w:r w:rsidRPr="00EE6EDE">
        <w:rPr>
          <w:szCs w:val="24"/>
        </w:rPr>
        <w:t xml:space="preserve"> is as below:</w:t>
      </w:r>
    </w:p>
    <w:p w:rsidR="001A664D" w:rsidRPr="00EE6EDE" w:rsidRDefault="005B02C8" w:rsidP="00EE6EDE">
      <w:pPr>
        <w:tabs>
          <w:tab w:val="right" w:pos="9360"/>
        </w:tabs>
        <w:spacing w:before="120" w:after="120" w:line="360" w:lineRule="auto"/>
        <w:rPr>
          <w:szCs w:val="24"/>
        </w:rPr>
      </w:pPr>
      <w:r w:rsidRPr="00EE6EDE">
        <w:rPr>
          <w:position w:val="-16"/>
          <w:szCs w:val="24"/>
        </w:rPr>
        <w:object w:dxaOrig="3159" w:dyaOrig="440">
          <v:shape id="_x0000_i1477" type="#_x0000_t75" style="width:157.6pt;height:22.4pt" o:ole="" o:preferrelative="f">
            <v:imagedata r:id="rId839" o:title=""/>
            <o:lock v:ext="edit" aspectratio="f"/>
          </v:shape>
          <o:OLEObject Type="Embed" ProgID="Equation.3" ShapeID="_x0000_i1477" DrawAspect="Content" ObjectID="_1579699932" r:id="rId840"/>
        </w:object>
      </w:r>
      <w:r w:rsidR="001A664D" w:rsidRPr="00EE6EDE">
        <w:rPr>
          <w:szCs w:val="24"/>
        </w:rPr>
        <w:t xml:space="preserve"> </w:t>
      </w:r>
      <w:r w:rsidR="001A664D" w:rsidRPr="00EE6EDE">
        <w:rPr>
          <w:szCs w:val="24"/>
        </w:rPr>
        <w:tab/>
      </w:r>
      <w:r w:rsidR="00E1499A" w:rsidRPr="00EE6EDE">
        <w:rPr>
          <w:szCs w:val="24"/>
        </w:rPr>
        <w:t>(</w:t>
      </w:r>
      <w:r w:rsidR="00DD3CB2">
        <w:rPr>
          <w:szCs w:val="24"/>
        </w:rPr>
        <w:t>18</w:t>
      </w:r>
      <w:r w:rsidR="001A664D" w:rsidRPr="00EE6EDE">
        <w:rPr>
          <w:szCs w:val="24"/>
        </w:rPr>
        <w:t>)</w:t>
      </w:r>
    </w:p>
    <w:p w:rsidR="00E214C3" w:rsidRPr="00EE6EDE" w:rsidRDefault="001A664D" w:rsidP="00EE6EDE">
      <w:pPr>
        <w:pStyle w:val="Default"/>
        <w:spacing w:line="360" w:lineRule="auto"/>
        <w:jc w:val="both"/>
        <w:rPr>
          <w:rFonts w:ascii="Times New Roman" w:hAnsi="Times New Roman"/>
        </w:rPr>
      </w:pPr>
      <w:proofErr w:type="gramStart"/>
      <w:r w:rsidRPr="00EE6EDE">
        <w:rPr>
          <w:rFonts w:ascii="Times New Roman" w:hAnsi="Times New Roman"/>
        </w:rPr>
        <w:t>where</w:t>
      </w:r>
      <w:proofErr w:type="gramEnd"/>
      <w:r w:rsidRPr="00EE6EDE">
        <w:rPr>
          <w:rFonts w:ascii="Times New Roman" w:hAnsi="Times New Roman"/>
        </w:rPr>
        <w:t xml:space="preserve"> </w:t>
      </w:r>
      <w:r w:rsidR="00F15785" w:rsidRPr="00EE6EDE">
        <w:rPr>
          <w:rFonts w:ascii="Times New Roman" w:hAnsi="Times New Roman"/>
          <w:position w:val="-16"/>
        </w:rPr>
        <w:object w:dxaOrig="1700" w:dyaOrig="440">
          <v:shape id="_x0000_i1478" type="#_x0000_t75" style="width:84.9pt;height:22.4pt" o:ole="" o:preferrelative="f">
            <v:imagedata r:id="rId841" o:title=""/>
            <o:lock v:ext="edit" aspectratio="f"/>
          </v:shape>
          <o:OLEObject Type="Embed" ProgID="Equation.3" ShapeID="_x0000_i1478" DrawAspect="Content" ObjectID="_1579699933" r:id="rId842"/>
        </w:object>
      </w:r>
      <w:r w:rsidRPr="00EE6EDE">
        <w:rPr>
          <w:rFonts w:ascii="Times New Roman" w:hAnsi="Times New Roman"/>
        </w:rPr>
        <w:tab/>
      </w:r>
    </w:p>
    <w:p w:rsidR="00305B15" w:rsidRPr="00EE6EDE" w:rsidRDefault="00E1499A" w:rsidP="00EE6EDE">
      <w:pPr>
        <w:spacing w:line="360" w:lineRule="auto"/>
        <w:rPr>
          <w:szCs w:val="24"/>
        </w:rPr>
      </w:pPr>
      <w:r w:rsidRPr="00EE6EDE">
        <w:rPr>
          <w:szCs w:val="24"/>
        </w:rPr>
        <w:lastRenderedPageBreak/>
        <w:t>The likelihood function above requires the evaluation of a</w:t>
      </w:r>
      <w:r w:rsidR="00654C05">
        <w:rPr>
          <w:szCs w:val="24"/>
        </w:rPr>
        <w:t>n</w:t>
      </w:r>
      <w:r w:rsidRPr="00EE6EDE">
        <w:rPr>
          <w:szCs w:val="24"/>
        </w:rPr>
        <w:t xml:space="preserve"> </w:t>
      </w:r>
      <w:r w:rsidRPr="00654C05">
        <w:rPr>
          <w:i/>
          <w:szCs w:val="24"/>
        </w:rPr>
        <w:t>H</w:t>
      </w:r>
      <w:r w:rsidRPr="00EE6EDE">
        <w:rPr>
          <w:szCs w:val="24"/>
        </w:rPr>
        <w:t xml:space="preserve">-dimensional MVNCD function, and forms the basis for comparing the performance of alternative computation methods </w:t>
      </w:r>
      <w:r w:rsidR="007B6691" w:rsidRPr="00EE6EDE">
        <w:rPr>
          <w:szCs w:val="24"/>
        </w:rPr>
        <w:t xml:space="preserve">in estimating the underlying parameters </w:t>
      </w:r>
      <w:r w:rsidRPr="00EE6EDE">
        <w:rPr>
          <w:szCs w:val="24"/>
        </w:rPr>
        <w:t xml:space="preserve">when compared to the </w:t>
      </w:r>
      <w:r w:rsidR="00E67C37">
        <w:rPr>
          <w:szCs w:val="24"/>
        </w:rPr>
        <w:t xml:space="preserve">true estimates of the </w:t>
      </w:r>
      <w:r w:rsidRPr="00EE6EDE">
        <w:rPr>
          <w:szCs w:val="24"/>
        </w:rPr>
        <w:t>parameter vector</w:t>
      </w:r>
      <w:r w:rsidR="00881828">
        <w:rPr>
          <w:szCs w:val="24"/>
        </w:rPr>
        <w:t xml:space="preserve"> </w:t>
      </w:r>
      <w:r w:rsidR="00881828" w:rsidRPr="00881828">
        <w:rPr>
          <w:b/>
          <w:i/>
          <w:szCs w:val="24"/>
        </w:rPr>
        <w:t>θ</w:t>
      </w:r>
      <w:r w:rsidRPr="00EE6EDE">
        <w:rPr>
          <w:szCs w:val="24"/>
        </w:rPr>
        <w:t xml:space="preserve"> obtained from the mixed </w:t>
      </w:r>
      <w:proofErr w:type="spellStart"/>
      <w:r w:rsidRPr="00EE6EDE">
        <w:rPr>
          <w:szCs w:val="24"/>
        </w:rPr>
        <w:t>probit</w:t>
      </w:r>
      <w:proofErr w:type="spellEnd"/>
      <w:r w:rsidRPr="00EE6EDE">
        <w:rPr>
          <w:szCs w:val="24"/>
        </w:rPr>
        <w:t xml:space="preserve"> approach</w:t>
      </w:r>
      <w:r w:rsidR="007B6691" w:rsidRPr="00EE6EDE">
        <w:rPr>
          <w:szCs w:val="24"/>
        </w:rPr>
        <w:t xml:space="preserve"> in the way we have set things up</w:t>
      </w:r>
      <w:r w:rsidRPr="00EE6EDE">
        <w:rPr>
          <w:szCs w:val="24"/>
        </w:rPr>
        <w:t>.</w:t>
      </w:r>
      <w:r w:rsidR="007B6691" w:rsidRPr="00EE6EDE">
        <w:rPr>
          <w:szCs w:val="24"/>
        </w:rPr>
        <w:t xml:space="preserve"> For each number of alternatives, </w:t>
      </w:r>
      <w:r w:rsidR="0014744B">
        <w:rPr>
          <w:szCs w:val="24"/>
        </w:rPr>
        <w:t>11 estimat</w:t>
      </w:r>
      <w:r w:rsidR="00FC2633">
        <w:rPr>
          <w:szCs w:val="24"/>
        </w:rPr>
        <w:t>ions are undertaken correspondi</w:t>
      </w:r>
      <w:r w:rsidR="0014744B">
        <w:rPr>
          <w:szCs w:val="24"/>
        </w:rPr>
        <w:t>n</w:t>
      </w:r>
      <w:r w:rsidR="00FC2633">
        <w:rPr>
          <w:szCs w:val="24"/>
        </w:rPr>
        <w:t>g</w:t>
      </w:r>
      <w:r w:rsidR="0014744B">
        <w:rPr>
          <w:szCs w:val="24"/>
        </w:rPr>
        <w:t xml:space="preserve"> to each of the 11 </w:t>
      </w:r>
      <w:r w:rsidR="00FC2633">
        <w:rPr>
          <w:szCs w:val="24"/>
        </w:rPr>
        <w:t xml:space="preserve">analytic MVNCD approximation </w:t>
      </w:r>
      <w:r w:rsidR="0014744B">
        <w:rPr>
          <w:szCs w:val="24"/>
        </w:rPr>
        <w:t>methods</w:t>
      </w:r>
      <w:r w:rsidR="007B6691" w:rsidRPr="00EE6EDE">
        <w:rPr>
          <w:szCs w:val="24"/>
        </w:rPr>
        <w:t xml:space="preserve">. </w:t>
      </w:r>
      <w:r w:rsidR="00FC2633">
        <w:rPr>
          <w:szCs w:val="24"/>
        </w:rPr>
        <w:t xml:space="preserve">All the </w:t>
      </w:r>
      <w:r w:rsidR="00305B15" w:rsidRPr="00EE6EDE">
        <w:rPr>
          <w:szCs w:val="24"/>
        </w:rPr>
        <w:t xml:space="preserve">methods were implemented using the GAUSS matrix programming language. The approximated log-likelihood function and the gradients of the approximated log-likelihood function with respect to relevant parameters were coded. </w:t>
      </w:r>
    </w:p>
    <w:p w:rsidR="00305B15" w:rsidRPr="00EE6EDE" w:rsidRDefault="00305B15" w:rsidP="00EE6EDE">
      <w:pPr>
        <w:pStyle w:val="CM3"/>
        <w:widowControl/>
        <w:spacing w:line="360" w:lineRule="auto"/>
        <w:ind w:firstLine="720"/>
        <w:jc w:val="both"/>
      </w:pPr>
      <w:r w:rsidRPr="00EE6EDE">
        <w:t xml:space="preserve">The true </w:t>
      </w:r>
      <w:r w:rsidR="00E67C37">
        <w:t xml:space="preserve">estimates of the </w:t>
      </w:r>
      <w:r w:rsidRPr="00EE6EDE">
        <w:t>parameter</w:t>
      </w:r>
      <w:r w:rsidR="00E67C37">
        <w:t>s</w:t>
      </w:r>
      <w:r w:rsidRPr="00EE6EDE">
        <w:t xml:space="preserve"> from the mixed </w:t>
      </w:r>
      <w:proofErr w:type="spellStart"/>
      <w:r w:rsidRPr="00EE6EDE">
        <w:t>probit</w:t>
      </w:r>
      <w:proofErr w:type="spellEnd"/>
      <w:r w:rsidRPr="00EE6EDE">
        <w:t xml:space="preserve"> estimation served as the benchmark to compare the performances of the alternate MVNCD approximation methods.  The performance evaluation of each method </w:t>
      </w:r>
      <w:r w:rsidR="00EE6EDE" w:rsidRPr="00EE6EDE">
        <w:t>was based on five</w:t>
      </w:r>
      <w:r w:rsidRPr="00EE6EDE">
        <w:t xml:space="preserve"> criteria: (a) ability to recover the true </w:t>
      </w:r>
      <w:r w:rsidR="00E67C37">
        <w:t xml:space="preserve">estimates of the </w:t>
      </w:r>
      <w:r w:rsidRPr="00EE6EDE">
        <w:t xml:space="preserve">model parameters, </w:t>
      </w:r>
      <w:r w:rsidR="00EE6EDE" w:rsidRPr="00EE6EDE">
        <w:t>(b) ability to recover the true sampling standard error of the estimator, (c</w:t>
      </w:r>
      <w:r w:rsidRPr="00EE6EDE">
        <w:t>) ability to estimate the overall log-li</w:t>
      </w:r>
      <w:r w:rsidR="00EE6EDE" w:rsidRPr="00EE6EDE">
        <w:t>kelihood function accurately, (d</w:t>
      </w:r>
      <w:r w:rsidRPr="00EE6EDE">
        <w:t>) ability to reproduce individual (</w:t>
      </w:r>
      <w:r w:rsidRPr="00EE6EDE">
        <w:rPr>
          <w:i/>
          <w:iCs/>
        </w:rPr>
        <w:t>i.e.</w:t>
      </w:r>
      <w:r w:rsidRPr="00EE6EDE">
        <w:t>, observation-specific) li</w:t>
      </w:r>
      <w:r w:rsidR="00EE6EDE" w:rsidRPr="00EE6EDE">
        <w:t>kelihood function values, and (e</w:t>
      </w:r>
      <w:r w:rsidRPr="00EE6EDE">
        <w:t>) abil</w:t>
      </w:r>
      <w:r w:rsidR="00AB479B">
        <w:t xml:space="preserve">ity to replicate the </w:t>
      </w:r>
      <w:r w:rsidRPr="00EE6EDE">
        <w:t xml:space="preserve">logarithm of the </w:t>
      </w:r>
      <w:r w:rsidR="00AB479B">
        <w:t xml:space="preserve">individual </w:t>
      </w:r>
      <w:r w:rsidRPr="00EE6EDE">
        <w:t xml:space="preserve">likelihood function. For each of these criteria, the evaluation of the proximity of </w:t>
      </w:r>
      <w:r w:rsidR="00E67C37">
        <w:t xml:space="preserve">the </w:t>
      </w:r>
      <w:r w:rsidRPr="00EE6EDE">
        <w:t xml:space="preserve">estimated </w:t>
      </w:r>
      <w:r w:rsidR="00E67C37">
        <w:t xml:space="preserve">parameter values from the different MVNCD approximation methods </w:t>
      </w:r>
      <w:r w:rsidRPr="00EE6EDE">
        <w:t xml:space="preserve">and </w:t>
      </w:r>
      <w:r w:rsidR="00E67C37">
        <w:t xml:space="preserve">the </w:t>
      </w:r>
      <w:r w:rsidRPr="00EE6EDE">
        <w:t xml:space="preserve">true </w:t>
      </w:r>
      <w:r w:rsidR="00E67C37">
        <w:t>estimates</w:t>
      </w:r>
      <w:r w:rsidRPr="00EE6EDE">
        <w:t xml:space="preserve"> was b</w:t>
      </w:r>
      <w:r w:rsidR="00EE6EDE" w:rsidRPr="00EE6EDE">
        <w:t>ased on t</w:t>
      </w:r>
      <w:r w:rsidR="00C971C6">
        <w:t xml:space="preserve">he </w:t>
      </w:r>
      <w:r w:rsidRPr="00EE6EDE">
        <w:t>mean absolute percentage error</w:t>
      </w:r>
      <w:r w:rsidR="00E67C37">
        <w:t xml:space="preserve"> (MAPE)</w:t>
      </w:r>
      <w:r w:rsidRPr="00EE6EDE">
        <w:t>.</w:t>
      </w:r>
      <w:r w:rsidR="00D96C7E">
        <w:t xml:space="preserve"> The time to convergence using each</w:t>
      </w:r>
      <w:r w:rsidR="00D9230D">
        <w:t xml:space="preserve"> method i</w:t>
      </w:r>
      <w:r w:rsidR="00D96C7E">
        <w:t xml:space="preserve">s also obtained. </w:t>
      </w:r>
    </w:p>
    <w:p w:rsidR="00305B15" w:rsidRDefault="00305B15" w:rsidP="00E44DD9">
      <w:pPr>
        <w:spacing w:line="360" w:lineRule="auto"/>
      </w:pPr>
    </w:p>
    <w:p w:rsidR="00D9230D" w:rsidRPr="00CF6762" w:rsidRDefault="00C55683" w:rsidP="00E44DD9">
      <w:pPr>
        <w:spacing w:line="360" w:lineRule="auto"/>
        <w:rPr>
          <w:b/>
        </w:rPr>
      </w:pPr>
      <w:r w:rsidRPr="00CF6762">
        <w:rPr>
          <w:b/>
        </w:rPr>
        <w:t xml:space="preserve">4. </w:t>
      </w:r>
      <w:r w:rsidR="00965D2B" w:rsidRPr="00CF6762">
        <w:rPr>
          <w:b/>
          <w:caps/>
        </w:rPr>
        <w:t>The Results</w:t>
      </w:r>
    </w:p>
    <w:p w:rsidR="005C1B86" w:rsidRPr="00CF6762" w:rsidRDefault="00CF6762" w:rsidP="00E44DD9">
      <w:pPr>
        <w:spacing w:line="360" w:lineRule="auto"/>
        <w:rPr>
          <w:b/>
        </w:rPr>
      </w:pPr>
      <w:r>
        <w:rPr>
          <w:b/>
        </w:rPr>
        <w:t>4.1. The I</w:t>
      </w:r>
      <w:r w:rsidR="005C1B86" w:rsidRPr="00CF6762">
        <w:rPr>
          <w:b/>
        </w:rPr>
        <w:t xml:space="preserve">ndividual MVNCD </w:t>
      </w:r>
      <w:r>
        <w:rPr>
          <w:b/>
        </w:rPr>
        <w:t>E</w:t>
      </w:r>
      <w:r w:rsidR="005C1B86" w:rsidRPr="00CF6762">
        <w:rPr>
          <w:b/>
        </w:rPr>
        <w:t xml:space="preserve">valuation </w:t>
      </w:r>
      <w:r>
        <w:rPr>
          <w:b/>
        </w:rPr>
        <w:t>R</w:t>
      </w:r>
      <w:r w:rsidR="005C1B86" w:rsidRPr="00CF6762">
        <w:rPr>
          <w:b/>
        </w:rPr>
        <w:t>esults</w:t>
      </w:r>
    </w:p>
    <w:p w:rsidR="00965D2B" w:rsidRDefault="00C55683" w:rsidP="00E44DD9">
      <w:pPr>
        <w:spacing w:line="360" w:lineRule="auto"/>
      </w:pPr>
      <w:r>
        <w:t>Table 1</w:t>
      </w:r>
      <w:r w:rsidR="00D51820">
        <w:t xml:space="preserve"> provides the overall results across the 1000 MVNCD evaluations. </w:t>
      </w:r>
      <w:r w:rsidR="003F2C9F">
        <w:t>Across the many methods, t</w:t>
      </w:r>
      <w:r w:rsidR="00D51820">
        <w:t xml:space="preserve">he GHK-500 </w:t>
      </w:r>
      <w:r w:rsidR="003F2C9F">
        <w:t xml:space="preserve">(the first numeric column in Table 1) </w:t>
      </w:r>
      <w:r w:rsidR="00D51820">
        <w:t xml:space="preserve">starts off well with </w:t>
      </w:r>
      <w:r w:rsidR="00D51820" w:rsidRPr="00C55683">
        <w:rPr>
          <w:i/>
        </w:rPr>
        <w:t>H</w:t>
      </w:r>
      <w:r w:rsidR="00D51820">
        <w:t xml:space="preserve">=5, with an MAE of 0.00061 </w:t>
      </w:r>
      <w:r w:rsidR="003F2C9F">
        <w:t xml:space="preserve">(see first numeric row under GHK-500) </w:t>
      </w:r>
      <w:r w:rsidR="00D51820">
        <w:t>and an MAPE value of 0.92, but the perform</w:t>
      </w:r>
      <w:r>
        <w:t>ance deteriorates rapidly as th</w:t>
      </w:r>
      <w:r w:rsidR="00D51820">
        <w:t>e</w:t>
      </w:r>
      <w:r>
        <w:t xml:space="preserve"> </w:t>
      </w:r>
      <w:r w:rsidR="00D51820">
        <w:t xml:space="preserve">number of dimensions increase. At </w:t>
      </w:r>
      <w:r w:rsidR="00D51820" w:rsidRPr="00C55683">
        <w:rPr>
          <w:i/>
        </w:rPr>
        <w:t>H</w:t>
      </w:r>
      <w:r w:rsidR="00D51820">
        <w:t xml:space="preserve">=20, the MAE </w:t>
      </w:r>
      <w:r w:rsidR="003F2C9F">
        <w:t xml:space="preserve">for GHK-500 </w:t>
      </w:r>
      <w:r w:rsidR="00D51820">
        <w:t xml:space="preserve">increases to </w:t>
      </w:r>
      <w:r w:rsidR="009A2E98">
        <w:t>0.00124, with a corresponding MAPE value of 18.53%. Also, the percentage of MVNCD evaluat</w:t>
      </w:r>
      <w:r w:rsidR="003F2C9F">
        <w:t xml:space="preserve">ions with an MAPE value greater </w:t>
      </w:r>
      <w:r w:rsidR="009A2E98">
        <w:t xml:space="preserve">than 2% </w:t>
      </w:r>
      <w:r w:rsidR="003F2C9F">
        <w:t xml:space="preserve">for the GHK-500 </w:t>
      </w:r>
      <w:r w:rsidR="009A2E98">
        <w:t xml:space="preserve">increases from 4.3% for </w:t>
      </w:r>
      <w:r w:rsidR="009A2E98" w:rsidRPr="00C55683">
        <w:rPr>
          <w:i/>
        </w:rPr>
        <w:t>H</w:t>
      </w:r>
      <w:r w:rsidR="009A2E98">
        <w:t xml:space="preserve">=5 to 63.3% for </w:t>
      </w:r>
      <w:r w:rsidR="009A2E98" w:rsidRPr="00C55683">
        <w:rPr>
          <w:i/>
        </w:rPr>
        <w:t>H</w:t>
      </w:r>
      <w:r w:rsidR="009A2E98">
        <w:t xml:space="preserve">=20. Concomitant with this degradation in accuracy is a rapid increase in computational time, from 0.071 seconds on average for each MVNCD computation at </w:t>
      </w:r>
      <w:r w:rsidR="009A2E98" w:rsidRPr="00C55683">
        <w:rPr>
          <w:i/>
        </w:rPr>
        <w:t>H</w:t>
      </w:r>
      <w:r w:rsidR="009A2E98">
        <w:t xml:space="preserve">=5 to a seven-fold increase to 0.458 seconds at </w:t>
      </w:r>
      <w:r w:rsidR="009A2E98" w:rsidRPr="00C55683">
        <w:rPr>
          <w:i/>
        </w:rPr>
        <w:t>H</w:t>
      </w:r>
      <w:r w:rsidR="009A2E98">
        <w:t>=20. The GHK-10000</w:t>
      </w:r>
      <w:r w:rsidR="003F2C9F">
        <w:t xml:space="preserve"> (the second numeric column in Table 1)</w:t>
      </w:r>
      <w:r w:rsidR="009A2E98">
        <w:t>, as expected, has a much better performance than the GHK-</w:t>
      </w:r>
      <w:r w:rsidR="009A2E98">
        <w:lastRenderedPageBreak/>
        <w:t xml:space="preserve">500, with the MAE-based accuracy increasing by one digit or about a ten-fold improvement across all </w:t>
      </w:r>
      <w:r w:rsidR="009A2E98" w:rsidRPr="00C55683">
        <w:rPr>
          <w:i/>
        </w:rPr>
        <w:t>H</w:t>
      </w:r>
      <w:r w:rsidR="009A2E98">
        <w:t xml:space="preserve"> values. However, again, there is rapid degradation as one goes from </w:t>
      </w:r>
      <w:r w:rsidR="009A2E98" w:rsidRPr="00C55683">
        <w:rPr>
          <w:i/>
        </w:rPr>
        <w:t>H</w:t>
      </w:r>
      <w:r w:rsidR="009A2E98">
        <w:t xml:space="preserve">=5 to </w:t>
      </w:r>
      <w:r w:rsidR="009A2E98" w:rsidRPr="00C55683">
        <w:rPr>
          <w:i/>
        </w:rPr>
        <w:t>H</w:t>
      </w:r>
      <w:r w:rsidR="009A2E98">
        <w:t xml:space="preserve">=20, with the MAPE increasing from 0.14% at </w:t>
      </w:r>
      <w:r w:rsidR="009A2E98" w:rsidRPr="00C55683">
        <w:rPr>
          <w:i/>
        </w:rPr>
        <w:t>H</w:t>
      </w:r>
      <w:r w:rsidR="009A2E98">
        <w:t xml:space="preserve">=5 to 10.76% at </w:t>
      </w:r>
      <w:r w:rsidR="009A2E98" w:rsidRPr="00C55683">
        <w:rPr>
          <w:i/>
        </w:rPr>
        <w:t>H</w:t>
      </w:r>
      <w:r w:rsidR="009A2E98">
        <w:t xml:space="preserve">=20 and the percentage of MVNCD evaluations with an MAPE value greater than 2% increasing from 0.9% at </w:t>
      </w:r>
      <w:r w:rsidR="009A2E98" w:rsidRPr="00C55683">
        <w:rPr>
          <w:i/>
        </w:rPr>
        <w:t>H</w:t>
      </w:r>
      <w:r w:rsidR="009A2E98">
        <w:t xml:space="preserve">=5 to </w:t>
      </w:r>
      <w:r w:rsidR="00960FD9">
        <w:t xml:space="preserve">34.1% at </w:t>
      </w:r>
      <w:r w:rsidR="00960FD9" w:rsidRPr="00C55683">
        <w:rPr>
          <w:i/>
        </w:rPr>
        <w:t>H</w:t>
      </w:r>
      <w:r w:rsidR="00960FD9">
        <w:t xml:space="preserve">=20. As importantly, the computational time for the GHK-10000 explodes with an increase in </w:t>
      </w:r>
      <w:r w:rsidR="00960FD9" w:rsidRPr="00C55683">
        <w:rPr>
          <w:i/>
        </w:rPr>
        <w:t>H</w:t>
      </w:r>
      <w:r w:rsidR="00960FD9">
        <w:t xml:space="preserve">, from close to 1 second for </w:t>
      </w:r>
      <w:r w:rsidR="00960FD9" w:rsidRPr="00C55683">
        <w:rPr>
          <w:i/>
        </w:rPr>
        <w:t>H</w:t>
      </w:r>
      <w:r w:rsidR="00960FD9">
        <w:t xml:space="preserve">=5 to 11.39 seconds for </w:t>
      </w:r>
      <w:r w:rsidR="00960FD9" w:rsidRPr="00C55683">
        <w:rPr>
          <w:i/>
        </w:rPr>
        <w:t>H</w:t>
      </w:r>
      <w:r w:rsidR="00960FD9">
        <w:t xml:space="preserve">=20. </w:t>
      </w:r>
    </w:p>
    <w:p w:rsidR="00960FD9" w:rsidRDefault="00960FD9" w:rsidP="00E44DD9">
      <w:pPr>
        <w:spacing w:line="360" w:lineRule="auto"/>
      </w:pPr>
      <w:r>
        <w:tab/>
        <w:t xml:space="preserve">The SSJ1 does not do as well as the GHK-500 at low </w:t>
      </w:r>
      <w:r w:rsidRPr="00C55683">
        <w:rPr>
          <w:i/>
        </w:rPr>
        <w:t>H</w:t>
      </w:r>
      <w:r>
        <w:t xml:space="preserve"> values (</w:t>
      </w:r>
      <w:r w:rsidRPr="00C55683">
        <w:rPr>
          <w:i/>
        </w:rPr>
        <w:t>H</w:t>
      </w:r>
      <w:r w:rsidR="00881828">
        <w:rPr>
          <w:i/>
        </w:rPr>
        <w:t xml:space="preserve"> </w:t>
      </w:r>
      <w:r>
        <w:t>=</w:t>
      </w:r>
      <w:r w:rsidR="00881828">
        <w:t xml:space="preserve"> </w:t>
      </w:r>
      <w:r>
        <w:t xml:space="preserve">5, 7, and 10), but, remarkably, does better than the GHK-500 at high </w:t>
      </w:r>
      <w:r w:rsidRPr="00C55683">
        <w:rPr>
          <w:i/>
        </w:rPr>
        <w:t>H</w:t>
      </w:r>
      <w:r>
        <w:t xml:space="preserve"> values (</w:t>
      </w:r>
      <w:r w:rsidRPr="00C55683">
        <w:rPr>
          <w:i/>
        </w:rPr>
        <w:t>H</w:t>
      </w:r>
      <w:r w:rsidR="00881828">
        <w:rPr>
          <w:i/>
        </w:rPr>
        <w:t xml:space="preserve"> </w:t>
      </w:r>
      <w:r>
        <w:t>=</w:t>
      </w:r>
      <w:r w:rsidR="00881828">
        <w:t xml:space="preserve"> </w:t>
      </w:r>
      <w:r>
        <w:t>12,</w:t>
      </w:r>
      <w:r w:rsidR="00881828">
        <w:t xml:space="preserve"> </w:t>
      </w:r>
      <w:r>
        <w:t>15,</w:t>
      </w:r>
      <w:r w:rsidR="00881828">
        <w:t xml:space="preserve"> </w:t>
      </w:r>
      <w:r>
        <w:t xml:space="preserve">18, and 20) in terms of MAE and about the same as the GHK-500 at these high </w:t>
      </w:r>
      <w:r w:rsidRPr="00C55683">
        <w:rPr>
          <w:i/>
        </w:rPr>
        <w:t>H</w:t>
      </w:r>
      <w:r>
        <w:t xml:space="preserve"> values in terms of other metrics. </w:t>
      </w:r>
      <w:r w:rsidR="00D30718">
        <w:t xml:space="preserve">However, the computation time of SSJ1, which is about half the time needed for GHK-500 at low </w:t>
      </w:r>
      <w:r w:rsidR="00D30718" w:rsidRPr="00C55683">
        <w:rPr>
          <w:i/>
        </w:rPr>
        <w:t>H</w:t>
      </w:r>
      <w:r w:rsidR="00D30718">
        <w:t xml:space="preserve"> values, becomes almost comparable to that of GHK-500 at the high </w:t>
      </w:r>
      <w:r w:rsidR="00D30718" w:rsidRPr="00C55683">
        <w:rPr>
          <w:i/>
        </w:rPr>
        <w:t>H</w:t>
      </w:r>
      <w:r w:rsidR="00AE3BC6">
        <w:t xml:space="preserve"> values. The SSJ10 method, relative to the SSJ1 method</w:t>
      </w:r>
      <w:r w:rsidR="002E08B0">
        <w:t xml:space="preserve">, improves accuracy </w:t>
      </w:r>
      <w:r w:rsidR="00D30718">
        <w:t xml:space="preserve">at the low </w:t>
      </w:r>
      <w:r w:rsidR="00D30718" w:rsidRPr="00C55683">
        <w:rPr>
          <w:i/>
        </w:rPr>
        <w:t xml:space="preserve">H </w:t>
      </w:r>
      <w:r w:rsidR="00D30718">
        <w:t xml:space="preserve">values, but this improvement decreases as we move into the high </w:t>
      </w:r>
      <w:r w:rsidR="00D30718" w:rsidRPr="00C55683">
        <w:rPr>
          <w:i/>
        </w:rPr>
        <w:t xml:space="preserve">H </w:t>
      </w:r>
      <w:r w:rsidR="00D30718">
        <w:t xml:space="preserve">ranges. </w:t>
      </w:r>
      <w:r>
        <w:t xml:space="preserve"> </w:t>
      </w:r>
      <w:r w:rsidR="00D30718">
        <w:t xml:space="preserve">At the same time, as with the case with GHK-10000, the computation time is of the order of seconds (3.093 seconds, on average) </w:t>
      </w:r>
      <w:r w:rsidR="000A63D0">
        <w:t xml:space="preserve">for the SSJ10 at </w:t>
      </w:r>
      <w:r w:rsidR="000A63D0" w:rsidRPr="00C55683">
        <w:rPr>
          <w:i/>
        </w:rPr>
        <w:t>H</w:t>
      </w:r>
      <w:r w:rsidR="000A63D0">
        <w:t>=20</w:t>
      </w:r>
      <w:r w:rsidR="00D30718">
        <w:t>.</w:t>
      </w:r>
      <w:r w:rsidR="000A63D0">
        <w:t xml:space="preserve"> Overall, among the four SSJ and GHK methods, and based on a combination of accuracy and computational time, it appears that the GHK-500 would be the preferred method until </w:t>
      </w:r>
      <w:r w:rsidR="000A63D0" w:rsidRPr="00C55683">
        <w:rPr>
          <w:i/>
        </w:rPr>
        <w:t>H</w:t>
      </w:r>
      <w:r w:rsidR="000A63D0">
        <w:t xml:space="preserve">=10, but the SSJ1 method becomes the preferred </w:t>
      </w:r>
      <w:r w:rsidR="00C55683">
        <w:t xml:space="preserve">method </w:t>
      </w:r>
      <w:r w:rsidR="000A63D0">
        <w:t xml:space="preserve">at higher </w:t>
      </w:r>
      <w:r w:rsidR="000A63D0" w:rsidRPr="00C55683">
        <w:rPr>
          <w:i/>
        </w:rPr>
        <w:t>H</w:t>
      </w:r>
      <w:r w:rsidR="000A63D0">
        <w:t xml:space="preserve"> values. </w:t>
      </w:r>
    </w:p>
    <w:p w:rsidR="008B0475" w:rsidRDefault="00AE3BC6" w:rsidP="00E44DD9">
      <w:pPr>
        <w:spacing w:line="360" w:lineRule="auto"/>
      </w:pPr>
      <w:r>
        <w:tab/>
      </w:r>
      <w:r w:rsidR="008E0D04">
        <w:t>Moving to the four univariate truncation methods, t</w:t>
      </w:r>
      <w:r>
        <w:t>he TGME method</w:t>
      </w:r>
      <w:r w:rsidR="000A63D0">
        <w:t xml:space="preserve"> does very poorly (and by an order of magnitude) relat</w:t>
      </w:r>
      <w:r>
        <w:t>ive to the SSJ and GHK method</w:t>
      </w:r>
      <w:r w:rsidR="000A63D0">
        <w:t xml:space="preserve">s for all </w:t>
      </w:r>
      <w:r w:rsidR="000A63D0" w:rsidRPr="00EC34F5">
        <w:rPr>
          <w:i/>
        </w:rPr>
        <w:t>H</w:t>
      </w:r>
      <w:r>
        <w:t xml:space="preserve"> values. The ME method</w:t>
      </w:r>
      <w:r w:rsidR="000A63D0">
        <w:t>, as expected, performs substantial</w:t>
      </w:r>
      <w:r>
        <w:t>ly better than the TGME method</w:t>
      </w:r>
      <w:r w:rsidR="000A63D0">
        <w:t xml:space="preserve"> for the reasons already discussed conceptually earlier. </w:t>
      </w:r>
      <w:r>
        <w:t>However, the ME method</w:t>
      </w:r>
      <w:r w:rsidR="00BD6A9F">
        <w:t xml:space="preserve"> does not do</w:t>
      </w:r>
      <w:r>
        <w:t xml:space="preserve"> as well as the GHK-500 method</w:t>
      </w:r>
      <w:r w:rsidR="00BD6A9F">
        <w:t xml:space="preserve"> for </w:t>
      </w:r>
      <w:r w:rsidR="00BD6A9F" w:rsidRPr="00C55683">
        <w:rPr>
          <w:i/>
        </w:rPr>
        <w:t>H</w:t>
      </w:r>
      <w:r w:rsidR="00BD6A9F">
        <w:t xml:space="preserve">=5 and 7. But, beyond </w:t>
      </w:r>
      <w:r w:rsidR="00BD6A9F" w:rsidRPr="00C55683">
        <w:rPr>
          <w:i/>
        </w:rPr>
        <w:t>H</w:t>
      </w:r>
      <w:r w:rsidR="00BD6A9F">
        <w:t xml:space="preserve">=7, while the GHK-500 degrades </w:t>
      </w:r>
      <w:r>
        <w:t>rapidly, the ME</w:t>
      </w:r>
      <w:r w:rsidR="00BD6A9F">
        <w:t xml:space="preserve"> continues to do well, and surpasses the GHK-500</w:t>
      </w:r>
      <w:r w:rsidR="00156762">
        <w:t xml:space="preserve"> </w:t>
      </w:r>
      <w:r w:rsidR="00BD6A9F">
        <w:t>on all metrics, even though it takes a little more time to compute than the GHK-500. At thes</w:t>
      </w:r>
      <w:r w:rsidR="003156CC">
        <w:t xml:space="preserve">e higher </w:t>
      </w:r>
      <w:r w:rsidR="003156CC" w:rsidRPr="00C55683">
        <w:rPr>
          <w:i/>
        </w:rPr>
        <w:t>H</w:t>
      </w:r>
      <w:r>
        <w:t xml:space="preserve"> values, the ME </w:t>
      </w:r>
      <w:r w:rsidR="00BD6A9F">
        <w:t xml:space="preserve">is </w:t>
      </w:r>
      <w:r w:rsidR="003156CC">
        <w:t>also superior t</w:t>
      </w:r>
      <w:r>
        <w:t>o the SSJ1</w:t>
      </w:r>
      <w:r w:rsidR="00BD6A9F">
        <w:t>, though it does take about twice the ti</w:t>
      </w:r>
      <w:r>
        <w:t>me to compute as the SSJ1</w:t>
      </w:r>
      <w:r w:rsidR="00BD6A9F">
        <w:t>. The implication so far then is that, between</w:t>
      </w:r>
      <w:r>
        <w:t xml:space="preserve"> the SSJ, GHK, and ME methods</w:t>
      </w:r>
      <w:r w:rsidR="00BD6A9F">
        <w:t>, the GHK-500 appea</w:t>
      </w:r>
      <w:r>
        <w:t xml:space="preserve">rs to be the preferred method </w:t>
      </w:r>
      <w:r w:rsidR="00BD6A9F">
        <w:t xml:space="preserve">for MVNCD evaluation until </w:t>
      </w:r>
      <w:r w:rsidR="00BD6A9F" w:rsidRPr="00C55683">
        <w:rPr>
          <w:i/>
        </w:rPr>
        <w:t>H</w:t>
      </w:r>
      <w:r w:rsidR="00BD6A9F">
        <w:t>=7, after which the ME comes out on top.</w:t>
      </w:r>
    </w:p>
    <w:p w:rsidR="000A63D0" w:rsidRDefault="008E0D04" w:rsidP="00E44DD9">
      <w:pPr>
        <w:spacing w:line="360" w:lineRule="auto"/>
      </w:pPr>
      <w:r>
        <w:tab/>
        <w:t xml:space="preserve">Among the </w:t>
      </w:r>
      <w:r w:rsidR="00AE3BC6">
        <w:t>univariate truncation method</w:t>
      </w:r>
      <w:r>
        <w:t>s</w:t>
      </w:r>
      <w:r w:rsidR="008B0475">
        <w:t xml:space="preserve">, </w:t>
      </w:r>
      <w:r w:rsidR="00920C0A">
        <w:t xml:space="preserve">the trend is clear. The OVUS is superior to the ME, and the OVBS is superior to the OVUS, for every </w:t>
      </w:r>
      <w:r w:rsidR="00920C0A" w:rsidRPr="00C55683">
        <w:rPr>
          <w:i/>
        </w:rPr>
        <w:t>H</w:t>
      </w:r>
      <w:r w:rsidR="00920C0A">
        <w:t xml:space="preserve"> value. Also, there is no substantial difference in computation time</w:t>
      </w:r>
      <w:r>
        <w:t xml:space="preserve">s across the ME, OVUS, and OVBS </w:t>
      </w:r>
      <w:r w:rsidR="00920C0A">
        <w:t xml:space="preserve">approaches. As importantly, the OVBS is superior to the GHK-500 even for </w:t>
      </w:r>
      <w:r w:rsidR="00920C0A" w:rsidRPr="00C55683">
        <w:rPr>
          <w:i/>
        </w:rPr>
        <w:t>H</w:t>
      </w:r>
      <w:r w:rsidR="00920C0A">
        <w:t xml:space="preserve">=5 in terms of MAE, and very comparable to </w:t>
      </w:r>
      <w:r w:rsidR="00920C0A">
        <w:lastRenderedPageBreak/>
        <w:t xml:space="preserve">GHK-500 on other metrics for </w:t>
      </w:r>
      <w:r w:rsidR="00920C0A" w:rsidRPr="00C55683">
        <w:rPr>
          <w:i/>
        </w:rPr>
        <w:t>H</w:t>
      </w:r>
      <w:r w:rsidR="00920C0A">
        <w:t xml:space="preserve">=5. At </w:t>
      </w:r>
      <w:r w:rsidR="00920C0A" w:rsidRPr="00C55683">
        <w:rPr>
          <w:i/>
        </w:rPr>
        <w:t>H</w:t>
      </w:r>
      <w:r w:rsidR="00920C0A">
        <w:t>=7 and beyond, it is clearly the better approach relative to GHK-500. Interestingl</w:t>
      </w:r>
      <w:r>
        <w:t xml:space="preserve">y, </w:t>
      </w:r>
      <w:r w:rsidR="00920C0A">
        <w:t>th</w:t>
      </w:r>
      <w:r w:rsidR="00DA1959">
        <w:t xml:space="preserve">e </w:t>
      </w:r>
      <w:r>
        <w:t xml:space="preserve">ME, OVUS, and OVBS </w:t>
      </w:r>
      <w:r w:rsidR="00AE3BC6">
        <w:t>methods</w:t>
      </w:r>
      <w:r w:rsidR="00920C0A">
        <w:t xml:space="preserve"> </w:t>
      </w:r>
      <w:r>
        <w:t xml:space="preserve">all </w:t>
      </w:r>
      <w:r w:rsidR="00920C0A">
        <w:t xml:space="preserve">provide better accuracy </w:t>
      </w:r>
      <w:r w:rsidR="00DA1959">
        <w:t xml:space="preserve">than even the GHK-10000 draws, and at about 12-14 times faster speed, at </w:t>
      </w:r>
      <w:r w:rsidR="00DA1959" w:rsidRPr="00C55683">
        <w:rPr>
          <w:i/>
        </w:rPr>
        <w:t>H</w:t>
      </w:r>
      <w:r w:rsidR="00DA1959">
        <w:t xml:space="preserve">=20. </w:t>
      </w:r>
      <w:r w:rsidR="00920C0A">
        <w:t xml:space="preserve">Based on accuracy and computation time, among all the GHK, SSJ, and univariate truncation schemes, the OVBS comes out clearly on top across all </w:t>
      </w:r>
      <w:r w:rsidR="00920C0A" w:rsidRPr="00AE3BC6">
        <w:rPr>
          <w:i/>
        </w:rPr>
        <w:t>H</w:t>
      </w:r>
      <w:r w:rsidR="00920C0A">
        <w:t xml:space="preserve"> values. </w:t>
      </w:r>
    </w:p>
    <w:p w:rsidR="00DA1959" w:rsidRDefault="00DA1959" w:rsidP="00E44DD9">
      <w:pPr>
        <w:spacing w:line="360" w:lineRule="auto"/>
      </w:pPr>
      <w:r>
        <w:tab/>
        <w:t>T</w:t>
      </w:r>
      <w:r w:rsidR="00C55683">
        <w:t>he last column panel of Table 1</w:t>
      </w:r>
      <w:r>
        <w:t xml:space="preserve"> provides </w:t>
      </w:r>
      <w:r w:rsidR="00273BF7">
        <w:t>the results for the three bivari</w:t>
      </w:r>
      <w:r w:rsidR="00AE3BC6">
        <w:t xml:space="preserve">ate truncation methods. Again, the TGBME </w:t>
      </w:r>
      <w:r>
        <w:t>does very poorly here, even if marginally better tha</w:t>
      </w:r>
      <w:r w:rsidR="00AE3BC6">
        <w:t>n the TGME</w:t>
      </w:r>
      <w:r>
        <w:t>. On all the metrics, t</w:t>
      </w:r>
      <w:r w:rsidR="00AE3BC6">
        <w:t>he TGME and the TGBME methods</w:t>
      </w:r>
      <w:r>
        <w:t xml:space="preserve"> provide the worst results, a reflection of comp</w:t>
      </w:r>
      <w:r w:rsidR="00E9451C">
        <w:t>l</w:t>
      </w:r>
      <w:r>
        <w:t xml:space="preserve">etely ignoring the variance component of truncation elements. </w:t>
      </w:r>
      <w:r w:rsidR="00AE3BC6">
        <w:t xml:space="preserve">The BME </w:t>
      </w:r>
      <w:r w:rsidR="00454267">
        <w:t>d</w:t>
      </w:r>
      <w:r w:rsidR="00AE3BC6">
        <w:t xml:space="preserve">oes better than the ME </w:t>
      </w:r>
      <w:r w:rsidR="00454267">
        <w:t xml:space="preserve">for all </w:t>
      </w:r>
      <w:r w:rsidR="00454267" w:rsidRPr="00AE3BC6">
        <w:rPr>
          <w:i/>
        </w:rPr>
        <w:t>H</w:t>
      </w:r>
      <w:r w:rsidR="00454267">
        <w:t xml:space="preserve"> values, and at lesser computation cost (while the bivariate truncations involve more computation time in computing the moments of a bivariate truncated vector of elem</w:t>
      </w:r>
      <w:r w:rsidR="00AE3BC6">
        <w:t>ents, as discussed in Section 2</w:t>
      </w:r>
      <w:r w:rsidR="00454267">
        <w:t xml:space="preserve">, it also has fewer iterations or “flops” because it races faster to cover the dimensionality </w:t>
      </w:r>
      <w:r w:rsidR="003156CC" w:rsidRPr="00AE3BC6">
        <w:rPr>
          <w:i/>
        </w:rPr>
        <w:t>H</w:t>
      </w:r>
      <w:r w:rsidR="003156CC">
        <w:t xml:space="preserve"> </w:t>
      </w:r>
      <w:r w:rsidR="00454267">
        <w:t>of variables; see step 3 in the univariate and truncation algorithms). Our special LDLT-based implementation of the algorithms also helps in ensuring that there is no substantial speed reduction within each iteration because of using a b</w:t>
      </w:r>
      <w:r w:rsidR="003156CC">
        <w:t>ivari</w:t>
      </w:r>
      <w:r w:rsidR="00454267">
        <w:t xml:space="preserve">ate truncation scheme relative to a univariate truncation scheme. </w:t>
      </w:r>
      <w:r w:rsidR="00AE3BC6">
        <w:t>Between the BME and the OVBS methods</w:t>
      </w:r>
      <w:r w:rsidR="009535EA">
        <w:t xml:space="preserve"> (which came out to be the best </w:t>
      </w:r>
      <w:r w:rsidR="00AA1B9C">
        <w:t xml:space="preserve">in all the non-bivariate truncation approaches), the OVBS seems to do marginally better until </w:t>
      </w:r>
      <w:r w:rsidR="00AA1B9C" w:rsidRPr="00AE3BC6">
        <w:rPr>
          <w:i/>
        </w:rPr>
        <w:t>H</w:t>
      </w:r>
      <w:r w:rsidR="00AA1B9C">
        <w:t>=1</w:t>
      </w:r>
      <w:r w:rsidR="00AE3BC6">
        <w:t xml:space="preserve">2, after which the two are </w:t>
      </w:r>
      <w:r w:rsidR="00AA1B9C">
        <w:t>similar, with the BME faring slightly better on most accuracy metrics. The BME is, however, about tw</w:t>
      </w:r>
      <w:r w:rsidR="00AE3BC6">
        <w:t>ice as fast as the OVBS</w:t>
      </w:r>
      <w:r w:rsidR="00AA1B9C">
        <w:t xml:space="preserve">. </w:t>
      </w:r>
      <w:r w:rsidR="00AE3BC6">
        <w:t xml:space="preserve">Finally, between the TVBS and the BME methods, the TVBS </w:t>
      </w:r>
      <w:r w:rsidR="00AA1B9C">
        <w:t>is clear</w:t>
      </w:r>
      <w:r w:rsidR="00AE3BC6">
        <w:t xml:space="preserve">ly better </w:t>
      </w:r>
      <w:r w:rsidR="00AA1B9C">
        <w:t xml:space="preserve">on all metrics for all </w:t>
      </w:r>
      <w:r w:rsidR="00AA1B9C" w:rsidRPr="00AE3BC6">
        <w:rPr>
          <w:i/>
        </w:rPr>
        <w:t>H</w:t>
      </w:r>
      <w:r w:rsidR="00AA1B9C">
        <w:t xml:space="preserve"> values (except for </w:t>
      </w:r>
      <w:r w:rsidR="00AA1B9C" w:rsidRPr="00AE3BC6">
        <w:rPr>
          <w:i/>
        </w:rPr>
        <w:t>H</w:t>
      </w:r>
      <w:r w:rsidR="00AA1B9C">
        <w:t>=20, where there is literally no difference between the two). Further, the p</w:t>
      </w:r>
      <w:r w:rsidR="00AE3BC6">
        <w:t xml:space="preserve">erformance of the TVBS </w:t>
      </w:r>
      <w:r w:rsidR="00AA1B9C">
        <w:t xml:space="preserve">is as </w:t>
      </w:r>
      <w:proofErr w:type="gramStart"/>
      <w:r w:rsidR="00AA1B9C">
        <w:t>good or</w:t>
      </w:r>
      <w:proofErr w:type="gramEnd"/>
      <w:r w:rsidR="00AA1B9C">
        <w:t xml:space="preserve"> bett</w:t>
      </w:r>
      <w:r w:rsidR="00AE3BC6">
        <w:t xml:space="preserve">er than the OVBS </w:t>
      </w:r>
      <w:r w:rsidR="00AA1B9C">
        <w:t>across t</w:t>
      </w:r>
      <w:r w:rsidR="00AE3BC6">
        <w:t>he board, and the TVBS faster than the OVBS</w:t>
      </w:r>
      <w:r w:rsidR="00AA1B9C">
        <w:t xml:space="preserve">. Overall, </w:t>
      </w:r>
      <w:r w:rsidR="00AE3BC6">
        <w:t xml:space="preserve">the TVBS </w:t>
      </w:r>
      <w:r w:rsidR="00AA1B9C">
        <w:t xml:space="preserve">is the best in terms of accuracy and speed in evaluating individual MVNCD functions. </w:t>
      </w:r>
    </w:p>
    <w:p w:rsidR="00077969" w:rsidRDefault="00AA1B9C" w:rsidP="00E44DD9">
      <w:pPr>
        <w:spacing w:line="360" w:lineRule="auto"/>
        <w:rPr>
          <w:szCs w:val="24"/>
        </w:rPr>
      </w:pPr>
      <w:r>
        <w:tab/>
        <w:t>To further investigate perform</w:t>
      </w:r>
      <w:r w:rsidR="00AE3BC6">
        <w:t>ance of the different methods</w:t>
      </w:r>
      <w:r>
        <w:t xml:space="preserve">, we also examined </w:t>
      </w:r>
      <w:r w:rsidR="00AE3BC6">
        <w:t xml:space="preserve">their </w:t>
      </w:r>
      <w:r>
        <w:t>performance</w:t>
      </w:r>
      <w:r w:rsidR="00AE3BC6">
        <w:t xml:space="preserve">s in each of </w:t>
      </w:r>
      <w:r>
        <w:t>four sets of cases</w:t>
      </w:r>
      <w:r w:rsidR="00EB4E85">
        <w:t xml:space="preserve"> corresponding to </w:t>
      </w:r>
      <w:r w:rsidR="00EB4E85">
        <w:rPr>
          <w:szCs w:val="24"/>
        </w:rPr>
        <w:t xml:space="preserve">(a) low correlations, high MVNCD values, (b) low correlations, low MVNCD values, </w:t>
      </w:r>
      <w:proofErr w:type="gramStart"/>
      <w:r w:rsidR="00EB4E85">
        <w:rPr>
          <w:szCs w:val="24"/>
        </w:rPr>
        <w:t>(c) high correlations, high MVNCD values, and (d) high correlations, low MVNCD values</w:t>
      </w:r>
      <w:proofErr w:type="gramEnd"/>
      <w:r w:rsidR="00EB4E85">
        <w:rPr>
          <w:szCs w:val="24"/>
        </w:rPr>
        <w:t>. Some important insights from this exercise are as follows (the resu</w:t>
      </w:r>
      <w:r w:rsidR="00AE3BC6">
        <w:rPr>
          <w:szCs w:val="24"/>
        </w:rPr>
        <w:t>lts in the same form as Table 1</w:t>
      </w:r>
      <w:r w:rsidR="00EB4E85">
        <w:rPr>
          <w:szCs w:val="24"/>
        </w:rPr>
        <w:t>, but separately for each of the four cases, are available</w:t>
      </w:r>
      <w:r w:rsidR="00AE3BC6">
        <w:rPr>
          <w:szCs w:val="24"/>
        </w:rPr>
        <w:t xml:space="preserve"> at </w:t>
      </w:r>
      <w:hyperlink r:id="rId843" w:history="1">
        <w:r w:rsidR="00610DEF" w:rsidRPr="007422BA">
          <w:rPr>
            <w:rStyle w:val="Hyperlink"/>
            <w:szCs w:val="24"/>
          </w:rPr>
          <w:t>http://www.caee.utexas.edu/prof/bhat/ABSTRACTS/LDLT/OnlineSupplement.pdf</w:t>
        </w:r>
      </w:hyperlink>
      <w:r w:rsidR="00610DEF">
        <w:rPr>
          <w:szCs w:val="24"/>
        </w:rPr>
        <w:t xml:space="preserve">). </w:t>
      </w:r>
      <w:r w:rsidR="00AE3BC6">
        <w:rPr>
          <w:szCs w:val="24"/>
        </w:rPr>
        <w:t>First, all methods</w:t>
      </w:r>
      <w:r w:rsidR="00EB4E85">
        <w:rPr>
          <w:szCs w:val="24"/>
        </w:rPr>
        <w:t xml:space="preserve"> do very well in the case of low correlations and high MVNCD values. This is not surprising, because </w:t>
      </w:r>
      <w:r w:rsidR="00AE3BC6">
        <w:rPr>
          <w:szCs w:val="24"/>
        </w:rPr>
        <w:t>all methods</w:t>
      </w:r>
      <w:r w:rsidR="00D53F98">
        <w:rPr>
          <w:szCs w:val="24"/>
        </w:rPr>
        <w:t xml:space="preserve"> will</w:t>
      </w:r>
      <w:r w:rsidR="00EB4E85">
        <w:rPr>
          <w:szCs w:val="24"/>
        </w:rPr>
        <w:t xml:space="preserve"> provide the exact values when the elements are </w:t>
      </w:r>
      <w:r w:rsidR="00D53F98">
        <w:rPr>
          <w:szCs w:val="24"/>
        </w:rPr>
        <w:t xml:space="preserve">fully </w:t>
      </w:r>
      <w:r w:rsidR="00EB4E85">
        <w:rPr>
          <w:szCs w:val="24"/>
        </w:rPr>
        <w:lastRenderedPageBreak/>
        <w:t>independent.</w:t>
      </w:r>
      <w:r w:rsidR="00D53F98">
        <w:rPr>
          <w:szCs w:val="24"/>
        </w:rPr>
        <w:t xml:space="preserve"> </w:t>
      </w:r>
      <w:r w:rsidR="00EB4E85">
        <w:rPr>
          <w:szCs w:val="24"/>
        </w:rPr>
        <w:t xml:space="preserve"> </w:t>
      </w:r>
      <w:r w:rsidR="00D53F98">
        <w:rPr>
          <w:szCs w:val="24"/>
        </w:rPr>
        <w:t>Second, the algorithms generally do well even for the second set of low correlations and low MVNCD values, though the %MAPE metric starts getting high because of the extremely low exact values of the MVNCD function. But, in addition to the TG and the TGBME methods that always do poorl</w:t>
      </w:r>
      <w:r w:rsidR="005C1B86">
        <w:rPr>
          <w:szCs w:val="24"/>
        </w:rPr>
        <w:t>y, the SSJ and GHK-500</w:t>
      </w:r>
      <w:r w:rsidR="00D53F98">
        <w:rPr>
          <w:szCs w:val="24"/>
        </w:rPr>
        <w:t xml:space="preserve"> also perform very poorly relative to the ME, OVUS</w:t>
      </w:r>
      <w:r w:rsidR="005C1B86">
        <w:rPr>
          <w:szCs w:val="24"/>
        </w:rPr>
        <w:t>, OVBS, BME, and TVBS methods</w:t>
      </w:r>
      <w:r w:rsidR="00077969">
        <w:rPr>
          <w:szCs w:val="24"/>
        </w:rPr>
        <w:t xml:space="preserve"> in this second set</w:t>
      </w:r>
      <w:r w:rsidR="00D53F98">
        <w:rPr>
          <w:szCs w:val="24"/>
        </w:rPr>
        <w:t xml:space="preserve"> (much more so than in Table 1; fo</w:t>
      </w:r>
      <w:r w:rsidR="000A11E2">
        <w:rPr>
          <w:szCs w:val="24"/>
        </w:rPr>
        <w:t xml:space="preserve">r example, with </w:t>
      </w:r>
      <w:r w:rsidR="000A11E2" w:rsidRPr="00F870C1">
        <w:rPr>
          <w:i/>
          <w:szCs w:val="24"/>
        </w:rPr>
        <w:t>H</w:t>
      </w:r>
      <w:r w:rsidR="000A11E2">
        <w:rPr>
          <w:szCs w:val="24"/>
        </w:rPr>
        <w:t xml:space="preserve">=20, the percentage of MVNCD evaluations with an MAPE value higher than 2% </w:t>
      </w:r>
      <w:r w:rsidR="00D53F98">
        <w:rPr>
          <w:szCs w:val="24"/>
        </w:rPr>
        <w:t xml:space="preserve">for the SSJ and GHK-500 approaches are of the order of </w:t>
      </w:r>
      <w:r w:rsidR="000A11E2">
        <w:rPr>
          <w:szCs w:val="24"/>
        </w:rPr>
        <w:t xml:space="preserve">85-90% compared to about 30% for the other approaches). </w:t>
      </w:r>
      <w:r w:rsidR="00077969">
        <w:rPr>
          <w:szCs w:val="24"/>
        </w:rPr>
        <w:t>Third, t</w:t>
      </w:r>
      <w:r w:rsidR="000A11E2">
        <w:rPr>
          <w:szCs w:val="24"/>
        </w:rPr>
        <w:t>he results for the last two sets with high correlations also show good performances</w:t>
      </w:r>
      <w:r w:rsidR="00077969">
        <w:rPr>
          <w:szCs w:val="24"/>
        </w:rPr>
        <w:t xml:space="preserve"> in terms of MAE</w:t>
      </w:r>
      <w:r w:rsidR="000A11E2">
        <w:rPr>
          <w:szCs w:val="24"/>
        </w:rPr>
        <w:t xml:space="preserve">, though the MAE values are higher for the third set relative to the first and for the fourth set relative to the second. </w:t>
      </w:r>
      <w:r w:rsidR="00077969">
        <w:rPr>
          <w:szCs w:val="24"/>
        </w:rPr>
        <w:t>Again, relative to the ME, OVUS, OVBS, BME, and TVBS approaches, the SSJ and GHK-500 approaches perform much more poorly than in the general results of Table 1 for the fourth set of high correlation and low MVNCD values. Finally, overall, the same relative performances of the algorithms are observed as discussed earlier across all sets for each individual set of 250 MVNCD evaluations. Of course, in general, it is also difficult to know a priori whether the correlations are going to be high or low, or whether the truncation of the MVNCD function from above is going to be at a low value or high value. But, the fact that the relative per</w:t>
      </w:r>
      <w:r w:rsidR="0024791A">
        <w:rPr>
          <w:szCs w:val="24"/>
        </w:rPr>
        <w:t>formances of the approaches do</w:t>
      </w:r>
      <w:r w:rsidR="00077969">
        <w:rPr>
          <w:szCs w:val="24"/>
        </w:rPr>
        <w:t xml:space="preserve"> not change based on the </w:t>
      </w:r>
      <w:r w:rsidR="00256F93">
        <w:rPr>
          <w:szCs w:val="24"/>
        </w:rPr>
        <w:t>context provides additional reinforcement to our findings that the TVBS approach appears to be most promising for all dimensions and all MVNCD evaluation contexts.</w:t>
      </w:r>
      <w:r w:rsidR="005B1DEB">
        <w:rPr>
          <w:szCs w:val="24"/>
        </w:rPr>
        <w:t xml:space="preserve"> The performance</w:t>
      </w:r>
      <w:r w:rsidR="008E0D04">
        <w:rPr>
          <w:szCs w:val="24"/>
        </w:rPr>
        <w:t xml:space="preserve"> of the BME method</w:t>
      </w:r>
      <w:r w:rsidR="005B1DEB">
        <w:rPr>
          <w:szCs w:val="24"/>
        </w:rPr>
        <w:t xml:space="preserve"> is also very good, and may be considered in place of TVBS, especially for </w:t>
      </w:r>
      <w:r w:rsidR="005B1DEB" w:rsidRPr="005C1B86">
        <w:rPr>
          <w:i/>
          <w:szCs w:val="24"/>
        </w:rPr>
        <w:t>H</w:t>
      </w:r>
      <w:r w:rsidR="005B1DEB">
        <w:rPr>
          <w:szCs w:val="24"/>
        </w:rPr>
        <w:t xml:space="preserve">=10 and beyond, if computational time is a critical issue. </w:t>
      </w:r>
    </w:p>
    <w:p w:rsidR="0057579E" w:rsidRDefault="0057579E" w:rsidP="00E44DD9">
      <w:pPr>
        <w:spacing w:line="360" w:lineRule="auto"/>
        <w:rPr>
          <w:szCs w:val="24"/>
        </w:rPr>
      </w:pPr>
    </w:p>
    <w:p w:rsidR="00134598" w:rsidRDefault="005C1B86" w:rsidP="00134598">
      <w:pPr>
        <w:spacing w:line="360" w:lineRule="auto"/>
        <w:rPr>
          <w:b/>
          <w:szCs w:val="24"/>
        </w:rPr>
      </w:pPr>
      <w:r w:rsidRPr="00CF6762">
        <w:rPr>
          <w:b/>
          <w:szCs w:val="24"/>
        </w:rPr>
        <w:t xml:space="preserve">4.2. </w:t>
      </w:r>
      <w:r w:rsidR="0057579E" w:rsidRPr="00CF6762">
        <w:rPr>
          <w:b/>
          <w:szCs w:val="24"/>
        </w:rPr>
        <w:t xml:space="preserve">MNP </w:t>
      </w:r>
      <w:r w:rsidR="00CF6762" w:rsidRPr="00CF6762">
        <w:rPr>
          <w:b/>
          <w:szCs w:val="24"/>
        </w:rPr>
        <w:t>M</w:t>
      </w:r>
      <w:r w:rsidR="0057579E" w:rsidRPr="00CF6762">
        <w:rPr>
          <w:b/>
          <w:szCs w:val="24"/>
        </w:rPr>
        <w:t xml:space="preserve">odel </w:t>
      </w:r>
      <w:r w:rsidR="00CF6762" w:rsidRPr="00CF6762">
        <w:rPr>
          <w:b/>
          <w:szCs w:val="24"/>
        </w:rPr>
        <w:t>R</w:t>
      </w:r>
      <w:r w:rsidR="0057579E" w:rsidRPr="00CF6762">
        <w:rPr>
          <w:b/>
          <w:szCs w:val="24"/>
        </w:rPr>
        <w:t>esults</w:t>
      </w:r>
    </w:p>
    <w:p w:rsidR="00E16EF0" w:rsidRPr="00134598" w:rsidRDefault="008C09A0" w:rsidP="00134598">
      <w:pPr>
        <w:spacing w:line="360" w:lineRule="auto"/>
        <w:rPr>
          <w:b/>
          <w:szCs w:val="24"/>
        </w:rPr>
      </w:pPr>
      <w:r>
        <w:t>Before presenting</w:t>
      </w:r>
      <w:r w:rsidR="0057579E" w:rsidRPr="00BB6854">
        <w:t xml:space="preserve"> the </w:t>
      </w:r>
      <w:r w:rsidR="00AD15E2" w:rsidRPr="00BB6854">
        <w:t xml:space="preserve">MNP </w:t>
      </w:r>
      <w:r>
        <w:t>results, three</w:t>
      </w:r>
      <w:r w:rsidR="0057579E" w:rsidRPr="00BB6854">
        <w:t xml:space="preserve"> important issues are in order. First, in examining the ability of the different evaluation methods to recover the</w:t>
      </w:r>
      <w:r w:rsidR="00A033D1">
        <w:t xml:space="preserve"> true estimates</w:t>
      </w:r>
      <w:r w:rsidR="0057579E" w:rsidRPr="00BB6854">
        <w:t>, we</w:t>
      </w:r>
      <w:r w:rsidR="008014A6" w:rsidRPr="00BB6854">
        <w:t xml:space="preserve"> tested a couple of </w:t>
      </w:r>
      <w:r w:rsidR="0057579E" w:rsidRPr="00BB6854">
        <w:t xml:space="preserve">implementation </w:t>
      </w:r>
      <w:r w:rsidR="008014A6" w:rsidRPr="00BB6854">
        <w:t xml:space="preserve">variants </w:t>
      </w:r>
      <w:r w:rsidR="0057579E" w:rsidRPr="00BB6854">
        <w:t>o</w:t>
      </w:r>
      <w:r w:rsidR="001720C7" w:rsidRPr="00BB6854">
        <w:t>f</w:t>
      </w:r>
      <w:r>
        <w:t xml:space="preserve"> the methods. The first </w:t>
      </w:r>
      <w:r w:rsidR="001720C7" w:rsidRPr="00BB6854">
        <w:t xml:space="preserve">uses the optimally-ordered </w:t>
      </w:r>
      <w:r w:rsidR="00E9451C" w:rsidRPr="00BB6854">
        <w:t>abscissae</w:t>
      </w:r>
      <w:r w:rsidR="001720C7" w:rsidRPr="00BB6854">
        <w:t xml:space="preserve"> approach to evaluate each of the individual choice probabilities, which, as indicated earlier, produced better individual MVNCD evaluations than without any such ordering. However, estimation of the underlying model parameters is not simply about estimating each individual choice probability accurately. As Bhat (2011) points out, “</w:t>
      </w:r>
      <w:r w:rsidR="00C73699" w:rsidRPr="00BB6854">
        <w:t xml:space="preserve">…. the focus in model estimation is on evaluating underlying model parameters that appear in the integrands of several multidimensional integrals. </w:t>
      </w:r>
      <w:r w:rsidR="00C73699" w:rsidRPr="00BB6854">
        <w:lastRenderedPageBreak/>
        <w:t xml:space="preserve">The intent …is to estimate the model parameters accurately, and not expressly on evaluating each integral (that is, each individual choice probability) itself accurately.” </w:t>
      </w:r>
      <w:r w:rsidR="001720C7" w:rsidRPr="00BB6854">
        <w:t>Indeed, this is the basis for the use of simulation methods that rely on the cancellation of simulation noise across individual choice probability evaluations.</w:t>
      </w:r>
      <w:r w:rsidR="00C73699" w:rsidRPr="00BB6854">
        <w:t xml:space="preserve"> In our context</w:t>
      </w:r>
      <w:r>
        <w:t>,</w:t>
      </w:r>
      <w:r w:rsidR="00C73699" w:rsidRPr="00BB6854">
        <w:t xml:space="preserve"> where we use analytic approximations rather than simulation methods, there may be value to randomizing the ordering of abscissae across individual observations. </w:t>
      </w:r>
      <w:r w:rsidR="00EC34F5" w:rsidRPr="00BB6854">
        <w:t xml:space="preserve">Doing so effectively </w:t>
      </w:r>
      <w:r w:rsidR="00BB7AA2" w:rsidRPr="00BB6854">
        <w:t>r</w:t>
      </w:r>
      <w:r w:rsidR="00EC34F5" w:rsidRPr="00BB6854">
        <w:t>andomizes the ordering of the deterministic utility differences as well as the covariance matrix of the utility differences, which may help cancel out “noise” introduced by the ordering effect. To test for this, our second variant in implementing t</w:t>
      </w:r>
      <w:r>
        <w:t>he many analytic methods entailed</w:t>
      </w:r>
      <w:r w:rsidR="00EC34F5" w:rsidRPr="00BB6854">
        <w:t xml:space="preserve"> randomizing the ordering of </w:t>
      </w:r>
      <w:r w:rsidR="00E9451C" w:rsidRPr="00BB6854">
        <w:t>abscissae</w:t>
      </w:r>
      <w:r w:rsidR="00EC34F5" w:rsidRPr="00BB6854">
        <w:t xml:space="preserve"> for each individual (with different randomizations for different individuals) </w:t>
      </w:r>
      <w:r w:rsidR="00E16EF0" w:rsidRPr="00BB6854">
        <w:t>rather than using a uniform optimal ordering across all individuals</w:t>
      </w:r>
      <w:r w:rsidR="00AD15E2" w:rsidRPr="00BB6854">
        <w:t>, as in the first variant (n</w:t>
      </w:r>
      <w:r w:rsidR="00344A2A" w:rsidRPr="00BB6854">
        <w:t>ote, however, that the SSJ method is already based on random ordering, because its basis does not provide any advantage in terms of accuracy for an optimal ordering as done for the non-SSJ methods</w:t>
      </w:r>
      <w:r w:rsidR="00AD15E2" w:rsidRPr="00BB6854">
        <w:t>)</w:t>
      </w:r>
      <w:r w:rsidR="00344A2A" w:rsidRPr="00BB6854">
        <w:t xml:space="preserve">. </w:t>
      </w:r>
      <w:r>
        <w:t>B</w:t>
      </w:r>
      <w:r w:rsidRPr="00BB6854">
        <w:t xml:space="preserve">etween the </w:t>
      </w:r>
      <w:r>
        <w:t xml:space="preserve">two variants -- </w:t>
      </w:r>
      <w:r w:rsidRPr="00BB6854">
        <w:t xml:space="preserve">optimally ordered </w:t>
      </w:r>
      <w:r w:rsidR="00E9451C" w:rsidRPr="00BB6854">
        <w:t xml:space="preserve">abscissae </w:t>
      </w:r>
      <w:r w:rsidRPr="00BB6854">
        <w:t>approach and the rand</w:t>
      </w:r>
      <w:r>
        <w:t xml:space="preserve">omly ordered </w:t>
      </w:r>
      <w:r w:rsidR="00E9451C">
        <w:t>abscissae</w:t>
      </w:r>
      <w:r>
        <w:t xml:space="preserve"> approach -- </w:t>
      </w:r>
      <w:r w:rsidRPr="00BB6854">
        <w:t>the former came out to be the clear winner in terms of almost all the measures, suggesting that, even for parameter estimation, it is better in the context of analytic approximations to evaluate individual choice probabilities (and, thus, individual log-likelihoods) accurately rather than relying on any ordering noise cancellation through randomization of the abscissa</w:t>
      </w:r>
      <w:r w:rsidR="008E0D04">
        <w:t>e</w:t>
      </w:r>
      <w:r w:rsidRPr="00BB6854">
        <w:t xml:space="preserve"> across observations (the only exception to this was for the ME and the BME methods, which did see a marginal improvement in parameter recovery in the randomized </w:t>
      </w:r>
      <w:r w:rsidR="00E9451C" w:rsidRPr="00BB6854">
        <w:t>abscissae</w:t>
      </w:r>
      <w:r w:rsidRPr="00BB6854">
        <w:t xml:space="preserve"> variant, but this improv</w:t>
      </w:r>
      <w:r w:rsidR="00CF6762">
        <w:t>ement was drowned by the degrad</w:t>
      </w:r>
      <w:r w:rsidRPr="00BB6854">
        <w:t>ation in the standard error recovery and individual choice probability evaluations).</w:t>
      </w:r>
      <w:r w:rsidR="006D602B">
        <w:rPr>
          <w:rStyle w:val="FootnoteReference"/>
        </w:rPr>
        <w:footnoteReference w:id="9"/>
      </w:r>
      <w:r w:rsidR="00DB0D04">
        <w:t xml:space="preserve"> I</w:t>
      </w:r>
      <w:r w:rsidRPr="00BB6854">
        <w:t xml:space="preserve">n the rest of this section, we present the results only for the case where the </w:t>
      </w:r>
      <w:r w:rsidR="00E9451C" w:rsidRPr="00BB6854">
        <w:t>abscissae</w:t>
      </w:r>
      <w:r w:rsidRPr="00BB6854">
        <w:t xml:space="preserve"> for each individual are optimally ordered before computing the MVNCD function.   </w:t>
      </w:r>
    </w:p>
    <w:p w:rsidR="0057579E" w:rsidRPr="00BB6854" w:rsidRDefault="008C09A0" w:rsidP="00BB6854">
      <w:pPr>
        <w:pStyle w:val="CM3"/>
        <w:widowControl/>
        <w:spacing w:line="360" w:lineRule="auto"/>
        <w:ind w:firstLine="720"/>
        <w:jc w:val="both"/>
      </w:pPr>
      <w:r>
        <w:t>The s</w:t>
      </w:r>
      <w:r w:rsidR="00E16EF0" w:rsidRPr="00BB6854">
        <w:t>econd</w:t>
      </w:r>
      <w:r>
        <w:t xml:space="preserve"> point is that</w:t>
      </w:r>
      <w:r w:rsidR="008E0D04">
        <w:t>, even if</w:t>
      </w:r>
      <w:r w:rsidR="00E16EF0" w:rsidRPr="00BB6854">
        <w:t xml:space="preserve"> the randomization across individuals in the </w:t>
      </w:r>
      <w:r w:rsidR="00E9451C" w:rsidRPr="00BB6854">
        <w:t>abscissa</w:t>
      </w:r>
      <w:r w:rsidR="00E9451C">
        <w:t>e</w:t>
      </w:r>
      <w:r w:rsidR="00E16EF0" w:rsidRPr="00BB6854">
        <w:t xml:space="preserve"> may help in potentially more accurately estimating the underlying model parameters, the </w:t>
      </w:r>
      <w:r w:rsidR="00E22890" w:rsidRPr="00BB6854">
        <w:t xml:space="preserve">asymptotic </w:t>
      </w:r>
      <w:r w:rsidR="00E16EF0" w:rsidRPr="00BB6854">
        <w:lastRenderedPageBreak/>
        <w:t>standard error</w:t>
      </w:r>
      <w:r w:rsidR="00E22890" w:rsidRPr="00BB6854">
        <w:t>s</w:t>
      </w:r>
      <w:r w:rsidR="00E16EF0" w:rsidRPr="00BB6854">
        <w:t xml:space="preserve"> of parameters </w:t>
      </w:r>
      <w:r w:rsidR="00E22890" w:rsidRPr="00BB6854">
        <w:t xml:space="preserve">are estimated based on the variation (across individuals) of the individual log-likelihood functions. Thus, in computing the standard errors, the accurate computation of each individual choice probability (and log-likelihood) </w:t>
      </w:r>
      <w:r w:rsidR="007E608F" w:rsidRPr="00BB6854">
        <w:t xml:space="preserve">at the estimated parameters should be of paramount importance. </w:t>
      </w:r>
      <w:r w:rsidR="00AD15E2" w:rsidRPr="00BB6854">
        <w:t xml:space="preserve">Similarly, while undertaking statistical tests or for predictions of the impacts of changes in exogenous variables, the ability to compute individual log-likelihoods and choice probabilities accurately is important. Thus, we also tested an implementation where, </w:t>
      </w:r>
      <w:r w:rsidR="007E608F" w:rsidRPr="00BB6854">
        <w:t xml:space="preserve">once parameters are estimated, the standard errors as well as all </w:t>
      </w:r>
      <w:r w:rsidR="00AD15E2" w:rsidRPr="00BB6854">
        <w:t>the lik</w:t>
      </w:r>
      <w:r w:rsidR="007E608F" w:rsidRPr="00BB6854">
        <w:t>e</w:t>
      </w:r>
      <w:r w:rsidR="00AD15E2" w:rsidRPr="00BB6854">
        <w:t xml:space="preserve">lihood-based measures are </w:t>
      </w:r>
      <w:r w:rsidR="007E608F" w:rsidRPr="00BB6854">
        <w:t xml:space="preserve">estimated by reverting to the optimal ordering of </w:t>
      </w:r>
      <w:r w:rsidR="00E9451C" w:rsidRPr="00BB6854">
        <w:t>abscissa</w:t>
      </w:r>
      <w:r w:rsidR="00E9451C">
        <w:t>e</w:t>
      </w:r>
      <w:r w:rsidR="007E608F" w:rsidRPr="00BB6854">
        <w:t xml:space="preserve"> for each observation. </w:t>
      </w:r>
      <w:r w:rsidR="00AD15E2" w:rsidRPr="00BB6854">
        <w:t xml:space="preserve">In our experiments, however, we found very marginal improvements in the standard error </w:t>
      </w:r>
      <w:r w:rsidR="00B82CC8" w:rsidRPr="00BB6854">
        <w:t xml:space="preserve">recovery and the likelihood-based measures due to an optimal ordering after first estimating the parameters using a random ordering procedure. </w:t>
      </w:r>
    </w:p>
    <w:p w:rsidR="007E608F" w:rsidRPr="00BB6854" w:rsidRDefault="00E73788" w:rsidP="00BB6854">
      <w:pPr>
        <w:pStyle w:val="Default"/>
        <w:spacing w:line="360" w:lineRule="auto"/>
        <w:jc w:val="both"/>
        <w:rPr>
          <w:rFonts w:ascii="Times New Roman" w:hAnsi="Times New Roman"/>
        </w:rPr>
      </w:pPr>
      <w:r w:rsidRPr="00BB6854">
        <w:rPr>
          <w:rFonts w:ascii="Times New Roman" w:hAnsi="Times New Roman"/>
        </w:rPr>
        <w:tab/>
      </w:r>
      <w:r w:rsidR="008C09A0">
        <w:rPr>
          <w:rFonts w:ascii="Times New Roman" w:hAnsi="Times New Roman"/>
        </w:rPr>
        <w:t>Third, w</w:t>
      </w:r>
      <w:r w:rsidRPr="00BB6854">
        <w:rPr>
          <w:rFonts w:ascii="Times New Roman" w:hAnsi="Times New Roman"/>
        </w:rPr>
        <w:t xml:space="preserve">e confine </w:t>
      </w:r>
      <w:r w:rsidR="007E608F" w:rsidRPr="00BB6854">
        <w:rPr>
          <w:rFonts w:ascii="Times New Roman" w:hAnsi="Times New Roman"/>
        </w:rPr>
        <w:t xml:space="preserve">attention </w:t>
      </w:r>
      <w:r w:rsidR="001E3B8E" w:rsidRPr="00BB6854">
        <w:rPr>
          <w:rFonts w:ascii="Times New Roman" w:hAnsi="Times New Roman"/>
        </w:rPr>
        <w:t xml:space="preserve">in the MNP estimation </w:t>
      </w:r>
      <w:r w:rsidR="007E608F" w:rsidRPr="00BB6854">
        <w:rPr>
          <w:rFonts w:ascii="Times New Roman" w:hAnsi="Times New Roman"/>
        </w:rPr>
        <w:t xml:space="preserve">to the analytic approximation methods, given that these methods are much faster than the traditional </w:t>
      </w:r>
      <w:r w:rsidR="0067140D" w:rsidRPr="00BB6854">
        <w:rPr>
          <w:rFonts w:ascii="Times New Roman" w:hAnsi="Times New Roman"/>
        </w:rPr>
        <w:t>GHK simulation method</w:t>
      </w:r>
      <w:r w:rsidR="007E608F" w:rsidRPr="00BB6854">
        <w:rPr>
          <w:rFonts w:ascii="Times New Roman" w:hAnsi="Times New Roman"/>
        </w:rPr>
        <w:t xml:space="preserve"> for each </w:t>
      </w:r>
      <w:r w:rsidR="0067140D" w:rsidRPr="00BB6854">
        <w:rPr>
          <w:rFonts w:ascii="Times New Roman" w:hAnsi="Times New Roman"/>
        </w:rPr>
        <w:t xml:space="preserve">individual </w:t>
      </w:r>
      <w:r w:rsidR="007E608F" w:rsidRPr="00BB6854">
        <w:rPr>
          <w:rFonts w:ascii="Times New Roman" w:hAnsi="Times New Roman"/>
        </w:rPr>
        <w:t>MVNCD evaluation</w:t>
      </w:r>
      <w:r w:rsidR="00AD15E2" w:rsidRPr="00BB6854">
        <w:rPr>
          <w:rFonts w:ascii="Times New Roman" w:hAnsi="Times New Roman"/>
        </w:rPr>
        <w:t>,</w:t>
      </w:r>
      <w:r w:rsidR="007E608F" w:rsidRPr="00BB6854">
        <w:rPr>
          <w:rFonts w:ascii="Times New Roman" w:hAnsi="Times New Roman"/>
        </w:rPr>
        <w:t xml:space="preserve"> while also being</w:t>
      </w:r>
      <w:r w:rsidR="00707245">
        <w:rPr>
          <w:rFonts w:ascii="Times New Roman" w:hAnsi="Times New Roman"/>
        </w:rPr>
        <w:t>, in general,</w:t>
      </w:r>
      <w:r w:rsidR="007E608F" w:rsidRPr="00BB6854">
        <w:rPr>
          <w:rFonts w:ascii="Times New Roman" w:hAnsi="Times New Roman"/>
        </w:rPr>
        <w:t xml:space="preserve"> more accurate</w:t>
      </w:r>
      <w:r w:rsidR="00707245">
        <w:rPr>
          <w:rFonts w:ascii="Times New Roman" w:hAnsi="Times New Roman"/>
        </w:rPr>
        <w:t xml:space="preserve">. Besides, the performance of the GHK degrades very rapidly as the dimensionality of the MVNCD function increases, as already discussed </w:t>
      </w:r>
      <w:r w:rsidR="007E608F" w:rsidRPr="00BB6854">
        <w:rPr>
          <w:rFonts w:ascii="Times New Roman" w:hAnsi="Times New Roman"/>
        </w:rPr>
        <w:t>(see also Connors et al., 2014)</w:t>
      </w:r>
      <w:r w:rsidR="0067140D" w:rsidRPr="00BB6854">
        <w:rPr>
          <w:rFonts w:ascii="Times New Roman" w:hAnsi="Times New Roman"/>
        </w:rPr>
        <w:t xml:space="preserve">. In addition, </w:t>
      </w:r>
      <w:r w:rsidR="007E608F" w:rsidRPr="00BB6854">
        <w:rPr>
          <w:rFonts w:ascii="Times New Roman" w:hAnsi="Times New Roman"/>
        </w:rPr>
        <w:t>Patil et al. (201</w:t>
      </w:r>
      <w:r w:rsidR="00DC55B5">
        <w:rPr>
          <w:rFonts w:ascii="Times New Roman" w:hAnsi="Times New Roman"/>
        </w:rPr>
        <w:t>7</w:t>
      </w:r>
      <w:r w:rsidR="007E608F" w:rsidRPr="00BB6854">
        <w:rPr>
          <w:rFonts w:ascii="Times New Roman" w:hAnsi="Times New Roman"/>
        </w:rPr>
        <w:t>) have already established the superior performance of the SSJ</w:t>
      </w:r>
      <w:r w:rsidR="003F39D2" w:rsidRPr="00BB6854">
        <w:rPr>
          <w:rFonts w:ascii="Times New Roman" w:hAnsi="Times New Roman"/>
        </w:rPr>
        <w:t>1</w:t>
      </w:r>
      <w:r w:rsidR="00C971C6" w:rsidRPr="00BB6854">
        <w:rPr>
          <w:rFonts w:ascii="Times New Roman" w:hAnsi="Times New Roman"/>
        </w:rPr>
        <w:t xml:space="preserve"> method (the only analytic app</w:t>
      </w:r>
      <w:r w:rsidR="007E608F" w:rsidRPr="00BB6854">
        <w:rPr>
          <w:rFonts w:ascii="Times New Roman" w:hAnsi="Times New Roman"/>
        </w:rPr>
        <w:t>r</w:t>
      </w:r>
      <w:r w:rsidR="00C971C6" w:rsidRPr="00BB6854">
        <w:rPr>
          <w:rFonts w:ascii="Times New Roman" w:hAnsi="Times New Roman"/>
        </w:rPr>
        <w:t>o</w:t>
      </w:r>
      <w:r w:rsidR="007E608F" w:rsidRPr="00BB6854">
        <w:rPr>
          <w:rFonts w:ascii="Times New Roman" w:hAnsi="Times New Roman"/>
        </w:rPr>
        <w:t xml:space="preserve">ximation method considered there) relative to the GHK method for </w:t>
      </w:r>
      <w:r w:rsidR="00901031" w:rsidRPr="00BB6854">
        <w:rPr>
          <w:rFonts w:ascii="Times New Roman" w:hAnsi="Times New Roman"/>
        </w:rPr>
        <w:t>the recovery</w:t>
      </w:r>
      <w:r w:rsidR="007E608F" w:rsidRPr="00BB6854">
        <w:rPr>
          <w:rFonts w:ascii="Times New Roman" w:hAnsi="Times New Roman"/>
        </w:rPr>
        <w:t xml:space="preserve"> of MNP choice model parameters (see also B</w:t>
      </w:r>
      <w:r w:rsidR="009A4E7D">
        <w:rPr>
          <w:rFonts w:ascii="Times New Roman" w:hAnsi="Times New Roman"/>
        </w:rPr>
        <w:t>hat et al., 2010</w:t>
      </w:r>
      <w:r w:rsidR="007E608F" w:rsidRPr="00BB6854">
        <w:rPr>
          <w:rFonts w:ascii="Times New Roman" w:hAnsi="Times New Roman"/>
        </w:rPr>
        <w:t>, Bhat</w:t>
      </w:r>
      <w:r w:rsidR="00E9451C">
        <w:rPr>
          <w:rFonts w:ascii="Times New Roman" w:hAnsi="Times New Roman"/>
        </w:rPr>
        <w:t xml:space="preserve"> and Sidh</w:t>
      </w:r>
      <w:r w:rsidR="009A4E7D">
        <w:rPr>
          <w:rFonts w:ascii="Times New Roman" w:hAnsi="Times New Roman"/>
        </w:rPr>
        <w:t>arthan, 2011</w:t>
      </w:r>
      <w:r w:rsidR="00C32755">
        <w:rPr>
          <w:rFonts w:ascii="Times New Roman" w:hAnsi="Times New Roman"/>
        </w:rPr>
        <w:t>, Fu and</w:t>
      </w:r>
      <w:r w:rsidR="009A4E7D">
        <w:rPr>
          <w:rFonts w:ascii="Times New Roman" w:hAnsi="Times New Roman"/>
        </w:rPr>
        <w:t xml:space="preserve"> Juan, 2017</w:t>
      </w:r>
      <w:r w:rsidR="0067140D" w:rsidRPr="00BB6854">
        <w:rPr>
          <w:rFonts w:ascii="Times New Roman" w:hAnsi="Times New Roman"/>
        </w:rPr>
        <w:t xml:space="preserve">, </w:t>
      </w:r>
      <w:r w:rsidR="009A4E7D">
        <w:rPr>
          <w:rFonts w:ascii="Times New Roman" w:hAnsi="Times New Roman"/>
        </w:rPr>
        <w:t xml:space="preserve">and </w:t>
      </w:r>
      <w:proofErr w:type="spellStart"/>
      <w:r w:rsidR="009A4E7D">
        <w:rPr>
          <w:rFonts w:ascii="Times New Roman" w:hAnsi="Times New Roman"/>
        </w:rPr>
        <w:t>Martinetti</w:t>
      </w:r>
      <w:proofErr w:type="spellEnd"/>
      <w:r w:rsidR="009A4E7D">
        <w:rPr>
          <w:rFonts w:ascii="Times New Roman" w:hAnsi="Times New Roman"/>
        </w:rPr>
        <w:t xml:space="preserve"> and </w:t>
      </w:r>
      <w:proofErr w:type="spellStart"/>
      <w:r w:rsidR="009A4E7D">
        <w:rPr>
          <w:rFonts w:ascii="Times New Roman" w:hAnsi="Times New Roman"/>
        </w:rPr>
        <w:t>Geniaux</w:t>
      </w:r>
      <w:proofErr w:type="spellEnd"/>
      <w:r w:rsidR="009A4E7D">
        <w:rPr>
          <w:rFonts w:ascii="Times New Roman" w:hAnsi="Times New Roman"/>
        </w:rPr>
        <w:t>, 2017</w:t>
      </w:r>
      <w:r w:rsidR="00862379">
        <w:rPr>
          <w:rFonts w:ascii="Times New Roman" w:hAnsi="Times New Roman"/>
        </w:rPr>
        <w:t xml:space="preserve">, </w:t>
      </w:r>
      <w:r w:rsidR="0067140D" w:rsidRPr="00BB6854">
        <w:rPr>
          <w:rFonts w:ascii="Times New Roman" w:hAnsi="Times New Roman"/>
        </w:rPr>
        <w:t xml:space="preserve">all of whom establish </w:t>
      </w:r>
      <w:r w:rsidR="007E608F" w:rsidRPr="00BB6854">
        <w:rPr>
          <w:rFonts w:ascii="Times New Roman" w:hAnsi="Times New Roman"/>
        </w:rPr>
        <w:t>the superior perfo</w:t>
      </w:r>
      <w:r w:rsidR="0067140D" w:rsidRPr="00BB6854">
        <w:rPr>
          <w:rFonts w:ascii="Times New Roman" w:hAnsi="Times New Roman"/>
        </w:rPr>
        <w:t>rmance of the SSJ</w:t>
      </w:r>
      <w:r w:rsidR="003F39D2" w:rsidRPr="00BB6854">
        <w:rPr>
          <w:rFonts w:ascii="Times New Roman" w:hAnsi="Times New Roman"/>
        </w:rPr>
        <w:t>1</w:t>
      </w:r>
      <w:r w:rsidR="0067140D" w:rsidRPr="00BB6854">
        <w:rPr>
          <w:rFonts w:ascii="Times New Roman" w:hAnsi="Times New Roman"/>
        </w:rPr>
        <w:t xml:space="preserve">-based </w:t>
      </w:r>
      <w:r w:rsidR="00862379">
        <w:rPr>
          <w:rFonts w:ascii="Times New Roman" w:hAnsi="Times New Roman"/>
        </w:rPr>
        <w:t xml:space="preserve">and/or ME-based </w:t>
      </w:r>
      <w:r w:rsidR="0067140D" w:rsidRPr="00BB6854">
        <w:rPr>
          <w:rFonts w:ascii="Times New Roman" w:hAnsi="Times New Roman"/>
        </w:rPr>
        <w:t>method</w:t>
      </w:r>
      <w:r w:rsidR="006D602B">
        <w:rPr>
          <w:rFonts w:ascii="Times New Roman" w:hAnsi="Times New Roman"/>
        </w:rPr>
        <w:t>s</w:t>
      </w:r>
      <w:r w:rsidR="00862379">
        <w:rPr>
          <w:rFonts w:ascii="Times New Roman" w:hAnsi="Times New Roman"/>
        </w:rPr>
        <w:t xml:space="preserve"> relative to </w:t>
      </w:r>
      <w:r w:rsidR="007E608F" w:rsidRPr="00BB6854">
        <w:rPr>
          <w:rFonts w:ascii="Times New Roman" w:hAnsi="Times New Roman"/>
        </w:rPr>
        <w:t>GHK</w:t>
      </w:r>
      <w:r w:rsidR="00862379">
        <w:rPr>
          <w:rFonts w:ascii="Times New Roman" w:hAnsi="Times New Roman"/>
        </w:rPr>
        <w:t>-based methods</w:t>
      </w:r>
      <w:r w:rsidR="007E608F" w:rsidRPr="00BB6854">
        <w:rPr>
          <w:rFonts w:ascii="Times New Roman" w:hAnsi="Times New Roman"/>
        </w:rPr>
        <w:t xml:space="preserve"> for a whole variety of </w:t>
      </w:r>
      <w:proofErr w:type="spellStart"/>
      <w:r w:rsidR="00862379">
        <w:rPr>
          <w:rFonts w:ascii="Times New Roman" w:hAnsi="Times New Roman"/>
        </w:rPr>
        <w:t>probit</w:t>
      </w:r>
      <w:proofErr w:type="spellEnd"/>
      <w:r w:rsidR="00862379">
        <w:rPr>
          <w:rFonts w:ascii="Times New Roman" w:hAnsi="Times New Roman"/>
        </w:rPr>
        <w:t>-kernel</w:t>
      </w:r>
      <w:r w:rsidR="0067140D" w:rsidRPr="00BB6854">
        <w:rPr>
          <w:rFonts w:ascii="Times New Roman" w:hAnsi="Times New Roman"/>
        </w:rPr>
        <w:t xml:space="preserve"> </w:t>
      </w:r>
      <w:r w:rsidR="007E608F" w:rsidRPr="00BB6854">
        <w:rPr>
          <w:rFonts w:ascii="Times New Roman" w:hAnsi="Times New Roman"/>
        </w:rPr>
        <w:t xml:space="preserve">econometric models). </w:t>
      </w:r>
      <w:r w:rsidR="00901031" w:rsidRPr="00BB6854">
        <w:rPr>
          <w:rFonts w:ascii="Times New Roman" w:hAnsi="Times New Roman"/>
        </w:rPr>
        <w:t>Further, the TGME and TGBME methods performed very poorly rel</w:t>
      </w:r>
      <w:r w:rsidRPr="00BB6854">
        <w:rPr>
          <w:rFonts w:ascii="Times New Roman" w:hAnsi="Times New Roman"/>
        </w:rPr>
        <w:t>ative to the other analytic app</w:t>
      </w:r>
      <w:r w:rsidR="00901031" w:rsidRPr="00BB6854">
        <w:rPr>
          <w:rFonts w:ascii="Times New Roman" w:hAnsi="Times New Roman"/>
        </w:rPr>
        <w:t>r</w:t>
      </w:r>
      <w:r w:rsidRPr="00BB6854">
        <w:rPr>
          <w:rFonts w:ascii="Times New Roman" w:hAnsi="Times New Roman"/>
        </w:rPr>
        <w:t>o</w:t>
      </w:r>
      <w:r w:rsidR="00901031" w:rsidRPr="00BB6854">
        <w:rPr>
          <w:rFonts w:ascii="Times New Roman" w:hAnsi="Times New Roman"/>
        </w:rPr>
        <w:t>ximation methods (by an order of magnitude), and so the results</w:t>
      </w:r>
      <w:r w:rsidRPr="00BB6854">
        <w:rPr>
          <w:rFonts w:ascii="Times New Roman" w:hAnsi="Times New Roman"/>
        </w:rPr>
        <w:t xml:space="preserve"> for these two methods are </w:t>
      </w:r>
      <w:r w:rsidR="00901031" w:rsidRPr="00BB6854">
        <w:rPr>
          <w:rFonts w:ascii="Times New Roman" w:hAnsi="Times New Roman"/>
        </w:rPr>
        <w:t>not presented in this section.</w:t>
      </w:r>
      <w:r w:rsidR="006D602B">
        <w:rPr>
          <w:rStyle w:val="FootnoteReference"/>
          <w:rFonts w:ascii="Times New Roman" w:hAnsi="Times New Roman"/>
        </w:rPr>
        <w:footnoteReference w:id="10"/>
      </w:r>
      <w:r w:rsidR="00901031" w:rsidRPr="00BB6854">
        <w:rPr>
          <w:rFonts w:ascii="Times New Roman" w:hAnsi="Times New Roman"/>
        </w:rPr>
        <w:t xml:space="preserve"> </w:t>
      </w:r>
    </w:p>
    <w:p w:rsidR="001E3B8E" w:rsidRPr="00BB6854" w:rsidRDefault="001E3B8E" w:rsidP="00BB6854">
      <w:pPr>
        <w:pStyle w:val="Default"/>
        <w:spacing w:line="360" w:lineRule="auto"/>
        <w:jc w:val="both"/>
        <w:rPr>
          <w:rFonts w:ascii="Times New Roman" w:hAnsi="Times New Roman"/>
        </w:rPr>
      </w:pPr>
      <w:r w:rsidRPr="00BB6854">
        <w:rPr>
          <w:rFonts w:ascii="Times New Roman" w:hAnsi="Times New Roman"/>
        </w:rPr>
        <w:tab/>
      </w:r>
      <w:r w:rsidR="005E6882">
        <w:rPr>
          <w:rFonts w:ascii="Times New Roman" w:hAnsi="Times New Roman"/>
        </w:rPr>
        <w:t>Table 2</w:t>
      </w:r>
      <w:r w:rsidRPr="00BB6854">
        <w:rPr>
          <w:rFonts w:ascii="Times New Roman" w:hAnsi="Times New Roman"/>
        </w:rPr>
        <w:t xml:space="preserve"> presents the results. </w:t>
      </w:r>
      <w:r w:rsidR="00C971C6" w:rsidRPr="00BB6854">
        <w:rPr>
          <w:rFonts w:ascii="Times New Roman" w:hAnsi="Times New Roman"/>
        </w:rPr>
        <w:t xml:space="preserve">In terms of the ability to recover </w:t>
      </w:r>
      <w:r w:rsidR="005C341F">
        <w:rPr>
          <w:rFonts w:ascii="Times New Roman" w:hAnsi="Times New Roman"/>
        </w:rPr>
        <w:t xml:space="preserve">the </w:t>
      </w:r>
      <w:r w:rsidR="00C971C6" w:rsidRPr="00BB6854">
        <w:rPr>
          <w:rFonts w:ascii="Times New Roman" w:hAnsi="Times New Roman"/>
        </w:rPr>
        <w:t xml:space="preserve">true </w:t>
      </w:r>
      <w:r w:rsidR="005C341F">
        <w:rPr>
          <w:rFonts w:ascii="Times New Roman" w:hAnsi="Times New Roman"/>
        </w:rPr>
        <w:t xml:space="preserve">estimates of the </w:t>
      </w:r>
      <w:r w:rsidR="00C971C6" w:rsidRPr="00BB6854">
        <w:rPr>
          <w:rFonts w:ascii="Times New Roman" w:hAnsi="Times New Roman"/>
        </w:rPr>
        <w:t>parameter</w:t>
      </w:r>
      <w:r w:rsidR="005C341F">
        <w:rPr>
          <w:rFonts w:ascii="Times New Roman" w:hAnsi="Times New Roman"/>
        </w:rPr>
        <w:t>s</w:t>
      </w:r>
      <w:r w:rsidR="008E0D04">
        <w:rPr>
          <w:rFonts w:ascii="Times New Roman" w:hAnsi="Times New Roman"/>
        </w:rPr>
        <w:t xml:space="preserve"> (see first row panel of the table), </w:t>
      </w:r>
      <w:r w:rsidR="00C971C6" w:rsidRPr="00BB6854">
        <w:rPr>
          <w:rFonts w:ascii="Times New Roman" w:hAnsi="Times New Roman"/>
        </w:rPr>
        <w:t>for all methods</w:t>
      </w:r>
      <w:r w:rsidR="008E0D04">
        <w:rPr>
          <w:rFonts w:ascii="Times New Roman" w:hAnsi="Times New Roman"/>
        </w:rPr>
        <w:t xml:space="preserve"> except the ME</w:t>
      </w:r>
      <w:r w:rsidR="00C971C6" w:rsidRPr="00BB6854">
        <w:rPr>
          <w:rFonts w:ascii="Times New Roman" w:hAnsi="Times New Roman"/>
        </w:rPr>
        <w:t xml:space="preserve">, the mean absolute percentage error (MAPE) increases as the number of alternatives in the MNP model increases. </w:t>
      </w:r>
      <w:r w:rsidR="00C971C6" w:rsidRPr="00BB6854">
        <w:rPr>
          <w:rFonts w:ascii="Times New Roman" w:hAnsi="Times New Roman"/>
        </w:rPr>
        <w:lastRenderedPageBreak/>
        <w:t>This is to be expected. Among the many analytic methods, the SSJ1 method performs quite well, and there does not seem to be substantial gains from using the SSJ10 method (in fact, the SSJ10 method does provide MAPE va</w:t>
      </w:r>
      <w:r w:rsidR="00E9451C">
        <w:rPr>
          <w:rFonts w:ascii="Times New Roman" w:hAnsi="Times New Roman"/>
        </w:rPr>
        <w:t>l</w:t>
      </w:r>
      <w:r w:rsidR="00C971C6" w:rsidRPr="00BB6854">
        <w:rPr>
          <w:rFonts w:ascii="Times New Roman" w:hAnsi="Times New Roman"/>
        </w:rPr>
        <w:t xml:space="preserve">ues that are worse off </w:t>
      </w:r>
      <w:r w:rsidR="006433DE" w:rsidRPr="00BB6854">
        <w:rPr>
          <w:rFonts w:ascii="Times New Roman" w:hAnsi="Times New Roman"/>
        </w:rPr>
        <w:t>than the faster SSJ1 method for the case wi</w:t>
      </w:r>
      <w:r w:rsidR="005F29A5" w:rsidRPr="00BB6854">
        <w:rPr>
          <w:rFonts w:ascii="Times New Roman" w:hAnsi="Times New Roman"/>
        </w:rPr>
        <w:t>th 11, 16, and 21 alternatives). Among the other methods, the ME and the BME methods are clearly not as good as the</w:t>
      </w:r>
      <w:r w:rsidR="009722C4" w:rsidRPr="00BB6854">
        <w:rPr>
          <w:rFonts w:ascii="Times New Roman" w:hAnsi="Times New Roman"/>
        </w:rPr>
        <w:t xml:space="preserve"> SSJ,</w:t>
      </w:r>
      <w:r w:rsidR="005F29A5" w:rsidRPr="00BB6854">
        <w:rPr>
          <w:rFonts w:ascii="Times New Roman" w:hAnsi="Times New Roman"/>
        </w:rPr>
        <w:t xml:space="preserve"> OVUS, OVBS, and the TVBS methods in terms of parameter recovery, and the OVBS method appears to come out on top regardless of the number of alternatives involved. However, in terms of recovering the standard errors of the estimated parameters</w:t>
      </w:r>
      <w:r w:rsidR="008E0D04">
        <w:rPr>
          <w:rFonts w:ascii="Times New Roman" w:hAnsi="Times New Roman"/>
        </w:rPr>
        <w:t xml:space="preserve"> (second row panel of Table 2)</w:t>
      </w:r>
      <w:r w:rsidR="005F29A5" w:rsidRPr="00BB6854">
        <w:rPr>
          <w:rFonts w:ascii="Times New Roman" w:hAnsi="Times New Roman"/>
        </w:rPr>
        <w:t>, the ME and BME do better than the other methods, while the TVBS method comes in third</w:t>
      </w:r>
      <w:bookmarkStart w:id="5" w:name="_Hlk499981513"/>
      <w:r w:rsidR="005F29A5" w:rsidRPr="00BB6854">
        <w:rPr>
          <w:rFonts w:ascii="Times New Roman" w:hAnsi="Times New Roman"/>
        </w:rPr>
        <w:t>. On the dimension</w:t>
      </w:r>
      <w:r w:rsidR="009722C4" w:rsidRPr="00BB6854">
        <w:rPr>
          <w:rFonts w:ascii="Times New Roman" w:hAnsi="Times New Roman"/>
        </w:rPr>
        <w:t>s</w:t>
      </w:r>
      <w:r w:rsidR="005F29A5" w:rsidRPr="00BB6854">
        <w:rPr>
          <w:rFonts w:ascii="Times New Roman" w:hAnsi="Times New Roman"/>
        </w:rPr>
        <w:t xml:space="preserve"> of the ability to </w:t>
      </w:r>
      <w:r w:rsidR="009722C4" w:rsidRPr="00BB6854">
        <w:rPr>
          <w:rFonts w:ascii="Times New Roman" w:hAnsi="Times New Roman"/>
        </w:rPr>
        <w:t>evaluate the overall log-likelihood function</w:t>
      </w:r>
      <w:r w:rsidR="00604022">
        <w:rPr>
          <w:rFonts w:ascii="Times New Roman" w:hAnsi="Times New Roman"/>
        </w:rPr>
        <w:t xml:space="preserve"> (third row panel)</w:t>
      </w:r>
      <w:r w:rsidR="009722C4" w:rsidRPr="00BB6854">
        <w:rPr>
          <w:rFonts w:ascii="Times New Roman" w:hAnsi="Times New Roman"/>
        </w:rPr>
        <w:t xml:space="preserve">, the ability to evaluate </w:t>
      </w:r>
      <w:r w:rsidR="005C341F">
        <w:rPr>
          <w:rFonts w:ascii="Times New Roman" w:hAnsi="Times New Roman"/>
        </w:rPr>
        <w:t xml:space="preserve">the </w:t>
      </w:r>
      <w:r w:rsidR="009722C4" w:rsidRPr="00BB6854">
        <w:rPr>
          <w:rFonts w:ascii="Times New Roman" w:hAnsi="Times New Roman"/>
        </w:rPr>
        <w:t xml:space="preserve">individual </w:t>
      </w:r>
      <w:r w:rsidR="005C341F">
        <w:rPr>
          <w:rFonts w:ascii="Times New Roman" w:hAnsi="Times New Roman"/>
        </w:rPr>
        <w:t xml:space="preserve">likelihood function (that is, the </w:t>
      </w:r>
      <w:r w:rsidR="00D65557">
        <w:rPr>
          <w:rFonts w:ascii="Times New Roman" w:hAnsi="Times New Roman"/>
        </w:rPr>
        <w:t>choice probabilit</w:t>
      </w:r>
      <w:r w:rsidR="005C341F">
        <w:rPr>
          <w:rFonts w:ascii="Times New Roman" w:hAnsi="Times New Roman"/>
        </w:rPr>
        <w:t>y of the chosen alternative)</w:t>
      </w:r>
      <w:r w:rsidR="00604022">
        <w:rPr>
          <w:rFonts w:ascii="Times New Roman" w:hAnsi="Times New Roman"/>
        </w:rPr>
        <w:t xml:space="preserve"> (the fourth row panel)</w:t>
      </w:r>
      <w:r w:rsidR="009722C4" w:rsidRPr="00BB6854">
        <w:rPr>
          <w:rFonts w:ascii="Times New Roman" w:hAnsi="Times New Roman"/>
        </w:rPr>
        <w:t>, and the ability to evaluate individual log-likelihoods</w:t>
      </w:r>
      <w:r w:rsidR="00604022">
        <w:rPr>
          <w:rFonts w:ascii="Times New Roman" w:hAnsi="Times New Roman"/>
        </w:rPr>
        <w:t xml:space="preserve"> (the fifth row panel), the OVBS</w:t>
      </w:r>
      <w:r w:rsidR="009722C4" w:rsidRPr="00BB6854">
        <w:rPr>
          <w:rFonts w:ascii="Times New Roman" w:hAnsi="Times New Roman"/>
        </w:rPr>
        <w:t xml:space="preserve"> and the TVBS generally come out well on top relative to other methods</w:t>
      </w:r>
      <w:r w:rsidR="00604022">
        <w:rPr>
          <w:rFonts w:ascii="Times New Roman" w:hAnsi="Times New Roman"/>
        </w:rPr>
        <w:t xml:space="preserve"> (except for the OVUS method, which comes in a close third)</w:t>
      </w:r>
      <w:r w:rsidR="009722C4" w:rsidRPr="00BB6854">
        <w:rPr>
          <w:rFonts w:ascii="Times New Roman" w:hAnsi="Times New Roman"/>
        </w:rPr>
        <w:t>.</w:t>
      </w:r>
      <w:r w:rsidR="005C341F">
        <w:rPr>
          <w:rFonts w:ascii="Times New Roman" w:hAnsi="Times New Roman"/>
        </w:rPr>
        <w:t xml:space="preserve"> </w:t>
      </w:r>
      <w:bookmarkStart w:id="6" w:name="_Hlk499981418"/>
      <w:bookmarkEnd w:id="5"/>
      <w:r w:rsidR="005C341F">
        <w:rPr>
          <w:rFonts w:ascii="Times New Roman" w:hAnsi="Times New Roman"/>
        </w:rPr>
        <w:t xml:space="preserve">Interestingly, the SSJ1 method does the worst on these dimensions, though it does better than other methods </w:t>
      </w:r>
      <w:proofErr w:type="gramStart"/>
      <w:r w:rsidR="005C341F">
        <w:rPr>
          <w:rFonts w:ascii="Times New Roman" w:hAnsi="Times New Roman"/>
        </w:rPr>
        <w:t>except</w:t>
      </w:r>
      <w:proofErr w:type="gramEnd"/>
      <w:r w:rsidR="005C341F">
        <w:rPr>
          <w:rFonts w:ascii="Times New Roman" w:hAnsi="Times New Roman"/>
        </w:rPr>
        <w:t xml:space="preserve"> the OVBS method in terms of recovering the true parameter estimates. This suggests that it is not necessarily true that a method that recovers parameter estimates well will also approximate individual choice probabilities well. </w:t>
      </w:r>
      <w:bookmarkEnd w:id="6"/>
      <w:r w:rsidR="009722C4" w:rsidRPr="00BB6854">
        <w:rPr>
          <w:rFonts w:ascii="Times New Roman" w:hAnsi="Times New Roman"/>
        </w:rPr>
        <w:t>Finally, on the dimension of computation time, the SSJ10 method takes too long a time to be of practical value. The SSJ1 method, while quite fast for lower dimensions, tend</w:t>
      </w:r>
      <w:r w:rsidR="00090628" w:rsidRPr="00BB6854">
        <w:rPr>
          <w:rFonts w:ascii="Times New Roman" w:hAnsi="Times New Roman"/>
        </w:rPr>
        <w:t>s</w:t>
      </w:r>
      <w:r w:rsidR="009722C4" w:rsidRPr="00BB6854">
        <w:rPr>
          <w:rFonts w:ascii="Times New Roman" w:hAnsi="Times New Roman"/>
        </w:rPr>
        <w:t xml:space="preserve"> to take rather long as the number of alternatives increase</w:t>
      </w:r>
      <w:r w:rsidR="00604022">
        <w:rPr>
          <w:rFonts w:ascii="Times New Roman" w:hAnsi="Times New Roman"/>
        </w:rPr>
        <w:t>s</w:t>
      </w:r>
      <w:r w:rsidR="009722C4" w:rsidRPr="00BB6854">
        <w:rPr>
          <w:rFonts w:ascii="Times New Roman" w:hAnsi="Times New Roman"/>
        </w:rPr>
        <w:t xml:space="preserve">. </w:t>
      </w:r>
      <w:r w:rsidR="00090628" w:rsidRPr="00BB6854">
        <w:rPr>
          <w:rFonts w:ascii="Times New Roman" w:hAnsi="Times New Roman"/>
        </w:rPr>
        <w:t>The OVUS method appears to have a clear advantage over other methods in terms of the time to convergence, especially as the number of alternatives increase. Particularly important to note</w:t>
      </w:r>
      <w:r w:rsidR="0099718A" w:rsidRPr="00BB6854">
        <w:rPr>
          <w:rFonts w:ascii="Times New Roman" w:hAnsi="Times New Roman"/>
        </w:rPr>
        <w:t xml:space="preserve"> also</w:t>
      </w:r>
      <w:r w:rsidR="00090628" w:rsidRPr="00BB6854">
        <w:rPr>
          <w:rFonts w:ascii="Times New Roman" w:hAnsi="Times New Roman"/>
        </w:rPr>
        <w:t xml:space="preserve"> is that the TVBS method is faster than the ME, OVBS, and BME methods </w:t>
      </w:r>
      <w:r w:rsidR="0099718A" w:rsidRPr="00BB6854">
        <w:rPr>
          <w:rFonts w:ascii="Times New Roman" w:hAnsi="Times New Roman"/>
        </w:rPr>
        <w:t>by a rather substantial amount at</w:t>
      </w:r>
      <w:r w:rsidR="00881828">
        <w:rPr>
          <w:rFonts w:ascii="Times New Roman" w:hAnsi="Times New Roman"/>
        </w:rPr>
        <w:t xml:space="preserve"> </w:t>
      </w:r>
      <w:r w:rsidR="00881828" w:rsidRPr="00881828">
        <w:rPr>
          <w:rFonts w:ascii="Times New Roman" w:hAnsi="Times New Roman"/>
          <w:position w:val="-4"/>
        </w:rPr>
        <w:object w:dxaOrig="780" w:dyaOrig="260">
          <v:shape id="_x0000_i1479" type="#_x0000_t75" style="width:40.1pt;height:13.6pt" o:ole="">
            <v:imagedata r:id="rId844" o:title=""/>
          </v:shape>
          <o:OLEObject Type="Embed" ProgID="Equation.3" ShapeID="_x0000_i1479" DrawAspect="Content" ObjectID="_1579699934" r:id="rId845"/>
        </w:object>
      </w:r>
      <w:r w:rsidR="0099718A" w:rsidRPr="00BB6854">
        <w:rPr>
          <w:rFonts w:ascii="Times New Roman" w:hAnsi="Times New Roman"/>
        </w:rPr>
        <w:t xml:space="preserve">11, 16, and 21. Overall, it appears that the </w:t>
      </w:r>
      <w:r w:rsidR="00DD6BB8" w:rsidRPr="00BB6854">
        <w:rPr>
          <w:rFonts w:ascii="Times New Roman" w:hAnsi="Times New Roman"/>
        </w:rPr>
        <w:t>OVUS</w:t>
      </w:r>
      <w:r w:rsidR="00604022">
        <w:rPr>
          <w:rFonts w:ascii="Times New Roman" w:hAnsi="Times New Roman"/>
        </w:rPr>
        <w:t>, OVBS,</w:t>
      </w:r>
      <w:r w:rsidR="00DD6BB8" w:rsidRPr="00BB6854">
        <w:rPr>
          <w:rFonts w:ascii="Times New Roman" w:hAnsi="Times New Roman"/>
        </w:rPr>
        <w:t xml:space="preserve"> or TVBS may be good candidates</w:t>
      </w:r>
      <w:r w:rsidR="0099718A" w:rsidRPr="00BB6854">
        <w:rPr>
          <w:rFonts w:ascii="Times New Roman" w:hAnsi="Times New Roman"/>
        </w:rPr>
        <w:t xml:space="preserve"> to consider.  </w:t>
      </w:r>
    </w:p>
    <w:p w:rsidR="005076D5" w:rsidRPr="00BB6854" w:rsidRDefault="00DD6BB8" w:rsidP="00CF6762">
      <w:pPr>
        <w:pStyle w:val="Default"/>
        <w:spacing w:line="360" w:lineRule="auto"/>
        <w:ind w:firstLine="720"/>
        <w:jc w:val="both"/>
        <w:rPr>
          <w:rFonts w:ascii="Times New Roman" w:hAnsi="Times New Roman"/>
        </w:rPr>
      </w:pPr>
      <w:r w:rsidRPr="00BB6854">
        <w:rPr>
          <w:rFonts w:ascii="Times New Roman" w:hAnsi="Times New Roman"/>
        </w:rPr>
        <w:t>To summarize, based on all the evidence thus far in terms of individual MVNCD function evaluations as well as MNP estimation, it appears that the OVUS, OVBS, and the TVBS methods are good candidates for consideration. The OVBS, in the context of MNP estimation takes rather long, while the OVUS method has a clear computational time advantage. The computational time for the TVBS method falls somewhere in</w:t>
      </w:r>
      <w:r w:rsidR="00E9451C">
        <w:rPr>
          <w:rFonts w:ascii="Times New Roman" w:hAnsi="Times New Roman"/>
        </w:rPr>
        <w:t>-</w:t>
      </w:r>
      <w:r w:rsidRPr="00BB6854">
        <w:rPr>
          <w:rFonts w:ascii="Times New Roman" w:hAnsi="Times New Roman"/>
        </w:rPr>
        <w:t xml:space="preserve">between. If we had to choose one uniform method for MVNCD function evaluation in any context, based on accuracy and computational time, we would favor the TVBS approach, based on the results in this paper. </w:t>
      </w:r>
    </w:p>
    <w:p w:rsidR="00DD6BB8" w:rsidRDefault="00DD6BB8" w:rsidP="00CF6762">
      <w:pPr>
        <w:pStyle w:val="Default"/>
        <w:spacing w:line="360" w:lineRule="auto"/>
      </w:pPr>
    </w:p>
    <w:p w:rsidR="0069392C" w:rsidRPr="00CF6762" w:rsidRDefault="005E6882" w:rsidP="00CF6762">
      <w:pPr>
        <w:pStyle w:val="Default"/>
        <w:spacing w:line="360" w:lineRule="auto"/>
        <w:rPr>
          <w:rFonts w:ascii="Times New Roman" w:hAnsi="Times New Roman"/>
          <w:b/>
          <w:caps/>
        </w:rPr>
      </w:pPr>
      <w:r w:rsidRPr="00CF6762">
        <w:rPr>
          <w:rFonts w:ascii="Times New Roman" w:hAnsi="Times New Roman"/>
          <w:b/>
        </w:rPr>
        <w:t xml:space="preserve">5. </w:t>
      </w:r>
      <w:r w:rsidR="00CF6762" w:rsidRPr="00CF6762">
        <w:rPr>
          <w:rFonts w:ascii="Times New Roman" w:hAnsi="Times New Roman"/>
          <w:b/>
          <w:caps/>
        </w:rPr>
        <w:t>Conclusions</w:t>
      </w:r>
    </w:p>
    <w:p w:rsidR="00A27FF8" w:rsidRPr="00BA2EEF" w:rsidRDefault="0069392C" w:rsidP="00CF6762">
      <w:pPr>
        <w:spacing w:line="360" w:lineRule="auto"/>
        <w:rPr>
          <w:szCs w:val="24"/>
          <w:lang w:eastAsia="it-IT"/>
        </w:rPr>
      </w:pPr>
      <w:r w:rsidRPr="00BA2EEF">
        <w:rPr>
          <w:szCs w:val="24"/>
        </w:rPr>
        <w:t xml:space="preserve">In this paper, we develop new analytic ways to evaluate </w:t>
      </w:r>
      <w:r w:rsidR="00A27FF8" w:rsidRPr="00BA2EEF">
        <w:rPr>
          <w:szCs w:val="24"/>
        </w:rPr>
        <w:t xml:space="preserve">the multivariate normal cumulative distribution (MVNCD) function. </w:t>
      </w:r>
      <w:r w:rsidRPr="00BA2EEF">
        <w:rPr>
          <w:szCs w:val="24"/>
        </w:rPr>
        <w:t>These methods should be of interest in a wide variety of settings where the MVNCD function needs to be evaluated, i</w:t>
      </w:r>
      <w:r w:rsidR="00604022">
        <w:rPr>
          <w:szCs w:val="24"/>
        </w:rPr>
        <w:t>ncluding (but not limited to)</w:t>
      </w:r>
      <w:r w:rsidRPr="00BA2EEF">
        <w:rPr>
          <w:szCs w:val="24"/>
        </w:rPr>
        <w:t xml:space="preserve"> the estimation of </w:t>
      </w:r>
      <w:proofErr w:type="spellStart"/>
      <w:r w:rsidRPr="00BA2EEF">
        <w:rPr>
          <w:szCs w:val="24"/>
        </w:rPr>
        <w:t>probit</w:t>
      </w:r>
      <w:proofErr w:type="spellEnd"/>
      <w:r w:rsidRPr="00BA2EEF">
        <w:rPr>
          <w:szCs w:val="24"/>
        </w:rPr>
        <w:t>-based consumer choice models. Unlike tradit</w:t>
      </w:r>
      <w:r w:rsidR="00707245" w:rsidRPr="00BA2EEF">
        <w:rPr>
          <w:szCs w:val="24"/>
        </w:rPr>
        <w:t>ional simulation-based method</w:t>
      </w:r>
      <w:r w:rsidRPr="00BA2EEF">
        <w:rPr>
          <w:szCs w:val="24"/>
        </w:rPr>
        <w:t xml:space="preserve">s to MVNCD evaluation for econometric models, which can be saddled with convergence and computational cost problems, these analytic approximation techniques for MVNCD evaluation </w:t>
      </w:r>
      <w:r w:rsidR="002B5AE4">
        <w:rPr>
          <w:szCs w:val="24"/>
        </w:rPr>
        <w:t xml:space="preserve">are known to </w:t>
      </w:r>
      <w:r w:rsidRPr="00BA2EEF">
        <w:rPr>
          <w:szCs w:val="24"/>
        </w:rPr>
        <w:t>provide likelihood surfaces (and the derivatives and hessians of these surfaces with respect to model parameters) that are more smooth, reducing convergence and covariance matrix computation problems that can occur routinely in the maximum likelihood estimation of consumer choice models with analytically intractable likelihood functions</w:t>
      </w:r>
      <w:r w:rsidR="00D65557">
        <w:rPr>
          <w:szCs w:val="24"/>
        </w:rPr>
        <w:t xml:space="preserve"> (see Bhat and Sid</w:t>
      </w:r>
      <w:r w:rsidR="002B5AE4">
        <w:rPr>
          <w:szCs w:val="24"/>
        </w:rPr>
        <w:t>harthan, 2011)</w:t>
      </w:r>
      <w:r w:rsidRPr="00BA2EEF">
        <w:rPr>
          <w:szCs w:val="24"/>
        </w:rPr>
        <w:t xml:space="preserve">. </w:t>
      </w:r>
    </w:p>
    <w:p w:rsidR="00A27FF8" w:rsidRPr="00BA2EEF" w:rsidRDefault="005178CE" w:rsidP="00570348">
      <w:pPr>
        <w:spacing w:line="360" w:lineRule="auto"/>
        <w:ind w:firstLine="720"/>
        <w:rPr>
          <w:szCs w:val="24"/>
          <w:lang w:eastAsia="it-IT"/>
        </w:rPr>
      </w:pPr>
      <w:r w:rsidRPr="00BA2EEF">
        <w:rPr>
          <w:szCs w:val="24"/>
          <w:lang w:val="en-GB"/>
        </w:rPr>
        <w:t xml:space="preserve">In the context of analytic approximation-based evaluations of MVNCD functions, while there have been many such approximations proposed, two of the most common are the SSJ and the ME approaches. </w:t>
      </w:r>
      <w:r w:rsidR="00A27FF8" w:rsidRPr="00BA2EEF">
        <w:rPr>
          <w:szCs w:val="24"/>
          <w:lang w:val="en-GB"/>
        </w:rPr>
        <w:t xml:space="preserve">In the current paper, we </w:t>
      </w:r>
      <w:r w:rsidRPr="00BA2EEF">
        <w:rPr>
          <w:szCs w:val="24"/>
          <w:lang w:val="en-GB"/>
        </w:rPr>
        <w:t xml:space="preserve">have </w:t>
      </w:r>
      <w:r w:rsidR="00A27FF8" w:rsidRPr="00BA2EEF">
        <w:rPr>
          <w:szCs w:val="24"/>
          <w:lang w:eastAsia="it-IT"/>
        </w:rPr>
        <w:t>propose</w:t>
      </w:r>
      <w:r w:rsidRPr="00BA2EEF">
        <w:rPr>
          <w:szCs w:val="24"/>
          <w:lang w:eastAsia="it-IT"/>
        </w:rPr>
        <w:t>d</w:t>
      </w:r>
      <w:r w:rsidR="00A27FF8" w:rsidRPr="00BA2EEF">
        <w:rPr>
          <w:szCs w:val="24"/>
          <w:lang w:eastAsia="it-IT"/>
        </w:rPr>
        <w:t xml:space="preserve"> a streamlined and matrix-based version of the ME method</w:t>
      </w:r>
      <w:r w:rsidRPr="00BA2EEF">
        <w:rPr>
          <w:szCs w:val="24"/>
          <w:lang w:eastAsia="it-IT"/>
        </w:rPr>
        <w:t xml:space="preserve">, which </w:t>
      </w:r>
      <w:r w:rsidR="00A27FF8" w:rsidRPr="00BA2EEF">
        <w:rPr>
          <w:szCs w:val="24"/>
          <w:lang w:eastAsia="it-IT"/>
        </w:rPr>
        <w:t>relies on a single-sided truncation of a multivariate normal distribution in which some variables are truncated while others are not</w:t>
      </w:r>
      <w:r w:rsidRPr="00BA2EEF">
        <w:rPr>
          <w:szCs w:val="24"/>
          <w:lang w:eastAsia="it-IT"/>
        </w:rPr>
        <w:t xml:space="preserve">. But we </w:t>
      </w:r>
      <w:r w:rsidR="00A27FF8" w:rsidRPr="00BA2EEF">
        <w:rPr>
          <w:szCs w:val="24"/>
          <w:lang w:eastAsia="it-IT"/>
        </w:rPr>
        <w:t>propose a new w</w:t>
      </w:r>
      <w:r w:rsidRPr="00BA2EEF">
        <w:rPr>
          <w:szCs w:val="24"/>
          <w:lang w:eastAsia="it-IT"/>
        </w:rPr>
        <w:t>ay to implement the ME</w:t>
      </w:r>
      <w:r w:rsidR="00A27FF8" w:rsidRPr="00BA2EEF">
        <w:rPr>
          <w:szCs w:val="24"/>
          <w:lang w:eastAsia="it-IT"/>
        </w:rPr>
        <w:t xml:space="preserve"> approach using an LDLT decomposition method followed by </w:t>
      </w:r>
      <w:r w:rsidR="00570348" w:rsidRPr="00BA2EEF">
        <w:rPr>
          <w:szCs w:val="24"/>
          <w:lang w:eastAsia="it-IT"/>
        </w:rPr>
        <w:t>a rank 1 update</w:t>
      </w:r>
      <w:r w:rsidR="00A27FF8" w:rsidRPr="00BA2EEF">
        <w:rPr>
          <w:szCs w:val="24"/>
          <w:lang w:eastAsia="it-IT"/>
        </w:rPr>
        <w:t xml:space="preserve"> of the LDLT factorization. </w:t>
      </w:r>
      <w:r w:rsidRPr="00BA2EEF">
        <w:rPr>
          <w:szCs w:val="24"/>
          <w:lang w:eastAsia="it-IT"/>
        </w:rPr>
        <w:t>Our</w:t>
      </w:r>
      <w:r w:rsidR="00A27FF8" w:rsidRPr="00BA2EEF">
        <w:rPr>
          <w:szCs w:val="24"/>
          <w:lang w:eastAsia="it-IT"/>
        </w:rPr>
        <w:t xml:space="preserve"> implementation is </w:t>
      </w:r>
      <w:r w:rsidRPr="00BA2EEF">
        <w:rPr>
          <w:szCs w:val="24"/>
          <w:lang w:eastAsia="it-IT"/>
        </w:rPr>
        <w:t>easy</w:t>
      </w:r>
      <w:r w:rsidR="00A27FF8" w:rsidRPr="00BA2EEF">
        <w:rPr>
          <w:szCs w:val="24"/>
          <w:lang w:eastAsia="it-IT"/>
        </w:rPr>
        <w:t xml:space="preserve"> to code </w:t>
      </w:r>
      <w:r w:rsidR="00DB0D04">
        <w:rPr>
          <w:szCs w:val="24"/>
          <w:lang w:eastAsia="it-IT"/>
        </w:rPr>
        <w:t xml:space="preserve">for analysts skilled </w:t>
      </w:r>
      <w:r w:rsidR="002B5AE4">
        <w:rPr>
          <w:szCs w:val="24"/>
          <w:lang w:eastAsia="it-IT"/>
        </w:rPr>
        <w:t xml:space="preserve">in </w:t>
      </w:r>
      <w:r w:rsidR="00DB0D04">
        <w:rPr>
          <w:szCs w:val="24"/>
          <w:lang w:eastAsia="it-IT"/>
        </w:rPr>
        <w:t>matrix</w:t>
      </w:r>
      <w:r w:rsidR="00CB4608">
        <w:rPr>
          <w:szCs w:val="24"/>
          <w:lang w:eastAsia="it-IT"/>
        </w:rPr>
        <w:t>-based</w:t>
      </w:r>
      <w:r w:rsidR="00DB0D04">
        <w:rPr>
          <w:szCs w:val="24"/>
          <w:lang w:eastAsia="it-IT"/>
        </w:rPr>
        <w:t xml:space="preserve"> coding</w:t>
      </w:r>
      <w:r w:rsidR="00A27FF8" w:rsidRPr="00BA2EEF">
        <w:rPr>
          <w:szCs w:val="24"/>
          <w:lang w:eastAsia="it-IT"/>
        </w:rPr>
        <w:t xml:space="preserve">. </w:t>
      </w:r>
      <w:r w:rsidRPr="00BA2EEF">
        <w:rPr>
          <w:szCs w:val="24"/>
          <w:lang w:eastAsia="it-IT"/>
        </w:rPr>
        <w:t xml:space="preserve">Further, </w:t>
      </w:r>
      <w:r w:rsidR="00A27FF8" w:rsidRPr="00BA2EEF">
        <w:rPr>
          <w:szCs w:val="24"/>
          <w:lang w:eastAsia="it-IT"/>
        </w:rPr>
        <w:t>our new matrix-based implementation for the ME algorithm</w:t>
      </w:r>
      <w:r w:rsidRPr="00BA2EEF">
        <w:rPr>
          <w:szCs w:val="24"/>
          <w:lang w:eastAsia="it-IT"/>
        </w:rPr>
        <w:t xml:space="preserve"> allows us to </w:t>
      </w:r>
      <w:r w:rsidR="00A27FF8" w:rsidRPr="00BA2EEF">
        <w:rPr>
          <w:szCs w:val="24"/>
          <w:lang w:eastAsia="it-IT"/>
        </w:rPr>
        <w:t>write</w:t>
      </w:r>
      <w:r w:rsidR="00B32B54">
        <w:rPr>
          <w:szCs w:val="24"/>
          <w:lang w:eastAsia="it-IT"/>
        </w:rPr>
        <w:t>, in a streamlined manner,</w:t>
      </w:r>
      <w:r w:rsidR="00A27FF8" w:rsidRPr="00BA2EEF">
        <w:rPr>
          <w:szCs w:val="24"/>
          <w:lang w:eastAsia="it-IT"/>
        </w:rPr>
        <w:t xml:space="preserve"> the analytic matrix-based gradients of the approximated MVNCD function with respect to the </w:t>
      </w:r>
      <w:r w:rsidR="00E9451C" w:rsidRPr="00BA2EEF">
        <w:rPr>
          <w:szCs w:val="24"/>
          <w:lang w:eastAsia="it-IT"/>
        </w:rPr>
        <w:t>abscissae</w:t>
      </w:r>
      <w:r w:rsidR="00A27FF8" w:rsidRPr="00BA2EEF">
        <w:rPr>
          <w:szCs w:val="24"/>
          <w:lang w:eastAsia="it-IT"/>
        </w:rPr>
        <w:t xml:space="preserve"> and correlation parameters</w:t>
      </w:r>
      <w:r w:rsidRPr="00BA2EEF">
        <w:rPr>
          <w:szCs w:val="24"/>
          <w:lang w:eastAsia="it-IT"/>
        </w:rPr>
        <w:t xml:space="preserve">, an issue that is important in model estimation. </w:t>
      </w:r>
      <w:r w:rsidR="00A27FF8" w:rsidRPr="00BA2EEF">
        <w:rPr>
          <w:szCs w:val="24"/>
          <w:lang w:eastAsia="it-IT"/>
        </w:rPr>
        <w:t xml:space="preserve"> In addition, we </w:t>
      </w:r>
      <w:r w:rsidR="00570348" w:rsidRPr="00BA2EEF">
        <w:rPr>
          <w:szCs w:val="24"/>
          <w:lang w:eastAsia="it-IT"/>
        </w:rPr>
        <w:t xml:space="preserve">have </w:t>
      </w:r>
      <w:r w:rsidR="00A27FF8" w:rsidRPr="00BA2EEF">
        <w:rPr>
          <w:szCs w:val="24"/>
          <w:lang w:eastAsia="it-IT"/>
        </w:rPr>
        <w:t>propose</w:t>
      </w:r>
      <w:r w:rsidR="00570348" w:rsidRPr="00BA2EEF">
        <w:rPr>
          <w:szCs w:val="24"/>
          <w:lang w:eastAsia="it-IT"/>
        </w:rPr>
        <w:t>d</w:t>
      </w:r>
      <w:r w:rsidR="00A27FF8" w:rsidRPr="00BA2EEF">
        <w:rPr>
          <w:szCs w:val="24"/>
          <w:lang w:eastAsia="it-IT"/>
        </w:rPr>
        <w:t xml:space="preserve"> four new methods for approximating the MVNCD function</w:t>
      </w:r>
      <w:r w:rsidRPr="00BA2EEF">
        <w:rPr>
          <w:szCs w:val="24"/>
          <w:lang w:eastAsia="it-IT"/>
        </w:rPr>
        <w:t xml:space="preserve">, based on </w:t>
      </w:r>
      <w:r w:rsidR="00A27FF8" w:rsidRPr="00BA2EEF">
        <w:rPr>
          <w:szCs w:val="24"/>
          <w:lang w:eastAsia="it-IT"/>
        </w:rPr>
        <w:t>recognizing th</w:t>
      </w:r>
      <w:r w:rsidRPr="00BA2EEF">
        <w:rPr>
          <w:szCs w:val="24"/>
          <w:lang w:eastAsia="it-IT"/>
        </w:rPr>
        <w:t xml:space="preserve">at, when </w:t>
      </w:r>
      <w:proofErr w:type="spellStart"/>
      <w:r w:rsidR="00A27FF8" w:rsidRPr="00BA2EEF">
        <w:rPr>
          <w:szCs w:val="24"/>
          <w:lang w:eastAsia="it-IT"/>
        </w:rPr>
        <w:t>untruncated</w:t>
      </w:r>
      <w:proofErr w:type="spellEnd"/>
      <w:r w:rsidR="00A27FF8" w:rsidRPr="00BA2EEF">
        <w:rPr>
          <w:szCs w:val="24"/>
          <w:lang w:eastAsia="it-IT"/>
        </w:rPr>
        <w:t xml:space="preserve"> variables are normally distributed,  the marginal distribution of one of the </w:t>
      </w:r>
      <w:proofErr w:type="spellStart"/>
      <w:r w:rsidR="00A27FF8" w:rsidRPr="00BA2EEF">
        <w:rPr>
          <w:szCs w:val="24"/>
          <w:lang w:eastAsia="it-IT"/>
        </w:rPr>
        <w:t>untruncated</w:t>
      </w:r>
      <w:proofErr w:type="spellEnd"/>
      <w:r w:rsidR="00A27FF8" w:rsidRPr="00BA2EEF">
        <w:rPr>
          <w:szCs w:val="24"/>
          <w:lang w:eastAsia="it-IT"/>
        </w:rPr>
        <w:t xml:space="preserve"> variates</w:t>
      </w:r>
      <w:r w:rsidRPr="00BA2EEF">
        <w:rPr>
          <w:szCs w:val="24"/>
          <w:lang w:eastAsia="it-IT"/>
        </w:rPr>
        <w:t xml:space="preserve"> given that </w:t>
      </w:r>
      <w:r w:rsidR="00A27FF8" w:rsidRPr="00BA2EEF">
        <w:rPr>
          <w:szCs w:val="24"/>
          <w:lang w:eastAsia="it-IT"/>
        </w:rPr>
        <w:t>other variable</w:t>
      </w:r>
      <w:r w:rsidRPr="00BA2EEF">
        <w:rPr>
          <w:szCs w:val="24"/>
          <w:lang w:eastAsia="it-IT"/>
        </w:rPr>
        <w:t>s are</w:t>
      </w:r>
      <w:r w:rsidR="00A27FF8" w:rsidRPr="00BA2EEF">
        <w:rPr>
          <w:szCs w:val="24"/>
          <w:lang w:eastAsia="it-IT"/>
        </w:rPr>
        <w:t xml:space="preserve"> truncated (or screened) is skew-normally distributed and not normally distributed</w:t>
      </w:r>
      <w:r w:rsidR="00570348" w:rsidRPr="00BA2EEF">
        <w:rPr>
          <w:szCs w:val="24"/>
          <w:lang w:eastAsia="it-IT"/>
        </w:rPr>
        <w:t xml:space="preserve">. A rank-2 update of the LDLT decomposition is proposed and used in two of the newly proposed methods. </w:t>
      </w:r>
    </w:p>
    <w:p w:rsidR="00102888" w:rsidRPr="00BA2EEF" w:rsidRDefault="00570348" w:rsidP="00102888">
      <w:pPr>
        <w:spacing w:line="360" w:lineRule="auto"/>
        <w:ind w:firstLine="720"/>
        <w:rPr>
          <w:szCs w:val="24"/>
        </w:rPr>
      </w:pPr>
      <w:r w:rsidRPr="00BA2EEF">
        <w:rPr>
          <w:szCs w:val="24"/>
          <w:lang w:eastAsia="it-IT"/>
        </w:rPr>
        <w:t xml:space="preserve">The paper evaluated </w:t>
      </w:r>
      <w:r w:rsidR="00A27FF8" w:rsidRPr="00BA2EEF">
        <w:rPr>
          <w:szCs w:val="24"/>
          <w:lang w:eastAsia="it-IT"/>
        </w:rPr>
        <w:t xml:space="preserve">the </w:t>
      </w:r>
      <w:r w:rsidRPr="00BA2EEF">
        <w:rPr>
          <w:szCs w:val="24"/>
          <w:lang w:eastAsia="it-IT"/>
        </w:rPr>
        <w:t xml:space="preserve">ability of the </w:t>
      </w:r>
      <w:r w:rsidR="00A27FF8" w:rsidRPr="00BA2EEF">
        <w:rPr>
          <w:szCs w:val="24"/>
          <w:lang w:eastAsia="it-IT"/>
        </w:rPr>
        <w:t xml:space="preserve">four proposed analytic MVNCD approximations, </w:t>
      </w:r>
      <w:r w:rsidRPr="00BA2EEF">
        <w:rPr>
          <w:szCs w:val="24"/>
          <w:lang w:eastAsia="it-IT"/>
        </w:rPr>
        <w:t xml:space="preserve">along with the SSJ, ME, and GHK simulation methods, for MVNCD function estimation for </w:t>
      </w:r>
      <w:r w:rsidR="00A27FF8" w:rsidRPr="00BA2EEF">
        <w:rPr>
          <w:szCs w:val="24"/>
          <w:lang w:eastAsia="it-IT"/>
        </w:rPr>
        <w:t>different numbers</w:t>
      </w:r>
      <w:r w:rsidR="00707245" w:rsidRPr="00BA2EEF">
        <w:rPr>
          <w:szCs w:val="24"/>
          <w:lang w:eastAsia="it-IT"/>
        </w:rPr>
        <w:t xml:space="preserve"> of dimensions of integration (</w:t>
      </w:r>
      <w:r w:rsidR="00707245" w:rsidRPr="00BA2EEF">
        <w:rPr>
          <w:i/>
          <w:szCs w:val="24"/>
          <w:lang w:eastAsia="it-IT"/>
        </w:rPr>
        <w:t>H</w:t>
      </w:r>
      <w:r w:rsidR="0009485C">
        <w:rPr>
          <w:i/>
          <w:szCs w:val="24"/>
          <w:lang w:eastAsia="it-IT"/>
        </w:rPr>
        <w:t xml:space="preserve"> </w:t>
      </w:r>
      <w:r w:rsidR="00A27FF8" w:rsidRPr="00BA2EEF">
        <w:rPr>
          <w:szCs w:val="24"/>
          <w:lang w:eastAsia="it-IT"/>
        </w:rPr>
        <w:t>=</w:t>
      </w:r>
      <w:r w:rsidR="0009485C">
        <w:rPr>
          <w:szCs w:val="24"/>
          <w:lang w:eastAsia="it-IT"/>
        </w:rPr>
        <w:t xml:space="preserve"> </w:t>
      </w:r>
      <w:r w:rsidR="00A27FF8" w:rsidRPr="00BA2EEF">
        <w:rPr>
          <w:szCs w:val="24"/>
          <w:lang w:eastAsia="it-IT"/>
        </w:rPr>
        <w:t>5,</w:t>
      </w:r>
      <w:r w:rsidR="0009485C">
        <w:rPr>
          <w:szCs w:val="24"/>
          <w:lang w:eastAsia="it-IT"/>
        </w:rPr>
        <w:t xml:space="preserve"> </w:t>
      </w:r>
      <w:r w:rsidR="00A27FF8" w:rsidRPr="00BA2EEF">
        <w:rPr>
          <w:szCs w:val="24"/>
          <w:lang w:eastAsia="it-IT"/>
        </w:rPr>
        <w:t>7,</w:t>
      </w:r>
      <w:r w:rsidR="0009485C">
        <w:rPr>
          <w:szCs w:val="24"/>
          <w:lang w:eastAsia="it-IT"/>
        </w:rPr>
        <w:t xml:space="preserve"> </w:t>
      </w:r>
      <w:r w:rsidR="00A27FF8" w:rsidRPr="00BA2EEF">
        <w:rPr>
          <w:szCs w:val="24"/>
          <w:lang w:eastAsia="it-IT"/>
        </w:rPr>
        <w:t>10,</w:t>
      </w:r>
      <w:r w:rsidR="0009485C">
        <w:rPr>
          <w:szCs w:val="24"/>
          <w:lang w:eastAsia="it-IT"/>
        </w:rPr>
        <w:t xml:space="preserve"> </w:t>
      </w:r>
      <w:r w:rsidR="00A27FF8" w:rsidRPr="00BA2EEF">
        <w:rPr>
          <w:szCs w:val="24"/>
          <w:lang w:eastAsia="it-IT"/>
        </w:rPr>
        <w:t>12,</w:t>
      </w:r>
      <w:r w:rsidR="0009485C">
        <w:rPr>
          <w:szCs w:val="24"/>
          <w:lang w:eastAsia="it-IT"/>
        </w:rPr>
        <w:t xml:space="preserve"> </w:t>
      </w:r>
      <w:r w:rsidR="00A27FF8" w:rsidRPr="00BA2EEF">
        <w:rPr>
          <w:szCs w:val="24"/>
          <w:lang w:eastAsia="it-IT"/>
        </w:rPr>
        <w:t>15,</w:t>
      </w:r>
      <w:r w:rsidR="0009485C">
        <w:rPr>
          <w:szCs w:val="24"/>
          <w:lang w:eastAsia="it-IT"/>
        </w:rPr>
        <w:t xml:space="preserve"> </w:t>
      </w:r>
      <w:r w:rsidR="00A27FF8" w:rsidRPr="00BA2EEF">
        <w:rPr>
          <w:szCs w:val="24"/>
          <w:lang w:eastAsia="it-IT"/>
        </w:rPr>
        <w:t xml:space="preserve">18, and 20). In </w:t>
      </w:r>
      <w:r w:rsidR="00455E40" w:rsidRPr="00BA2EEF">
        <w:rPr>
          <w:szCs w:val="24"/>
          <w:lang w:eastAsia="it-IT"/>
        </w:rPr>
        <w:t>addition, the paper also</w:t>
      </w:r>
      <w:r w:rsidRPr="00BA2EEF">
        <w:rPr>
          <w:szCs w:val="24"/>
          <w:lang w:eastAsia="it-IT"/>
        </w:rPr>
        <w:t xml:space="preserve"> </w:t>
      </w:r>
      <w:r w:rsidR="00A27FF8" w:rsidRPr="00BA2EEF">
        <w:rPr>
          <w:szCs w:val="24"/>
          <w:lang w:eastAsia="it-IT"/>
        </w:rPr>
        <w:t>evaluate</w:t>
      </w:r>
      <w:r w:rsidRPr="00BA2EEF">
        <w:rPr>
          <w:szCs w:val="24"/>
          <w:lang w:eastAsia="it-IT"/>
        </w:rPr>
        <w:t>d the</w:t>
      </w:r>
      <w:r w:rsidR="00A27FF8" w:rsidRPr="00BA2EEF">
        <w:rPr>
          <w:szCs w:val="24"/>
          <w:lang w:eastAsia="it-IT"/>
        </w:rPr>
        <w:t xml:space="preserve"> performance </w:t>
      </w:r>
      <w:r w:rsidRPr="00BA2EEF">
        <w:rPr>
          <w:szCs w:val="24"/>
          <w:lang w:eastAsia="it-IT"/>
        </w:rPr>
        <w:t xml:space="preserve">of the many analytic approximation methods in their </w:t>
      </w:r>
      <w:r w:rsidR="00A27FF8" w:rsidRPr="00BA2EEF">
        <w:rPr>
          <w:szCs w:val="24"/>
          <w:lang w:eastAsia="it-IT"/>
        </w:rPr>
        <w:t xml:space="preserve">ability </w:t>
      </w:r>
      <w:r w:rsidR="00A27FF8" w:rsidRPr="00BA2EEF">
        <w:rPr>
          <w:szCs w:val="24"/>
          <w:lang w:eastAsia="it-IT"/>
        </w:rPr>
        <w:lastRenderedPageBreak/>
        <w:t xml:space="preserve">to recover underlying MNP parameters. </w:t>
      </w:r>
      <w:r w:rsidR="000B4814" w:rsidRPr="00BA2EEF">
        <w:rPr>
          <w:szCs w:val="24"/>
          <w:lang w:eastAsia="it-IT"/>
        </w:rPr>
        <w:t xml:space="preserve">For the latter evaluation, </w:t>
      </w:r>
      <w:r w:rsidR="000B4814" w:rsidRPr="00BA2EEF">
        <w:rPr>
          <w:szCs w:val="24"/>
        </w:rPr>
        <w:t xml:space="preserve">we use a key insight that allows us to obtain </w:t>
      </w:r>
      <w:r w:rsidR="00CB4608">
        <w:rPr>
          <w:szCs w:val="24"/>
        </w:rPr>
        <w:t xml:space="preserve">the true estimates of </w:t>
      </w:r>
      <w:r w:rsidR="000B4814" w:rsidRPr="00BA2EEF">
        <w:rPr>
          <w:szCs w:val="24"/>
        </w:rPr>
        <w:t>the underlying parameters accurately and quickly</w:t>
      </w:r>
      <w:r w:rsidR="00CB4608">
        <w:rPr>
          <w:szCs w:val="24"/>
        </w:rPr>
        <w:t xml:space="preserve">, </w:t>
      </w:r>
      <w:r w:rsidR="000B4814" w:rsidRPr="00BA2EEF">
        <w:rPr>
          <w:szCs w:val="24"/>
        </w:rPr>
        <w:t>given a data sample and regardless of the dimensionality involved in the resulting MVNCD evaluation.</w:t>
      </w:r>
      <w:r w:rsidR="00102888" w:rsidRPr="00BA2EEF">
        <w:rPr>
          <w:szCs w:val="24"/>
        </w:rPr>
        <w:t xml:space="preserve"> </w:t>
      </w:r>
    </w:p>
    <w:p w:rsidR="00102888" w:rsidRPr="00187CD5" w:rsidRDefault="009306C8" w:rsidP="00187CD5">
      <w:pPr>
        <w:spacing w:line="360" w:lineRule="auto"/>
        <w:ind w:firstLine="720"/>
      </w:pPr>
      <w:r w:rsidRPr="00BA2EEF">
        <w:rPr>
          <w:szCs w:val="24"/>
        </w:rPr>
        <w:t xml:space="preserve">As expected, in our tests for evaluating MVNCD functions, we found that the traditional GHK approach degrades rapidly as the dimensionality of integration increases. </w:t>
      </w:r>
      <w:r w:rsidRPr="00BA2EEF">
        <w:t>Concomitant with this degradation in accuracy is a rapid increase in computational time. The analytic approximation methods are</w:t>
      </w:r>
      <w:r w:rsidR="00CB4608">
        <w:t xml:space="preserve"> </w:t>
      </w:r>
      <w:r w:rsidRPr="00BA2EEF">
        <w:t>more stable across different numbers of dimensions of integration, and even t</w:t>
      </w:r>
      <w:r w:rsidR="00455E40" w:rsidRPr="00BA2EEF">
        <w:t>he simplest of these methods is</w:t>
      </w:r>
      <w:r w:rsidRPr="00BA2EEF">
        <w:t xml:space="preserve"> superior to the GHK-500 beyond seven dimensions of integration.</w:t>
      </w:r>
      <w:r w:rsidR="00455E40" w:rsidRPr="00BA2EEF">
        <w:t xml:space="preserve"> The more advanced analytic app</w:t>
      </w:r>
      <w:r w:rsidRPr="00BA2EEF">
        <w:t>r</w:t>
      </w:r>
      <w:r w:rsidR="00455E40" w:rsidRPr="00BA2EEF">
        <w:t>o</w:t>
      </w:r>
      <w:r w:rsidRPr="00BA2EEF">
        <w:t>ximations proposed in this paper are superior to the GHK-500 at every integration dime</w:t>
      </w:r>
      <w:r w:rsidR="00455E40" w:rsidRPr="00BA2EEF">
        <w:t>n</w:t>
      </w:r>
      <w:r w:rsidRPr="00BA2EEF">
        <w:t xml:space="preserve">sion. Further, </w:t>
      </w:r>
      <w:r w:rsidR="00455E40" w:rsidRPr="00BA2EEF">
        <w:t>almost all of the</w:t>
      </w:r>
      <w:r w:rsidR="00187CD5">
        <w:t xml:space="preserve"> </w:t>
      </w:r>
      <w:r w:rsidRPr="00BA2EEF">
        <w:t xml:space="preserve">methods provide better accuracy than even the GHK-10000 draws, and at about 12-14 times faster speed, at </w:t>
      </w:r>
      <w:r w:rsidRPr="00BA2EEF">
        <w:rPr>
          <w:i/>
        </w:rPr>
        <w:t>H</w:t>
      </w:r>
      <w:r w:rsidRPr="00BA2EEF">
        <w:t xml:space="preserve">=20. </w:t>
      </w:r>
      <w:r w:rsidR="00187CD5">
        <w:t>Also</w:t>
      </w:r>
      <w:r w:rsidRPr="00BA2EEF">
        <w:t>, when the truncation value from above is low, the GHK (and also the SSJ) approaches perform poorly rel</w:t>
      </w:r>
      <w:r w:rsidR="00484FA6" w:rsidRPr="00BA2EEF">
        <w:t>ative to the other analytic app</w:t>
      </w:r>
      <w:r w:rsidRPr="00BA2EEF">
        <w:t>r</w:t>
      </w:r>
      <w:r w:rsidR="00484FA6" w:rsidRPr="00BA2EEF">
        <w:t>o</w:t>
      </w:r>
      <w:r w:rsidRPr="00BA2EEF">
        <w:t xml:space="preserve">ximation methods. </w:t>
      </w:r>
      <w:r w:rsidR="00102888" w:rsidRPr="00BA2EEF">
        <w:t xml:space="preserve">Overall, </w:t>
      </w:r>
      <w:r w:rsidRPr="00BA2EEF">
        <w:t xml:space="preserve">we find that </w:t>
      </w:r>
      <w:r w:rsidR="00102888" w:rsidRPr="00BA2EEF">
        <w:t xml:space="preserve">the TVBS approach is the best in terms of accuracy and speed in evaluating individual MVNCD functions. </w:t>
      </w:r>
    </w:p>
    <w:p w:rsidR="00484FA6" w:rsidRPr="00BA2EEF" w:rsidRDefault="009306C8" w:rsidP="00267102">
      <w:pPr>
        <w:pStyle w:val="Default"/>
        <w:spacing w:line="360" w:lineRule="auto"/>
        <w:ind w:firstLine="720"/>
        <w:jc w:val="both"/>
        <w:rPr>
          <w:rFonts w:ascii="Times New Roman" w:hAnsi="Times New Roman"/>
        </w:rPr>
      </w:pPr>
      <w:r w:rsidRPr="00BA2EEF">
        <w:rPr>
          <w:rFonts w:ascii="Times New Roman" w:hAnsi="Times New Roman"/>
        </w:rPr>
        <w:t xml:space="preserve">In the testing of the analytic methods for MNP model estimation and prediction, we considered both an optimally ordered </w:t>
      </w:r>
      <w:r w:rsidR="00E9451C" w:rsidRPr="00BA2EEF">
        <w:rPr>
          <w:rFonts w:ascii="Times New Roman" w:hAnsi="Times New Roman"/>
        </w:rPr>
        <w:t>abscissae</w:t>
      </w:r>
      <w:r w:rsidRPr="00BA2EEF">
        <w:rPr>
          <w:rFonts w:ascii="Times New Roman" w:hAnsi="Times New Roman"/>
        </w:rPr>
        <w:t xml:space="preserve"> approach and a randomly ordered </w:t>
      </w:r>
      <w:r w:rsidR="00E9451C" w:rsidRPr="00BA2EEF">
        <w:rPr>
          <w:rFonts w:ascii="Times New Roman" w:hAnsi="Times New Roman"/>
        </w:rPr>
        <w:t>abscissae</w:t>
      </w:r>
      <w:r w:rsidRPr="00BA2EEF">
        <w:rPr>
          <w:rFonts w:ascii="Times New Roman" w:hAnsi="Times New Roman"/>
        </w:rPr>
        <w:t xml:space="preserve"> approach. The former came out to be the clear winner suggesting that, even for parameter estimation, it is better</w:t>
      </w:r>
      <w:r w:rsidR="00604022">
        <w:rPr>
          <w:rFonts w:ascii="Times New Roman" w:hAnsi="Times New Roman"/>
        </w:rPr>
        <w:t xml:space="preserve"> (at least</w:t>
      </w:r>
      <w:r w:rsidRPr="00BA2EEF">
        <w:rPr>
          <w:rFonts w:ascii="Times New Roman" w:hAnsi="Times New Roman"/>
        </w:rPr>
        <w:t xml:space="preserve"> in the context of analytic approximations</w:t>
      </w:r>
      <w:r w:rsidR="00604022">
        <w:rPr>
          <w:rFonts w:ascii="Times New Roman" w:hAnsi="Times New Roman"/>
        </w:rPr>
        <w:t>)</w:t>
      </w:r>
      <w:r w:rsidRPr="00BA2EEF">
        <w:rPr>
          <w:rFonts w:ascii="Times New Roman" w:hAnsi="Times New Roman"/>
        </w:rPr>
        <w:t xml:space="preserve"> to evaluate individual choice probabilities (and, thus, individual log-likelihoods) accurately rather than relying on any ordering noise cancellation through randomization of the abscissa across observations</w:t>
      </w:r>
      <w:r w:rsidR="00267102" w:rsidRPr="00BA2EEF">
        <w:rPr>
          <w:rFonts w:ascii="Times New Roman" w:hAnsi="Times New Roman"/>
        </w:rPr>
        <w:t>. Overall, based on the multiple evaluation criteria of ability to recover parameters, ability to evaluate the overall log-likelihood function, ability to evaluate individual choice probabilities, ability to evaluate individual log-likelihoods, and computational time, the OVUS</w:t>
      </w:r>
      <w:r w:rsidR="00604022">
        <w:rPr>
          <w:rFonts w:ascii="Times New Roman" w:hAnsi="Times New Roman"/>
        </w:rPr>
        <w:t>, OVBS,</w:t>
      </w:r>
      <w:r w:rsidR="00267102" w:rsidRPr="00BA2EEF">
        <w:rPr>
          <w:rFonts w:ascii="Times New Roman" w:hAnsi="Times New Roman"/>
        </w:rPr>
        <w:t xml:space="preserve"> and the TVBS generally come out well on top relative to other methods. </w:t>
      </w:r>
    </w:p>
    <w:p w:rsidR="003C7CE9" w:rsidRPr="00BA2EEF" w:rsidRDefault="00267102" w:rsidP="00C751A8">
      <w:pPr>
        <w:pStyle w:val="Default"/>
        <w:spacing w:line="360" w:lineRule="auto"/>
        <w:ind w:firstLine="720"/>
        <w:jc w:val="both"/>
        <w:rPr>
          <w:rFonts w:ascii="Times New Roman" w:hAnsi="Times New Roman"/>
        </w:rPr>
      </w:pPr>
      <w:r w:rsidRPr="00BA2EEF">
        <w:rPr>
          <w:rFonts w:ascii="Times New Roman" w:hAnsi="Times New Roman"/>
        </w:rPr>
        <w:t xml:space="preserve">Based on all the evaluation results in this paper, we recommend the TVBS approach as the one-stop evaluation approach for MVNCD function evaluation. Of course, further evaluation </w:t>
      </w:r>
      <w:r w:rsidR="00710B74" w:rsidRPr="00BA2EEF">
        <w:rPr>
          <w:rFonts w:ascii="Times New Roman" w:hAnsi="Times New Roman"/>
        </w:rPr>
        <w:t xml:space="preserve">and </w:t>
      </w:r>
      <w:r w:rsidRPr="00BA2EEF">
        <w:rPr>
          <w:rFonts w:ascii="Times New Roman" w:hAnsi="Times New Roman"/>
        </w:rPr>
        <w:t xml:space="preserve">testing of the many analytic </w:t>
      </w:r>
      <w:r w:rsidR="00E9451C" w:rsidRPr="00BA2EEF">
        <w:rPr>
          <w:rFonts w:ascii="Times New Roman" w:hAnsi="Times New Roman"/>
        </w:rPr>
        <w:t>approximation</w:t>
      </w:r>
      <w:r w:rsidRPr="00BA2EEF">
        <w:rPr>
          <w:rFonts w:ascii="Times New Roman" w:hAnsi="Times New Roman"/>
        </w:rPr>
        <w:t xml:space="preserve"> methods in other consumer choice modeling contexts that involve MVNCD function evaluations, such as in multivariate ordered-response models and mixed models with different types of dependent variables, would </w:t>
      </w:r>
      <w:r w:rsidR="00710B74" w:rsidRPr="00BA2EEF">
        <w:rPr>
          <w:rFonts w:ascii="Times New Roman" w:hAnsi="Times New Roman"/>
        </w:rPr>
        <w:t xml:space="preserve">be helpful in additional assessments of the many methods proposed in the paper. </w:t>
      </w:r>
      <w:r w:rsidR="009A19D8">
        <w:rPr>
          <w:rFonts w:ascii="Times New Roman" w:hAnsi="Times New Roman"/>
        </w:rPr>
        <w:t>Doing so is particu</w:t>
      </w:r>
      <w:r w:rsidR="00D65557">
        <w:rPr>
          <w:rFonts w:ascii="Times New Roman" w:hAnsi="Times New Roman"/>
        </w:rPr>
        <w:t>l</w:t>
      </w:r>
      <w:r w:rsidR="009A19D8">
        <w:rPr>
          <w:rFonts w:ascii="Times New Roman" w:hAnsi="Times New Roman"/>
        </w:rPr>
        <w:t xml:space="preserve">arly important because the analytic methods, unlike the simulation methods, do not readily provide error estimates. </w:t>
      </w:r>
    </w:p>
    <w:p w:rsidR="00C751A8" w:rsidRDefault="00C751A8" w:rsidP="00C751A8">
      <w:pPr>
        <w:spacing w:line="360" w:lineRule="auto"/>
        <w:jc w:val="left"/>
      </w:pPr>
    </w:p>
    <w:p w:rsidR="00C751A8" w:rsidRPr="00576B82" w:rsidRDefault="00C751A8" w:rsidP="00C751A8">
      <w:pPr>
        <w:spacing w:line="360" w:lineRule="auto"/>
        <w:rPr>
          <w:b/>
        </w:rPr>
      </w:pPr>
      <w:r w:rsidRPr="00576B82">
        <w:rPr>
          <w:b/>
        </w:rPr>
        <w:t>ACKNOWLEDGMENTS</w:t>
      </w:r>
    </w:p>
    <w:p w:rsidR="00C751A8" w:rsidRPr="005A6D5D" w:rsidRDefault="00C751A8" w:rsidP="00C751A8">
      <w:pPr>
        <w:spacing w:line="360" w:lineRule="auto"/>
        <w:rPr>
          <w:lang w:eastAsia="x-none"/>
        </w:rPr>
        <w:sectPr w:rsidR="00C751A8" w:rsidRPr="005A6D5D" w:rsidSect="00C751A8">
          <w:footerReference w:type="default" r:id="rId846"/>
          <w:pgSz w:w="12240" w:h="15840"/>
          <w:pgMar w:top="1440" w:right="1440" w:bottom="1440" w:left="1440" w:header="720" w:footer="720" w:gutter="0"/>
          <w:pgNumType w:start="1"/>
          <w:cols w:space="720"/>
          <w:docGrid w:linePitch="360"/>
        </w:sectPr>
      </w:pPr>
      <w:r w:rsidRPr="00576B82">
        <w:t>This research was partially supported by the U.S. Department of Transportation through the Data-Supported Transportation Operations and Planning (D-STOP) Tier 1 University Transportation Center. The author would like to acknowledge support from a Humboldt Research Award from the Alexander von Humboldt Foundation, Germany.</w:t>
      </w:r>
      <w:r>
        <w:t xml:space="preserve"> The author is grateful to Lisa Macias for her help in formatting this document</w:t>
      </w:r>
      <w:r w:rsidR="0009485C">
        <w:t>,</w:t>
      </w:r>
      <w:r>
        <w:t xml:space="preserve"> </w:t>
      </w:r>
      <w:r w:rsidRPr="00923E87">
        <w:t xml:space="preserve">and to </w:t>
      </w:r>
      <w:r>
        <w:t>Sebastian Astroza for help with simulation runs and results preparation</w:t>
      </w:r>
      <w:r w:rsidRPr="00050A27">
        <w:rPr>
          <w:color w:val="000000"/>
        </w:rPr>
        <w:t>.</w:t>
      </w:r>
      <w:r w:rsidR="005A6D5D">
        <w:rPr>
          <w:lang w:eastAsia="x-none"/>
        </w:rPr>
        <w:t xml:space="preserve"> </w:t>
      </w:r>
      <w:r w:rsidR="005A6D5D">
        <w:rPr>
          <w:color w:val="000000"/>
        </w:rPr>
        <w:t>Three anonymous reviewers provided useful comments on an earlier version of this paper.</w:t>
      </w:r>
    </w:p>
    <w:p w:rsidR="00C751A8" w:rsidRPr="00187CD5" w:rsidRDefault="00C751A8" w:rsidP="00C751A8">
      <w:pPr>
        <w:spacing w:line="360" w:lineRule="auto"/>
        <w:rPr>
          <w:b/>
          <w:szCs w:val="24"/>
          <w:lang w:val="es-CL" w:eastAsia="x-none"/>
        </w:rPr>
      </w:pPr>
      <w:r w:rsidRPr="00187CD5">
        <w:rPr>
          <w:b/>
          <w:szCs w:val="24"/>
          <w:lang w:val="es-CL" w:eastAsia="x-none"/>
        </w:rPr>
        <w:lastRenderedPageBreak/>
        <w:t>REFERENCES</w:t>
      </w:r>
    </w:p>
    <w:p w:rsidR="00620D51" w:rsidRPr="00156CAD" w:rsidRDefault="00620D51" w:rsidP="00620D51">
      <w:pPr>
        <w:spacing w:after="120"/>
        <w:ind w:left="547" w:hanging="547"/>
        <w:rPr>
          <w:rStyle w:val="nlmarticle-title"/>
          <w:szCs w:val="24"/>
        </w:rPr>
      </w:pPr>
      <w:r w:rsidRPr="00156CAD">
        <w:rPr>
          <w:szCs w:val="24"/>
        </w:rPr>
        <w:t xml:space="preserve">Aitken, A.C. (1934) Notes on selection from a multivariate normal population. </w:t>
      </w:r>
      <w:r w:rsidRPr="00156CAD">
        <w:rPr>
          <w:i/>
          <w:szCs w:val="24"/>
        </w:rPr>
        <w:t>Proceedings of the Edinburg Mathematical Society</w:t>
      </w:r>
      <w:r w:rsidRPr="00156CAD">
        <w:rPr>
          <w:szCs w:val="24"/>
        </w:rPr>
        <w:t xml:space="preserve">, 4(2), 106-110. </w:t>
      </w:r>
    </w:p>
    <w:p w:rsidR="00620D51" w:rsidRPr="00156CAD" w:rsidRDefault="00620D51" w:rsidP="00620D51">
      <w:pPr>
        <w:spacing w:after="120"/>
        <w:ind w:left="547" w:hanging="547"/>
        <w:rPr>
          <w:szCs w:val="24"/>
        </w:rPr>
      </w:pPr>
      <w:r w:rsidRPr="00156CAD">
        <w:rPr>
          <w:rStyle w:val="authorsname"/>
          <w:szCs w:val="24"/>
        </w:rPr>
        <w:t xml:space="preserve">Arnold, B.C., Beaver, R.J., </w:t>
      </w:r>
      <w:proofErr w:type="spellStart"/>
      <w:r w:rsidRPr="00156CAD">
        <w:rPr>
          <w:rStyle w:val="authorsname"/>
          <w:szCs w:val="24"/>
        </w:rPr>
        <w:t>Groeneveld</w:t>
      </w:r>
      <w:proofErr w:type="spellEnd"/>
      <w:r w:rsidRPr="00156CAD">
        <w:rPr>
          <w:szCs w:val="24"/>
        </w:rPr>
        <w:t xml:space="preserve">, R.A., and </w:t>
      </w:r>
      <w:r w:rsidRPr="00156CAD">
        <w:rPr>
          <w:rStyle w:val="authorsname"/>
          <w:szCs w:val="24"/>
        </w:rPr>
        <w:t>Meeker, W.Q. (1993)</w:t>
      </w:r>
      <w:r w:rsidRPr="00156CAD">
        <w:rPr>
          <w:szCs w:val="24"/>
        </w:rPr>
        <w:t xml:space="preserve"> </w:t>
      </w:r>
      <w:proofErr w:type="gramStart"/>
      <w:r w:rsidRPr="00156CAD">
        <w:rPr>
          <w:szCs w:val="24"/>
          <w:shd w:val="clear" w:color="auto" w:fill="FFFFFF"/>
        </w:rPr>
        <w:t>The</w:t>
      </w:r>
      <w:proofErr w:type="gramEnd"/>
      <w:r w:rsidRPr="00156CAD">
        <w:rPr>
          <w:szCs w:val="24"/>
          <w:shd w:val="clear" w:color="auto" w:fill="FFFFFF"/>
        </w:rPr>
        <w:t xml:space="preserve"> </w:t>
      </w:r>
      <w:proofErr w:type="spellStart"/>
      <w:r w:rsidRPr="00156CAD">
        <w:rPr>
          <w:szCs w:val="24"/>
          <w:shd w:val="clear" w:color="auto" w:fill="FFFFFF"/>
        </w:rPr>
        <w:t>nontruncated</w:t>
      </w:r>
      <w:proofErr w:type="spellEnd"/>
      <w:r w:rsidRPr="00156CAD">
        <w:rPr>
          <w:szCs w:val="24"/>
          <w:shd w:val="clear" w:color="auto" w:fill="FFFFFF"/>
        </w:rPr>
        <w:t xml:space="preserve"> marginal of a truncated bivariate normal distribution. </w:t>
      </w:r>
      <w:proofErr w:type="spellStart"/>
      <w:r w:rsidRPr="00156CAD">
        <w:rPr>
          <w:rStyle w:val="journaltitle"/>
          <w:i/>
          <w:szCs w:val="24"/>
        </w:rPr>
        <w:t>Psychometrika</w:t>
      </w:r>
      <w:proofErr w:type="spellEnd"/>
      <w:r w:rsidRPr="00156CAD">
        <w:rPr>
          <w:szCs w:val="24"/>
        </w:rPr>
        <w:t xml:space="preserve">, 58(3), </w:t>
      </w:r>
      <w:r w:rsidRPr="00156CAD">
        <w:rPr>
          <w:rStyle w:val="articlecitationpages"/>
          <w:szCs w:val="24"/>
        </w:rPr>
        <w:t>471-488.</w:t>
      </w:r>
    </w:p>
    <w:p w:rsidR="00156CAD" w:rsidRPr="00156CAD" w:rsidRDefault="00156CAD" w:rsidP="00156CAD">
      <w:pPr>
        <w:spacing w:after="120"/>
        <w:ind w:left="547" w:hanging="547"/>
        <w:rPr>
          <w:szCs w:val="24"/>
          <w:shd w:val="clear" w:color="auto" w:fill="FFFFFF"/>
        </w:rPr>
      </w:pPr>
      <w:proofErr w:type="spellStart"/>
      <w:r w:rsidRPr="00156CAD">
        <w:rPr>
          <w:szCs w:val="24"/>
        </w:rPr>
        <w:t>Batram</w:t>
      </w:r>
      <w:proofErr w:type="spellEnd"/>
      <w:r w:rsidRPr="00156CAD">
        <w:rPr>
          <w:szCs w:val="24"/>
        </w:rPr>
        <w:t xml:space="preserve">, M., and Bauer, D. (2016) New results on the asymptotic and finite sample properties of the </w:t>
      </w:r>
      <w:proofErr w:type="spellStart"/>
      <w:r w:rsidRPr="00156CAD">
        <w:rPr>
          <w:szCs w:val="24"/>
        </w:rPr>
        <w:t>MaCML</w:t>
      </w:r>
      <w:proofErr w:type="spellEnd"/>
      <w:r w:rsidRPr="00156CAD">
        <w:rPr>
          <w:szCs w:val="24"/>
        </w:rPr>
        <w:t xml:space="preserve"> approach to multinomial </w:t>
      </w:r>
      <w:proofErr w:type="spellStart"/>
      <w:r w:rsidRPr="00156CAD">
        <w:rPr>
          <w:szCs w:val="24"/>
        </w:rPr>
        <w:t>probit</w:t>
      </w:r>
      <w:proofErr w:type="spellEnd"/>
      <w:r w:rsidRPr="00156CAD">
        <w:rPr>
          <w:szCs w:val="24"/>
        </w:rPr>
        <w:t xml:space="preserve"> model estimation. </w:t>
      </w:r>
      <w:hyperlink r:id="rId847" w:history="1">
        <w:r w:rsidRPr="00156CAD">
          <w:rPr>
            <w:rStyle w:val="Hyperlink"/>
            <w:szCs w:val="24"/>
          </w:rPr>
          <w:t>https://arxiv.org/abs/1609.03295</w:t>
        </w:r>
      </w:hyperlink>
      <w:r w:rsidRPr="00156CAD">
        <w:rPr>
          <w:szCs w:val="24"/>
        </w:rPr>
        <w:t>.</w:t>
      </w:r>
      <w:r>
        <w:rPr>
          <w:szCs w:val="24"/>
        </w:rPr>
        <w:t xml:space="preserve"> </w:t>
      </w:r>
      <w:r w:rsidRPr="00156CAD">
        <w:rPr>
          <w:szCs w:val="24"/>
        </w:rPr>
        <w:t xml:space="preserve"> </w:t>
      </w:r>
    </w:p>
    <w:p w:rsidR="00620D51" w:rsidRPr="00156CAD" w:rsidRDefault="00620D51" w:rsidP="00620D51">
      <w:pPr>
        <w:spacing w:after="120"/>
        <w:ind w:left="547" w:hanging="547"/>
        <w:rPr>
          <w:szCs w:val="24"/>
          <w:shd w:val="clear" w:color="auto" w:fill="FFFFFF"/>
        </w:rPr>
      </w:pPr>
      <w:r w:rsidRPr="00156CAD">
        <w:rPr>
          <w:szCs w:val="24"/>
          <w:shd w:val="clear" w:color="auto" w:fill="FFFFFF"/>
        </w:rPr>
        <w:t>Bhat, C.R. (2001) Quasi-random maximum simulated likelihood estimation of the mixed multinomial logit model.</w:t>
      </w:r>
      <w:r w:rsidRPr="00156CAD">
        <w:rPr>
          <w:rStyle w:val="apple-converted-space"/>
          <w:szCs w:val="24"/>
          <w:shd w:val="clear" w:color="auto" w:fill="FFFFFF"/>
        </w:rPr>
        <w:t> </w:t>
      </w:r>
      <w:r w:rsidRPr="00156CAD">
        <w:rPr>
          <w:i/>
          <w:iCs/>
          <w:szCs w:val="24"/>
          <w:shd w:val="clear" w:color="auto" w:fill="FFFFFF"/>
        </w:rPr>
        <w:t>Transportation Research Part B</w:t>
      </w:r>
      <w:r w:rsidRPr="00156CAD">
        <w:rPr>
          <w:szCs w:val="24"/>
          <w:shd w:val="clear" w:color="auto" w:fill="FFFFFF"/>
        </w:rPr>
        <w:t>,</w:t>
      </w:r>
      <w:r w:rsidRPr="00156CAD">
        <w:rPr>
          <w:rStyle w:val="apple-converted-space"/>
          <w:szCs w:val="24"/>
          <w:shd w:val="clear" w:color="auto" w:fill="FFFFFF"/>
        </w:rPr>
        <w:t> </w:t>
      </w:r>
      <w:r w:rsidRPr="00156CAD">
        <w:rPr>
          <w:iCs/>
          <w:szCs w:val="24"/>
          <w:shd w:val="clear" w:color="auto" w:fill="FFFFFF"/>
        </w:rPr>
        <w:t>35</w:t>
      </w:r>
      <w:r w:rsidRPr="00156CAD">
        <w:rPr>
          <w:szCs w:val="24"/>
          <w:shd w:val="clear" w:color="auto" w:fill="FFFFFF"/>
        </w:rPr>
        <w:t>(7), 677-693.</w:t>
      </w:r>
    </w:p>
    <w:p w:rsidR="00620D51" w:rsidRPr="00156CAD" w:rsidRDefault="00620D51" w:rsidP="00620D51">
      <w:pPr>
        <w:spacing w:after="120"/>
        <w:ind w:left="547" w:hanging="547"/>
        <w:rPr>
          <w:szCs w:val="24"/>
          <w:shd w:val="clear" w:color="auto" w:fill="FFFFFF"/>
        </w:rPr>
      </w:pPr>
      <w:r w:rsidRPr="00156CAD">
        <w:rPr>
          <w:szCs w:val="24"/>
          <w:shd w:val="clear" w:color="auto" w:fill="FFFFFF"/>
        </w:rPr>
        <w:t xml:space="preserve">Bhat, C.R. (2003) Simulation estimation of mixed discrete choice models using randomized and scrambled </w:t>
      </w:r>
      <w:proofErr w:type="spellStart"/>
      <w:r w:rsidRPr="00156CAD">
        <w:rPr>
          <w:szCs w:val="24"/>
          <w:shd w:val="clear" w:color="auto" w:fill="FFFFFF"/>
        </w:rPr>
        <w:t>Halton</w:t>
      </w:r>
      <w:proofErr w:type="spellEnd"/>
      <w:r w:rsidRPr="00156CAD">
        <w:rPr>
          <w:szCs w:val="24"/>
          <w:shd w:val="clear" w:color="auto" w:fill="FFFFFF"/>
        </w:rPr>
        <w:t xml:space="preserve"> sequences. </w:t>
      </w:r>
      <w:r w:rsidRPr="00156CAD">
        <w:rPr>
          <w:i/>
          <w:szCs w:val="24"/>
          <w:shd w:val="clear" w:color="auto" w:fill="FFFFFF"/>
        </w:rPr>
        <w:t>Transportation Research Part B</w:t>
      </w:r>
      <w:r w:rsidRPr="00156CAD">
        <w:rPr>
          <w:szCs w:val="24"/>
          <w:shd w:val="clear" w:color="auto" w:fill="FFFFFF"/>
        </w:rPr>
        <w:t>, 37(9), 837-855.</w:t>
      </w:r>
    </w:p>
    <w:p w:rsidR="00620D51" w:rsidRPr="00156CAD" w:rsidRDefault="00620D51" w:rsidP="00620D51">
      <w:pPr>
        <w:spacing w:after="120"/>
        <w:ind w:left="547" w:hanging="547"/>
        <w:rPr>
          <w:szCs w:val="24"/>
        </w:rPr>
      </w:pPr>
      <w:r w:rsidRPr="00156CAD">
        <w:rPr>
          <w:szCs w:val="24"/>
        </w:rPr>
        <w:t xml:space="preserve">Bhat, C.R. (2011) </w:t>
      </w:r>
      <w:proofErr w:type="gramStart"/>
      <w:r w:rsidRPr="00156CAD">
        <w:rPr>
          <w:szCs w:val="24"/>
        </w:rPr>
        <w:t>The</w:t>
      </w:r>
      <w:proofErr w:type="gramEnd"/>
      <w:r w:rsidRPr="00156CAD">
        <w:rPr>
          <w:szCs w:val="24"/>
        </w:rPr>
        <w:t xml:space="preserve"> maximum approximate composite marginal likelihood (MACML) estimation of multinomial </w:t>
      </w:r>
      <w:proofErr w:type="spellStart"/>
      <w:r w:rsidRPr="00156CAD">
        <w:rPr>
          <w:szCs w:val="24"/>
        </w:rPr>
        <w:t>probit</w:t>
      </w:r>
      <w:proofErr w:type="spellEnd"/>
      <w:r w:rsidRPr="00156CAD">
        <w:rPr>
          <w:szCs w:val="24"/>
        </w:rPr>
        <w:t xml:space="preserve">-based unordered response choice models. </w:t>
      </w:r>
      <w:r w:rsidRPr="00156CAD">
        <w:rPr>
          <w:i/>
          <w:szCs w:val="24"/>
        </w:rPr>
        <w:t>Transportation Research Part B</w:t>
      </w:r>
      <w:r w:rsidRPr="00156CAD">
        <w:rPr>
          <w:szCs w:val="24"/>
        </w:rPr>
        <w:t xml:space="preserve">, 45 (7), 923-939. </w:t>
      </w:r>
    </w:p>
    <w:p w:rsidR="00620D51" w:rsidRPr="00156CAD" w:rsidRDefault="00620D51" w:rsidP="00620D51">
      <w:pPr>
        <w:spacing w:after="120"/>
        <w:ind w:left="547" w:hanging="547"/>
        <w:rPr>
          <w:szCs w:val="24"/>
        </w:rPr>
      </w:pPr>
      <w:r w:rsidRPr="00156CAD">
        <w:rPr>
          <w:szCs w:val="24"/>
          <w:shd w:val="clear" w:color="auto" w:fill="FFFFFF"/>
        </w:rPr>
        <w:t xml:space="preserve">Bhat, C.R. (2015) </w:t>
      </w:r>
      <w:proofErr w:type="gramStart"/>
      <w:r w:rsidRPr="00156CAD">
        <w:rPr>
          <w:bCs/>
          <w:szCs w:val="24"/>
        </w:rPr>
        <w:t>A</w:t>
      </w:r>
      <w:proofErr w:type="gramEnd"/>
      <w:r w:rsidRPr="00156CAD">
        <w:rPr>
          <w:bCs/>
          <w:szCs w:val="24"/>
        </w:rPr>
        <w:t xml:space="preserve"> new spatial (social) interaction discrete choice model accommodating for unobserved effects due to endogenous network formation</w:t>
      </w:r>
      <w:r w:rsidRPr="00156CAD">
        <w:rPr>
          <w:szCs w:val="24"/>
        </w:rPr>
        <w:t xml:space="preserve">. </w:t>
      </w:r>
      <w:r w:rsidRPr="00156CAD">
        <w:rPr>
          <w:i/>
          <w:iCs/>
          <w:szCs w:val="24"/>
        </w:rPr>
        <w:t>Transportation</w:t>
      </w:r>
      <w:r w:rsidRPr="00156CAD">
        <w:rPr>
          <w:iCs/>
          <w:szCs w:val="24"/>
        </w:rPr>
        <w:t xml:space="preserve">, </w:t>
      </w:r>
      <w:r w:rsidRPr="00156CAD">
        <w:rPr>
          <w:szCs w:val="24"/>
        </w:rPr>
        <w:t>42(5), 879-914.</w:t>
      </w:r>
    </w:p>
    <w:p w:rsidR="00620D51" w:rsidRPr="00187CD5" w:rsidRDefault="00620D51" w:rsidP="00620D51">
      <w:pPr>
        <w:spacing w:after="120"/>
        <w:ind w:left="547" w:hanging="547"/>
        <w:rPr>
          <w:szCs w:val="24"/>
          <w:shd w:val="clear" w:color="auto" w:fill="FFFFFF"/>
        </w:rPr>
      </w:pPr>
      <w:r w:rsidRPr="00156CAD">
        <w:rPr>
          <w:szCs w:val="24"/>
          <w:shd w:val="clear" w:color="auto" w:fill="FFFFFF"/>
        </w:rPr>
        <w:t xml:space="preserve">Bhat, C.R., and Sidharthan, R. (2011) </w:t>
      </w:r>
      <w:proofErr w:type="gramStart"/>
      <w:r w:rsidRPr="00156CAD">
        <w:rPr>
          <w:szCs w:val="24"/>
          <w:shd w:val="clear" w:color="auto" w:fill="FFFFFF"/>
        </w:rPr>
        <w:t>A</w:t>
      </w:r>
      <w:proofErr w:type="gramEnd"/>
      <w:r w:rsidRPr="00156CAD">
        <w:rPr>
          <w:szCs w:val="24"/>
          <w:shd w:val="clear" w:color="auto" w:fill="FFFFFF"/>
        </w:rPr>
        <w:t xml:space="preserve"> simulation evaluation of the maximum approximate composite marginal likelihood (MACML) estimator for mixed multinomial </w:t>
      </w:r>
      <w:proofErr w:type="spellStart"/>
      <w:r w:rsidRPr="00156CAD">
        <w:rPr>
          <w:szCs w:val="24"/>
          <w:shd w:val="clear" w:color="auto" w:fill="FFFFFF"/>
        </w:rPr>
        <w:t>probit</w:t>
      </w:r>
      <w:proofErr w:type="spellEnd"/>
      <w:r w:rsidRPr="00156CAD">
        <w:rPr>
          <w:szCs w:val="24"/>
          <w:shd w:val="clear" w:color="auto" w:fill="FFFFFF"/>
        </w:rPr>
        <w:t xml:space="preserve"> models.</w:t>
      </w:r>
      <w:r w:rsidRPr="00156CAD">
        <w:rPr>
          <w:rStyle w:val="apple-converted-space"/>
          <w:szCs w:val="24"/>
          <w:shd w:val="clear" w:color="auto" w:fill="FFFFFF"/>
        </w:rPr>
        <w:t> </w:t>
      </w:r>
      <w:r w:rsidRPr="00156CAD">
        <w:rPr>
          <w:i/>
          <w:iCs/>
          <w:szCs w:val="24"/>
          <w:shd w:val="clear" w:color="auto" w:fill="FFFFFF"/>
        </w:rPr>
        <w:t>Transportation Research Part B</w:t>
      </w:r>
      <w:r w:rsidRPr="00156CAD">
        <w:rPr>
          <w:szCs w:val="24"/>
          <w:shd w:val="clear" w:color="auto" w:fill="FFFFFF"/>
        </w:rPr>
        <w:t xml:space="preserve">, </w:t>
      </w:r>
      <w:r w:rsidRPr="00156CAD">
        <w:rPr>
          <w:iCs/>
          <w:szCs w:val="24"/>
          <w:shd w:val="clear" w:color="auto" w:fill="FFFFFF"/>
        </w:rPr>
        <w:t>45</w:t>
      </w:r>
      <w:r w:rsidRPr="00156CAD">
        <w:rPr>
          <w:szCs w:val="24"/>
          <w:shd w:val="clear" w:color="auto" w:fill="FFFFFF"/>
        </w:rPr>
        <w:t>(7), 940-953</w:t>
      </w:r>
      <w:r w:rsidRPr="00187CD5">
        <w:rPr>
          <w:szCs w:val="24"/>
          <w:shd w:val="clear" w:color="auto" w:fill="FFFFFF"/>
        </w:rPr>
        <w:t>.</w:t>
      </w:r>
    </w:p>
    <w:p w:rsidR="00620D51" w:rsidRPr="00187CD5" w:rsidRDefault="00620D51" w:rsidP="00620D51">
      <w:pPr>
        <w:spacing w:after="120"/>
        <w:ind w:left="547" w:hanging="547"/>
        <w:rPr>
          <w:szCs w:val="24"/>
        </w:rPr>
      </w:pPr>
      <w:r w:rsidRPr="00187CD5">
        <w:rPr>
          <w:szCs w:val="24"/>
          <w:shd w:val="clear" w:color="auto" w:fill="FFFFFF"/>
        </w:rPr>
        <w:t xml:space="preserve">Bhat, C.R., </w:t>
      </w:r>
      <w:proofErr w:type="spellStart"/>
      <w:r w:rsidRPr="00187CD5">
        <w:rPr>
          <w:szCs w:val="24"/>
          <w:shd w:val="clear" w:color="auto" w:fill="FFFFFF"/>
        </w:rPr>
        <w:t>Varin</w:t>
      </w:r>
      <w:proofErr w:type="spellEnd"/>
      <w:r w:rsidRPr="00187CD5">
        <w:rPr>
          <w:szCs w:val="24"/>
          <w:shd w:val="clear" w:color="auto" w:fill="FFFFFF"/>
        </w:rPr>
        <w:t xml:space="preserve">, C., and </w:t>
      </w:r>
      <w:proofErr w:type="spellStart"/>
      <w:r w:rsidRPr="00187CD5">
        <w:rPr>
          <w:szCs w:val="24"/>
          <w:shd w:val="clear" w:color="auto" w:fill="FFFFFF"/>
        </w:rPr>
        <w:t>Ferdous</w:t>
      </w:r>
      <w:proofErr w:type="spellEnd"/>
      <w:r w:rsidRPr="00187CD5">
        <w:rPr>
          <w:szCs w:val="24"/>
          <w:shd w:val="clear" w:color="auto" w:fill="FFFFFF"/>
        </w:rPr>
        <w:t xml:space="preserve">, N. (2010) </w:t>
      </w:r>
      <w:proofErr w:type="gramStart"/>
      <w:r w:rsidRPr="00187CD5">
        <w:rPr>
          <w:szCs w:val="24"/>
          <w:shd w:val="clear" w:color="auto" w:fill="FFFFFF"/>
        </w:rPr>
        <w:t>A</w:t>
      </w:r>
      <w:proofErr w:type="gramEnd"/>
      <w:r w:rsidRPr="00187CD5">
        <w:rPr>
          <w:szCs w:val="24"/>
          <w:shd w:val="clear" w:color="auto" w:fill="FFFFFF"/>
        </w:rPr>
        <w:t xml:space="preserve"> comparison of the maximum simulated likelihood and composite marginal likelihood estimation approaches in the context of the multivariate ordered-response model. In Greene, W.H. and Hill, R.C. (Eds.) </w:t>
      </w:r>
      <w:r w:rsidRPr="00187CD5">
        <w:rPr>
          <w:i/>
          <w:iCs/>
          <w:szCs w:val="24"/>
        </w:rPr>
        <w:t>Advances in Econometrics: Maximum Simulated Likelihood Methods and Applications</w:t>
      </w:r>
      <w:r w:rsidRPr="00187CD5">
        <w:rPr>
          <w:szCs w:val="24"/>
        </w:rPr>
        <w:t>, 26, 65-106, Emerald Group Publishing Limited.</w:t>
      </w:r>
    </w:p>
    <w:p w:rsidR="00A17D86" w:rsidRPr="00187CD5" w:rsidRDefault="00A17D86" w:rsidP="00620D51">
      <w:pPr>
        <w:spacing w:after="120"/>
        <w:ind w:left="547" w:hanging="547"/>
        <w:rPr>
          <w:szCs w:val="24"/>
        </w:rPr>
      </w:pPr>
      <w:r w:rsidRPr="00187CD5">
        <w:rPr>
          <w:szCs w:val="24"/>
        </w:rPr>
        <w:t xml:space="preserve">Bhat, C.R., Paleti, </w:t>
      </w:r>
      <w:r w:rsidR="00BB21C7" w:rsidRPr="00187CD5">
        <w:rPr>
          <w:szCs w:val="24"/>
        </w:rPr>
        <w:t xml:space="preserve">R., </w:t>
      </w:r>
      <w:r w:rsidRPr="00187CD5">
        <w:rPr>
          <w:szCs w:val="24"/>
        </w:rPr>
        <w:t>and Singh</w:t>
      </w:r>
      <w:r w:rsidR="00BB21C7" w:rsidRPr="00187CD5">
        <w:rPr>
          <w:szCs w:val="24"/>
        </w:rPr>
        <w:t>, P.</w:t>
      </w:r>
      <w:r w:rsidRPr="00187CD5">
        <w:rPr>
          <w:szCs w:val="24"/>
        </w:rPr>
        <w:t xml:space="preserve"> (2014) </w:t>
      </w:r>
      <w:proofErr w:type="gramStart"/>
      <w:r w:rsidRPr="00187CD5">
        <w:rPr>
          <w:szCs w:val="24"/>
        </w:rPr>
        <w:t>A</w:t>
      </w:r>
      <w:proofErr w:type="gramEnd"/>
      <w:r w:rsidRPr="00187CD5">
        <w:rPr>
          <w:szCs w:val="24"/>
        </w:rPr>
        <w:t xml:space="preserve"> </w:t>
      </w:r>
      <w:r w:rsidR="00BB21C7" w:rsidRPr="00187CD5">
        <w:rPr>
          <w:szCs w:val="24"/>
        </w:rPr>
        <w:t>s</w:t>
      </w:r>
      <w:r w:rsidRPr="00187CD5">
        <w:rPr>
          <w:szCs w:val="24"/>
        </w:rPr>
        <w:t xml:space="preserve">patial </w:t>
      </w:r>
      <w:r w:rsidR="00BB21C7" w:rsidRPr="00187CD5">
        <w:rPr>
          <w:szCs w:val="24"/>
        </w:rPr>
        <w:t>m</w:t>
      </w:r>
      <w:r w:rsidRPr="00187CD5">
        <w:rPr>
          <w:szCs w:val="24"/>
        </w:rPr>
        <w:t xml:space="preserve">ultivariate </w:t>
      </w:r>
      <w:r w:rsidR="00BB21C7" w:rsidRPr="00187CD5">
        <w:rPr>
          <w:szCs w:val="24"/>
        </w:rPr>
        <w:t>c</w:t>
      </w:r>
      <w:r w:rsidRPr="00187CD5">
        <w:rPr>
          <w:szCs w:val="24"/>
        </w:rPr>
        <w:t xml:space="preserve">ount </w:t>
      </w:r>
      <w:r w:rsidR="00BB21C7" w:rsidRPr="00187CD5">
        <w:rPr>
          <w:szCs w:val="24"/>
        </w:rPr>
        <w:t>m</w:t>
      </w:r>
      <w:r w:rsidRPr="00187CD5">
        <w:rPr>
          <w:szCs w:val="24"/>
        </w:rPr>
        <w:t xml:space="preserve">odel for </w:t>
      </w:r>
      <w:r w:rsidR="00BB21C7" w:rsidRPr="00187CD5">
        <w:rPr>
          <w:szCs w:val="24"/>
        </w:rPr>
        <w:t>f</w:t>
      </w:r>
      <w:r w:rsidRPr="00187CD5">
        <w:rPr>
          <w:szCs w:val="24"/>
        </w:rPr>
        <w:t xml:space="preserve">irm </w:t>
      </w:r>
      <w:r w:rsidR="00BB21C7" w:rsidRPr="00187CD5">
        <w:rPr>
          <w:szCs w:val="24"/>
        </w:rPr>
        <w:t>l</w:t>
      </w:r>
      <w:r w:rsidRPr="00187CD5">
        <w:rPr>
          <w:szCs w:val="24"/>
        </w:rPr>
        <w:t xml:space="preserve">ocation </w:t>
      </w:r>
      <w:r w:rsidR="00BB21C7" w:rsidRPr="00187CD5">
        <w:rPr>
          <w:szCs w:val="24"/>
        </w:rPr>
        <w:t>d</w:t>
      </w:r>
      <w:r w:rsidRPr="00187CD5">
        <w:rPr>
          <w:szCs w:val="24"/>
        </w:rPr>
        <w:t>ecisions</w:t>
      </w:r>
      <w:r w:rsidR="0062303F">
        <w:rPr>
          <w:szCs w:val="24"/>
        </w:rPr>
        <w:t>.</w:t>
      </w:r>
      <w:r w:rsidRPr="00187CD5">
        <w:rPr>
          <w:szCs w:val="24"/>
        </w:rPr>
        <w:t xml:space="preserve"> </w:t>
      </w:r>
      <w:r w:rsidRPr="00187CD5">
        <w:rPr>
          <w:i/>
          <w:iCs/>
          <w:szCs w:val="24"/>
        </w:rPr>
        <w:t>Journal of Regional Science</w:t>
      </w:r>
      <w:r w:rsidRPr="00187CD5">
        <w:rPr>
          <w:szCs w:val="24"/>
        </w:rPr>
        <w:t>, 54</w:t>
      </w:r>
      <w:r w:rsidR="00BB21C7" w:rsidRPr="00187CD5">
        <w:rPr>
          <w:szCs w:val="24"/>
        </w:rPr>
        <w:t>(</w:t>
      </w:r>
      <w:r w:rsidRPr="00187CD5">
        <w:rPr>
          <w:szCs w:val="24"/>
        </w:rPr>
        <w:t>3</w:t>
      </w:r>
      <w:r w:rsidR="00BB21C7" w:rsidRPr="00187CD5">
        <w:rPr>
          <w:szCs w:val="24"/>
        </w:rPr>
        <w:t>)</w:t>
      </w:r>
      <w:r w:rsidRPr="00187CD5">
        <w:rPr>
          <w:szCs w:val="24"/>
        </w:rPr>
        <w:t>, 462-5</w:t>
      </w:r>
      <w:r w:rsidR="00BB21C7" w:rsidRPr="00187CD5">
        <w:rPr>
          <w:szCs w:val="24"/>
        </w:rPr>
        <w:t>02</w:t>
      </w:r>
      <w:r w:rsidR="0062303F">
        <w:rPr>
          <w:szCs w:val="24"/>
        </w:rPr>
        <w:t>.</w:t>
      </w:r>
    </w:p>
    <w:p w:rsidR="00A17D86" w:rsidRPr="00187CD5" w:rsidRDefault="00A17D86" w:rsidP="00620D51">
      <w:pPr>
        <w:spacing w:after="120"/>
        <w:ind w:left="547" w:hanging="547"/>
        <w:rPr>
          <w:szCs w:val="24"/>
        </w:rPr>
      </w:pPr>
      <w:r w:rsidRPr="00187CD5">
        <w:rPr>
          <w:szCs w:val="24"/>
        </w:rPr>
        <w:t xml:space="preserve">Bhat, C.R., Dubey, </w:t>
      </w:r>
      <w:r w:rsidR="00BB21C7" w:rsidRPr="00187CD5">
        <w:rPr>
          <w:szCs w:val="24"/>
        </w:rPr>
        <w:t xml:space="preserve">S.K., </w:t>
      </w:r>
      <w:proofErr w:type="spellStart"/>
      <w:r w:rsidRPr="00187CD5">
        <w:rPr>
          <w:szCs w:val="24"/>
        </w:rPr>
        <w:t>Jobair</w:t>
      </w:r>
      <w:proofErr w:type="spellEnd"/>
      <w:r w:rsidRPr="00187CD5">
        <w:rPr>
          <w:szCs w:val="24"/>
        </w:rPr>
        <w:t xml:space="preserve"> Bin </w:t>
      </w:r>
      <w:proofErr w:type="spellStart"/>
      <w:r w:rsidRPr="00187CD5">
        <w:rPr>
          <w:szCs w:val="24"/>
        </w:rPr>
        <w:t>Alam</w:t>
      </w:r>
      <w:proofErr w:type="spellEnd"/>
      <w:r w:rsidRPr="00187CD5">
        <w:rPr>
          <w:szCs w:val="24"/>
        </w:rPr>
        <w:t xml:space="preserve">, </w:t>
      </w:r>
      <w:r w:rsidR="00BB21C7" w:rsidRPr="00187CD5">
        <w:rPr>
          <w:szCs w:val="24"/>
        </w:rPr>
        <w:t xml:space="preserve">M., </w:t>
      </w:r>
      <w:r w:rsidRPr="00187CD5">
        <w:rPr>
          <w:szCs w:val="24"/>
        </w:rPr>
        <w:t>and</w:t>
      </w:r>
      <w:r w:rsidR="00BB21C7" w:rsidRPr="00187CD5">
        <w:rPr>
          <w:szCs w:val="24"/>
        </w:rPr>
        <w:t xml:space="preserve"> </w:t>
      </w:r>
      <w:proofErr w:type="spellStart"/>
      <w:r w:rsidRPr="00187CD5">
        <w:rPr>
          <w:szCs w:val="24"/>
        </w:rPr>
        <w:t>Khushefati</w:t>
      </w:r>
      <w:proofErr w:type="spellEnd"/>
      <w:r w:rsidR="00BB21C7" w:rsidRPr="00187CD5">
        <w:rPr>
          <w:szCs w:val="24"/>
        </w:rPr>
        <w:t>, W.H.</w:t>
      </w:r>
      <w:r w:rsidRPr="00187CD5">
        <w:rPr>
          <w:szCs w:val="24"/>
        </w:rPr>
        <w:t xml:space="preserve"> (2015) </w:t>
      </w:r>
      <w:r w:rsidRPr="00187CD5">
        <w:rPr>
          <w:bCs/>
          <w:szCs w:val="24"/>
        </w:rPr>
        <w:t xml:space="preserve">A </w:t>
      </w:r>
      <w:r w:rsidR="00BB21C7" w:rsidRPr="00187CD5">
        <w:rPr>
          <w:bCs/>
          <w:szCs w:val="24"/>
        </w:rPr>
        <w:t>n</w:t>
      </w:r>
      <w:r w:rsidRPr="00187CD5">
        <w:rPr>
          <w:bCs/>
          <w:szCs w:val="24"/>
        </w:rPr>
        <w:t xml:space="preserve">ew </w:t>
      </w:r>
      <w:r w:rsidR="00BB21C7" w:rsidRPr="00187CD5">
        <w:rPr>
          <w:bCs/>
          <w:szCs w:val="24"/>
        </w:rPr>
        <w:t>s</w:t>
      </w:r>
      <w:r w:rsidRPr="00187CD5">
        <w:rPr>
          <w:bCs/>
          <w:szCs w:val="24"/>
        </w:rPr>
        <w:t xml:space="preserve">patial </w:t>
      </w:r>
      <w:r w:rsidR="00BB21C7" w:rsidRPr="00187CD5">
        <w:rPr>
          <w:bCs/>
          <w:szCs w:val="24"/>
        </w:rPr>
        <w:t>m</w:t>
      </w:r>
      <w:r w:rsidRPr="00187CD5">
        <w:rPr>
          <w:bCs/>
          <w:szCs w:val="24"/>
        </w:rPr>
        <w:t xml:space="preserve">ultiple </w:t>
      </w:r>
      <w:r w:rsidR="00BB21C7" w:rsidRPr="00187CD5">
        <w:rPr>
          <w:bCs/>
          <w:szCs w:val="24"/>
        </w:rPr>
        <w:t>d</w:t>
      </w:r>
      <w:r w:rsidRPr="00187CD5">
        <w:rPr>
          <w:bCs/>
          <w:szCs w:val="24"/>
        </w:rPr>
        <w:t>iscrete-</w:t>
      </w:r>
      <w:r w:rsidR="00BB21C7" w:rsidRPr="00187CD5">
        <w:rPr>
          <w:bCs/>
          <w:szCs w:val="24"/>
        </w:rPr>
        <w:t>c</w:t>
      </w:r>
      <w:r w:rsidRPr="00187CD5">
        <w:rPr>
          <w:bCs/>
          <w:szCs w:val="24"/>
        </w:rPr>
        <w:t xml:space="preserve">ontinuous </w:t>
      </w:r>
      <w:r w:rsidR="00BB21C7" w:rsidRPr="00187CD5">
        <w:rPr>
          <w:bCs/>
          <w:szCs w:val="24"/>
        </w:rPr>
        <w:t>m</w:t>
      </w:r>
      <w:r w:rsidRPr="00187CD5">
        <w:rPr>
          <w:bCs/>
          <w:szCs w:val="24"/>
        </w:rPr>
        <w:t xml:space="preserve">odeling </w:t>
      </w:r>
      <w:r w:rsidR="00BB21C7" w:rsidRPr="00187CD5">
        <w:rPr>
          <w:bCs/>
          <w:szCs w:val="24"/>
        </w:rPr>
        <w:t>a</w:t>
      </w:r>
      <w:r w:rsidRPr="00187CD5">
        <w:rPr>
          <w:bCs/>
          <w:szCs w:val="24"/>
        </w:rPr>
        <w:t xml:space="preserve">pproach to </w:t>
      </w:r>
      <w:r w:rsidR="00BB21C7" w:rsidRPr="00187CD5">
        <w:rPr>
          <w:bCs/>
          <w:szCs w:val="24"/>
        </w:rPr>
        <w:t>l</w:t>
      </w:r>
      <w:r w:rsidRPr="00187CD5">
        <w:rPr>
          <w:bCs/>
          <w:szCs w:val="24"/>
        </w:rPr>
        <w:t xml:space="preserve">and </w:t>
      </w:r>
      <w:r w:rsidR="00BB21C7" w:rsidRPr="00187CD5">
        <w:rPr>
          <w:bCs/>
          <w:szCs w:val="24"/>
        </w:rPr>
        <w:t>u</w:t>
      </w:r>
      <w:r w:rsidRPr="00187CD5">
        <w:rPr>
          <w:bCs/>
          <w:szCs w:val="24"/>
        </w:rPr>
        <w:t xml:space="preserve">se </w:t>
      </w:r>
      <w:r w:rsidR="00BB21C7" w:rsidRPr="00187CD5">
        <w:rPr>
          <w:bCs/>
          <w:szCs w:val="24"/>
        </w:rPr>
        <w:t>c</w:t>
      </w:r>
      <w:r w:rsidRPr="00187CD5">
        <w:rPr>
          <w:bCs/>
          <w:szCs w:val="24"/>
        </w:rPr>
        <w:t xml:space="preserve">hange </w:t>
      </w:r>
      <w:r w:rsidR="00BB21C7" w:rsidRPr="00187CD5">
        <w:rPr>
          <w:bCs/>
          <w:szCs w:val="24"/>
        </w:rPr>
        <w:t>a</w:t>
      </w:r>
      <w:r w:rsidRPr="00187CD5">
        <w:rPr>
          <w:bCs/>
          <w:szCs w:val="24"/>
        </w:rPr>
        <w:t>nalysis</w:t>
      </w:r>
      <w:r w:rsidR="0062303F">
        <w:rPr>
          <w:szCs w:val="24"/>
        </w:rPr>
        <w:t>.</w:t>
      </w:r>
      <w:r w:rsidRPr="00187CD5">
        <w:rPr>
          <w:szCs w:val="24"/>
        </w:rPr>
        <w:t xml:space="preserve"> </w:t>
      </w:r>
      <w:r w:rsidRPr="00187CD5">
        <w:rPr>
          <w:i/>
          <w:iCs/>
          <w:szCs w:val="24"/>
        </w:rPr>
        <w:t>Journal of Regional Science</w:t>
      </w:r>
      <w:r w:rsidRPr="00187CD5">
        <w:rPr>
          <w:szCs w:val="24"/>
        </w:rPr>
        <w:t>, 55</w:t>
      </w:r>
      <w:r w:rsidR="00BB21C7" w:rsidRPr="00187CD5">
        <w:rPr>
          <w:szCs w:val="24"/>
        </w:rPr>
        <w:t>(</w:t>
      </w:r>
      <w:r w:rsidRPr="00187CD5">
        <w:rPr>
          <w:szCs w:val="24"/>
        </w:rPr>
        <w:t>5</w:t>
      </w:r>
      <w:r w:rsidR="00BB21C7" w:rsidRPr="00187CD5">
        <w:rPr>
          <w:szCs w:val="24"/>
        </w:rPr>
        <w:t>)</w:t>
      </w:r>
      <w:r w:rsidRPr="00187CD5">
        <w:rPr>
          <w:szCs w:val="24"/>
        </w:rPr>
        <w:t>, 801-841</w:t>
      </w:r>
      <w:r w:rsidR="0062303F">
        <w:rPr>
          <w:szCs w:val="24"/>
        </w:rPr>
        <w:t>.</w:t>
      </w:r>
      <w:r w:rsidRPr="00187CD5">
        <w:rPr>
          <w:szCs w:val="24"/>
        </w:rPr>
        <w:t xml:space="preserve"> </w:t>
      </w:r>
    </w:p>
    <w:p w:rsidR="00A17D86" w:rsidRPr="00187CD5" w:rsidRDefault="00A17D86" w:rsidP="00620D51">
      <w:pPr>
        <w:spacing w:after="120"/>
        <w:ind w:left="547" w:hanging="547"/>
        <w:rPr>
          <w:szCs w:val="24"/>
        </w:rPr>
      </w:pPr>
      <w:r w:rsidRPr="00187CD5">
        <w:rPr>
          <w:szCs w:val="24"/>
        </w:rPr>
        <w:t xml:space="preserve">Bhat, C.R., Astroza, </w:t>
      </w:r>
      <w:r w:rsidR="00BB21C7" w:rsidRPr="00187CD5">
        <w:rPr>
          <w:szCs w:val="24"/>
        </w:rPr>
        <w:t xml:space="preserve">S., </w:t>
      </w:r>
      <w:r w:rsidRPr="00187CD5">
        <w:rPr>
          <w:szCs w:val="24"/>
        </w:rPr>
        <w:t xml:space="preserve">and </w:t>
      </w:r>
      <w:proofErr w:type="spellStart"/>
      <w:r w:rsidRPr="00187CD5">
        <w:rPr>
          <w:szCs w:val="24"/>
        </w:rPr>
        <w:t>Hamdi</w:t>
      </w:r>
      <w:proofErr w:type="spellEnd"/>
      <w:r w:rsidR="00BB21C7" w:rsidRPr="00187CD5">
        <w:rPr>
          <w:szCs w:val="24"/>
        </w:rPr>
        <w:t>, A.</w:t>
      </w:r>
      <w:r w:rsidRPr="00187CD5">
        <w:rPr>
          <w:szCs w:val="24"/>
        </w:rPr>
        <w:t xml:space="preserve"> (2017) </w:t>
      </w:r>
      <w:r w:rsidRPr="00187CD5">
        <w:rPr>
          <w:bCs/>
          <w:szCs w:val="24"/>
        </w:rPr>
        <w:t xml:space="preserve">A </w:t>
      </w:r>
      <w:r w:rsidR="00BB21C7" w:rsidRPr="00187CD5">
        <w:rPr>
          <w:bCs/>
          <w:szCs w:val="24"/>
        </w:rPr>
        <w:t>s</w:t>
      </w:r>
      <w:r w:rsidRPr="00187CD5">
        <w:rPr>
          <w:bCs/>
          <w:szCs w:val="24"/>
        </w:rPr>
        <w:t xml:space="preserve">patial </w:t>
      </w:r>
      <w:r w:rsidR="00BB21C7" w:rsidRPr="00187CD5">
        <w:rPr>
          <w:bCs/>
          <w:szCs w:val="24"/>
        </w:rPr>
        <w:t>g</w:t>
      </w:r>
      <w:r w:rsidRPr="00187CD5">
        <w:rPr>
          <w:bCs/>
          <w:szCs w:val="24"/>
        </w:rPr>
        <w:t xml:space="preserve">eneralized </w:t>
      </w:r>
      <w:r w:rsidR="00BB21C7" w:rsidRPr="00187CD5">
        <w:rPr>
          <w:bCs/>
          <w:szCs w:val="24"/>
        </w:rPr>
        <w:t>o</w:t>
      </w:r>
      <w:r w:rsidRPr="00187CD5">
        <w:rPr>
          <w:bCs/>
          <w:szCs w:val="24"/>
        </w:rPr>
        <w:t>rdered-</w:t>
      </w:r>
      <w:r w:rsidR="00BB21C7" w:rsidRPr="00187CD5">
        <w:rPr>
          <w:bCs/>
          <w:szCs w:val="24"/>
        </w:rPr>
        <w:t>r</w:t>
      </w:r>
      <w:r w:rsidRPr="00187CD5">
        <w:rPr>
          <w:bCs/>
          <w:szCs w:val="24"/>
        </w:rPr>
        <w:t xml:space="preserve">esponse </w:t>
      </w:r>
      <w:r w:rsidR="00BB21C7" w:rsidRPr="00187CD5">
        <w:rPr>
          <w:bCs/>
          <w:szCs w:val="24"/>
        </w:rPr>
        <w:t>m</w:t>
      </w:r>
      <w:r w:rsidRPr="00187CD5">
        <w:rPr>
          <w:bCs/>
          <w:szCs w:val="24"/>
        </w:rPr>
        <w:t xml:space="preserve">odel with </w:t>
      </w:r>
      <w:r w:rsidR="00BB21C7" w:rsidRPr="00187CD5">
        <w:rPr>
          <w:bCs/>
          <w:szCs w:val="24"/>
        </w:rPr>
        <w:t>s</w:t>
      </w:r>
      <w:r w:rsidRPr="00187CD5">
        <w:rPr>
          <w:bCs/>
          <w:szCs w:val="24"/>
        </w:rPr>
        <w:t xml:space="preserve">kew </w:t>
      </w:r>
      <w:r w:rsidR="00BB21C7" w:rsidRPr="00187CD5">
        <w:rPr>
          <w:bCs/>
          <w:szCs w:val="24"/>
        </w:rPr>
        <w:t>n</w:t>
      </w:r>
      <w:r w:rsidRPr="00187CD5">
        <w:rPr>
          <w:bCs/>
          <w:szCs w:val="24"/>
        </w:rPr>
        <w:t xml:space="preserve">ormal </w:t>
      </w:r>
      <w:r w:rsidR="00BB21C7" w:rsidRPr="00187CD5">
        <w:rPr>
          <w:bCs/>
          <w:szCs w:val="24"/>
        </w:rPr>
        <w:t>k</w:t>
      </w:r>
      <w:r w:rsidRPr="00187CD5">
        <w:rPr>
          <w:bCs/>
          <w:szCs w:val="24"/>
        </w:rPr>
        <w:t xml:space="preserve">ernel </w:t>
      </w:r>
      <w:r w:rsidR="00BB21C7" w:rsidRPr="00187CD5">
        <w:rPr>
          <w:bCs/>
          <w:szCs w:val="24"/>
        </w:rPr>
        <w:t>e</w:t>
      </w:r>
      <w:r w:rsidRPr="00187CD5">
        <w:rPr>
          <w:bCs/>
          <w:szCs w:val="24"/>
        </w:rPr>
        <w:t xml:space="preserve">rror </w:t>
      </w:r>
      <w:r w:rsidR="00BB21C7" w:rsidRPr="00187CD5">
        <w:rPr>
          <w:bCs/>
          <w:szCs w:val="24"/>
        </w:rPr>
        <w:t>t</w:t>
      </w:r>
      <w:r w:rsidRPr="00187CD5">
        <w:rPr>
          <w:bCs/>
          <w:szCs w:val="24"/>
        </w:rPr>
        <w:t xml:space="preserve">erms with an </w:t>
      </w:r>
      <w:r w:rsidR="00BB21C7" w:rsidRPr="00187CD5">
        <w:rPr>
          <w:bCs/>
          <w:szCs w:val="24"/>
        </w:rPr>
        <w:t>a</w:t>
      </w:r>
      <w:r w:rsidRPr="00187CD5">
        <w:rPr>
          <w:bCs/>
          <w:szCs w:val="24"/>
        </w:rPr>
        <w:t xml:space="preserve">pplication to </w:t>
      </w:r>
      <w:r w:rsidR="00BB21C7" w:rsidRPr="00187CD5">
        <w:rPr>
          <w:bCs/>
          <w:szCs w:val="24"/>
        </w:rPr>
        <w:t>b</w:t>
      </w:r>
      <w:r w:rsidRPr="00187CD5">
        <w:rPr>
          <w:bCs/>
          <w:szCs w:val="24"/>
        </w:rPr>
        <w:t xml:space="preserve">icycling </w:t>
      </w:r>
      <w:r w:rsidR="00BB21C7" w:rsidRPr="00187CD5">
        <w:rPr>
          <w:bCs/>
          <w:szCs w:val="24"/>
        </w:rPr>
        <w:t>f</w:t>
      </w:r>
      <w:r w:rsidRPr="00187CD5">
        <w:rPr>
          <w:bCs/>
          <w:szCs w:val="24"/>
        </w:rPr>
        <w:t>requency</w:t>
      </w:r>
      <w:r w:rsidR="0062303F">
        <w:rPr>
          <w:szCs w:val="24"/>
        </w:rPr>
        <w:t>.</w:t>
      </w:r>
      <w:r w:rsidRPr="00187CD5">
        <w:rPr>
          <w:szCs w:val="24"/>
        </w:rPr>
        <w:t xml:space="preserve"> </w:t>
      </w:r>
      <w:r w:rsidRPr="00187CD5">
        <w:rPr>
          <w:i/>
          <w:iCs/>
          <w:szCs w:val="24"/>
        </w:rPr>
        <w:t>Transportation Research Part B</w:t>
      </w:r>
      <w:r w:rsidRPr="00187CD5">
        <w:rPr>
          <w:szCs w:val="24"/>
        </w:rPr>
        <w:t>, 95, 126-148.</w:t>
      </w:r>
    </w:p>
    <w:p w:rsidR="00A17D86" w:rsidRPr="00187CD5" w:rsidRDefault="00A17D86" w:rsidP="00620D51">
      <w:pPr>
        <w:spacing w:after="120"/>
        <w:ind w:left="547" w:hanging="547"/>
        <w:rPr>
          <w:szCs w:val="24"/>
        </w:rPr>
      </w:pPr>
      <w:r w:rsidRPr="00187CD5">
        <w:rPr>
          <w:szCs w:val="24"/>
        </w:rPr>
        <w:t>Castro, M., Paleti,</w:t>
      </w:r>
      <w:r w:rsidR="00187CD5" w:rsidRPr="00187CD5">
        <w:rPr>
          <w:szCs w:val="24"/>
        </w:rPr>
        <w:t xml:space="preserve"> R.,</w:t>
      </w:r>
      <w:r w:rsidRPr="00187CD5">
        <w:rPr>
          <w:szCs w:val="24"/>
        </w:rPr>
        <w:t xml:space="preserve"> and Bhat</w:t>
      </w:r>
      <w:r w:rsidR="00187CD5" w:rsidRPr="00187CD5">
        <w:rPr>
          <w:szCs w:val="24"/>
        </w:rPr>
        <w:t>, C.R.</w:t>
      </w:r>
      <w:r w:rsidRPr="00187CD5">
        <w:rPr>
          <w:szCs w:val="24"/>
        </w:rPr>
        <w:t xml:space="preserve"> (2012) </w:t>
      </w:r>
      <w:proofErr w:type="gramStart"/>
      <w:r w:rsidRPr="00187CD5">
        <w:rPr>
          <w:bCs/>
          <w:szCs w:val="24"/>
        </w:rPr>
        <w:t>A</w:t>
      </w:r>
      <w:proofErr w:type="gramEnd"/>
      <w:r w:rsidRPr="00187CD5">
        <w:rPr>
          <w:bCs/>
          <w:szCs w:val="24"/>
        </w:rPr>
        <w:t xml:space="preserve"> </w:t>
      </w:r>
      <w:r w:rsidR="00187CD5" w:rsidRPr="00187CD5">
        <w:rPr>
          <w:bCs/>
          <w:szCs w:val="24"/>
        </w:rPr>
        <w:t>l</w:t>
      </w:r>
      <w:r w:rsidRPr="00187CD5">
        <w:rPr>
          <w:bCs/>
          <w:szCs w:val="24"/>
        </w:rPr>
        <w:t xml:space="preserve">atent </w:t>
      </w:r>
      <w:r w:rsidR="00187CD5" w:rsidRPr="00187CD5">
        <w:rPr>
          <w:bCs/>
          <w:szCs w:val="24"/>
        </w:rPr>
        <w:t>v</w:t>
      </w:r>
      <w:r w:rsidRPr="00187CD5">
        <w:rPr>
          <w:bCs/>
          <w:szCs w:val="24"/>
        </w:rPr>
        <w:t xml:space="preserve">ariable </w:t>
      </w:r>
      <w:r w:rsidR="00187CD5" w:rsidRPr="00187CD5">
        <w:rPr>
          <w:bCs/>
          <w:szCs w:val="24"/>
        </w:rPr>
        <w:t>r</w:t>
      </w:r>
      <w:r w:rsidRPr="00187CD5">
        <w:rPr>
          <w:bCs/>
          <w:szCs w:val="24"/>
        </w:rPr>
        <w:t xml:space="preserve">epresentation of </w:t>
      </w:r>
      <w:r w:rsidR="00187CD5" w:rsidRPr="00187CD5">
        <w:rPr>
          <w:bCs/>
          <w:szCs w:val="24"/>
        </w:rPr>
        <w:t>c</w:t>
      </w:r>
      <w:r w:rsidRPr="00187CD5">
        <w:rPr>
          <w:bCs/>
          <w:szCs w:val="24"/>
        </w:rPr>
        <w:t xml:space="preserve">ount </w:t>
      </w:r>
      <w:r w:rsidR="00187CD5" w:rsidRPr="00187CD5">
        <w:rPr>
          <w:bCs/>
          <w:szCs w:val="24"/>
        </w:rPr>
        <w:t>d</w:t>
      </w:r>
      <w:r w:rsidRPr="00187CD5">
        <w:rPr>
          <w:bCs/>
          <w:szCs w:val="24"/>
        </w:rPr>
        <w:t xml:space="preserve">ata </w:t>
      </w:r>
      <w:r w:rsidR="00187CD5" w:rsidRPr="00187CD5">
        <w:rPr>
          <w:bCs/>
          <w:szCs w:val="24"/>
        </w:rPr>
        <w:t>m</w:t>
      </w:r>
      <w:r w:rsidRPr="00187CD5">
        <w:rPr>
          <w:bCs/>
          <w:szCs w:val="24"/>
        </w:rPr>
        <w:t xml:space="preserve">odels to </w:t>
      </w:r>
      <w:r w:rsidR="00187CD5" w:rsidRPr="00187CD5">
        <w:rPr>
          <w:bCs/>
          <w:szCs w:val="24"/>
        </w:rPr>
        <w:t>a</w:t>
      </w:r>
      <w:r w:rsidRPr="00187CD5">
        <w:rPr>
          <w:bCs/>
          <w:szCs w:val="24"/>
        </w:rPr>
        <w:t xml:space="preserve">ccommodate </w:t>
      </w:r>
      <w:r w:rsidR="00187CD5" w:rsidRPr="00187CD5">
        <w:rPr>
          <w:bCs/>
          <w:szCs w:val="24"/>
        </w:rPr>
        <w:t>s</w:t>
      </w:r>
      <w:r w:rsidRPr="00187CD5">
        <w:rPr>
          <w:bCs/>
          <w:szCs w:val="24"/>
        </w:rPr>
        <w:t xml:space="preserve">patial and </w:t>
      </w:r>
      <w:r w:rsidR="00187CD5" w:rsidRPr="00187CD5">
        <w:rPr>
          <w:bCs/>
          <w:szCs w:val="24"/>
        </w:rPr>
        <w:t>t</w:t>
      </w:r>
      <w:r w:rsidRPr="00187CD5">
        <w:rPr>
          <w:bCs/>
          <w:szCs w:val="24"/>
        </w:rPr>
        <w:t xml:space="preserve">emporal </w:t>
      </w:r>
      <w:r w:rsidR="00187CD5" w:rsidRPr="00187CD5">
        <w:rPr>
          <w:bCs/>
          <w:szCs w:val="24"/>
        </w:rPr>
        <w:t>d</w:t>
      </w:r>
      <w:r w:rsidRPr="00187CD5">
        <w:rPr>
          <w:bCs/>
          <w:szCs w:val="24"/>
        </w:rPr>
        <w:t xml:space="preserve">ependence: </w:t>
      </w:r>
      <w:r w:rsidR="00187CD5" w:rsidRPr="00187CD5">
        <w:rPr>
          <w:bCs/>
          <w:szCs w:val="24"/>
        </w:rPr>
        <w:t>a</w:t>
      </w:r>
      <w:r w:rsidRPr="00187CD5">
        <w:rPr>
          <w:bCs/>
          <w:szCs w:val="24"/>
        </w:rPr>
        <w:t xml:space="preserve">pplication to </w:t>
      </w:r>
      <w:r w:rsidR="00187CD5" w:rsidRPr="00187CD5">
        <w:rPr>
          <w:bCs/>
          <w:szCs w:val="24"/>
        </w:rPr>
        <w:t>p</w:t>
      </w:r>
      <w:r w:rsidRPr="00187CD5">
        <w:rPr>
          <w:bCs/>
          <w:szCs w:val="24"/>
        </w:rPr>
        <w:t xml:space="preserve">redicting </w:t>
      </w:r>
      <w:r w:rsidR="00187CD5" w:rsidRPr="00187CD5">
        <w:rPr>
          <w:bCs/>
          <w:szCs w:val="24"/>
        </w:rPr>
        <w:t>c</w:t>
      </w:r>
      <w:r w:rsidRPr="00187CD5">
        <w:rPr>
          <w:bCs/>
          <w:szCs w:val="24"/>
        </w:rPr>
        <w:t xml:space="preserve">rash </w:t>
      </w:r>
      <w:r w:rsidR="00187CD5" w:rsidRPr="00187CD5">
        <w:rPr>
          <w:bCs/>
          <w:szCs w:val="24"/>
        </w:rPr>
        <w:t>f</w:t>
      </w:r>
      <w:r w:rsidRPr="00187CD5">
        <w:rPr>
          <w:bCs/>
          <w:szCs w:val="24"/>
        </w:rPr>
        <w:t xml:space="preserve">requency at </w:t>
      </w:r>
      <w:r w:rsidR="00187CD5" w:rsidRPr="00187CD5">
        <w:rPr>
          <w:bCs/>
          <w:szCs w:val="24"/>
        </w:rPr>
        <w:t>i</w:t>
      </w:r>
      <w:r w:rsidRPr="00187CD5">
        <w:rPr>
          <w:bCs/>
          <w:szCs w:val="24"/>
        </w:rPr>
        <w:t>ntersections</w:t>
      </w:r>
      <w:r w:rsidR="0062303F">
        <w:rPr>
          <w:szCs w:val="24"/>
        </w:rPr>
        <w:t>.</w:t>
      </w:r>
      <w:r w:rsidRPr="00187CD5">
        <w:rPr>
          <w:szCs w:val="24"/>
        </w:rPr>
        <w:t xml:space="preserve"> </w:t>
      </w:r>
      <w:r w:rsidRPr="00187CD5">
        <w:rPr>
          <w:i/>
          <w:iCs/>
          <w:szCs w:val="24"/>
        </w:rPr>
        <w:t>Transportation Research Part B</w:t>
      </w:r>
      <w:r w:rsidRPr="00187CD5">
        <w:rPr>
          <w:szCs w:val="24"/>
        </w:rPr>
        <w:t>, 46</w:t>
      </w:r>
      <w:r w:rsidR="00187CD5" w:rsidRPr="00187CD5">
        <w:rPr>
          <w:szCs w:val="24"/>
        </w:rPr>
        <w:t>(1)</w:t>
      </w:r>
      <w:r w:rsidRPr="00187CD5">
        <w:rPr>
          <w:szCs w:val="24"/>
        </w:rPr>
        <w:t>,</w:t>
      </w:r>
      <w:r w:rsidR="00187CD5" w:rsidRPr="00187CD5">
        <w:rPr>
          <w:szCs w:val="24"/>
        </w:rPr>
        <w:t xml:space="preserve"> </w:t>
      </w:r>
      <w:r w:rsidRPr="00187CD5">
        <w:rPr>
          <w:szCs w:val="24"/>
        </w:rPr>
        <w:t>253-272</w:t>
      </w:r>
      <w:r w:rsidR="0062303F">
        <w:rPr>
          <w:szCs w:val="24"/>
        </w:rPr>
        <w:t>.</w:t>
      </w:r>
      <w:r w:rsidRPr="00187CD5">
        <w:rPr>
          <w:szCs w:val="24"/>
        </w:rPr>
        <w:t xml:space="preserve"> </w:t>
      </w:r>
    </w:p>
    <w:p w:rsidR="00A17D86" w:rsidRPr="00187CD5" w:rsidRDefault="00A17D86" w:rsidP="00620D51">
      <w:pPr>
        <w:spacing w:after="120"/>
        <w:ind w:left="547" w:hanging="547"/>
        <w:rPr>
          <w:szCs w:val="24"/>
        </w:rPr>
      </w:pPr>
      <w:r w:rsidRPr="00187CD5">
        <w:rPr>
          <w:szCs w:val="24"/>
        </w:rPr>
        <w:t xml:space="preserve">Castro, M., Paleti, </w:t>
      </w:r>
      <w:r w:rsidR="00187CD5" w:rsidRPr="00187CD5">
        <w:rPr>
          <w:szCs w:val="24"/>
        </w:rPr>
        <w:t xml:space="preserve">R., </w:t>
      </w:r>
      <w:r w:rsidRPr="00187CD5">
        <w:rPr>
          <w:szCs w:val="24"/>
        </w:rPr>
        <w:t>and Bhat</w:t>
      </w:r>
      <w:r w:rsidR="00187CD5" w:rsidRPr="00187CD5">
        <w:rPr>
          <w:szCs w:val="24"/>
        </w:rPr>
        <w:t>, C.R.</w:t>
      </w:r>
      <w:r w:rsidRPr="00187CD5">
        <w:rPr>
          <w:szCs w:val="24"/>
        </w:rPr>
        <w:t xml:space="preserve"> (2013) </w:t>
      </w:r>
      <w:proofErr w:type="gramStart"/>
      <w:r w:rsidRPr="00187CD5">
        <w:rPr>
          <w:bCs/>
          <w:szCs w:val="24"/>
        </w:rPr>
        <w:t>A</w:t>
      </w:r>
      <w:proofErr w:type="gramEnd"/>
      <w:r w:rsidRPr="00187CD5">
        <w:rPr>
          <w:bCs/>
          <w:szCs w:val="24"/>
        </w:rPr>
        <w:t xml:space="preserve"> </w:t>
      </w:r>
      <w:r w:rsidR="00187CD5" w:rsidRPr="00187CD5">
        <w:rPr>
          <w:bCs/>
          <w:szCs w:val="24"/>
        </w:rPr>
        <w:t>s</w:t>
      </w:r>
      <w:r w:rsidRPr="00187CD5">
        <w:rPr>
          <w:bCs/>
          <w:szCs w:val="24"/>
        </w:rPr>
        <w:t xml:space="preserve">patial </w:t>
      </w:r>
      <w:r w:rsidR="00187CD5" w:rsidRPr="00187CD5">
        <w:rPr>
          <w:bCs/>
          <w:szCs w:val="24"/>
        </w:rPr>
        <w:t>g</w:t>
      </w:r>
      <w:r w:rsidRPr="00187CD5">
        <w:rPr>
          <w:bCs/>
          <w:szCs w:val="24"/>
        </w:rPr>
        <w:t xml:space="preserve">eneralized </w:t>
      </w:r>
      <w:r w:rsidR="00187CD5" w:rsidRPr="00187CD5">
        <w:rPr>
          <w:bCs/>
          <w:szCs w:val="24"/>
        </w:rPr>
        <w:t>o</w:t>
      </w:r>
      <w:r w:rsidRPr="00187CD5">
        <w:rPr>
          <w:bCs/>
          <w:szCs w:val="24"/>
        </w:rPr>
        <w:t xml:space="preserve">rdered </w:t>
      </w:r>
      <w:r w:rsidR="00187CD5" w:rsidRPr="00187CD5">
        <w:rPr>
          <w:bCs/>
          <w:szCs w:val="24"/>
        </w:rPr>
        <w:t>r</w:t>
      </w:r>
      <w:r w:rsidRPr="00187CD5">
        <w:rPr>
          <w:bCs/>
          <w:szCs w:val="24"/>
        </w:rPr>
        <w:t xml:space="preserve">esponse </w:t>
      </w:r>
      <w:r w:rsidR="00187CD5" w:rsidRPr="00187CD5">
        <w:rPr>
          <w:bCs/>
          <w:szCs w:val="24"/>
        </w:rPr>
        <w:t>m</w:t>
      </w:r>
      <w:r w:rsidRPr="00187CD5">
        <w:rPr>
          <w:bCs/>
          <w:szCs w:val="24"/>
        </w:rPr>
        <w:t xml:space="preserve">odel to </w:t>
      </w:r>
      <w:r w:rsidR="00187CD5" w:rsidRPr="00187CD5">
        <w:rPr>
          <w:bCs/>
          <w:szCs w:val="24"/>
        </w:rPr>
        <w:t>e</w:t>
      </w:r>
      <w:r w:rsidRPr="00187CD5">
        <w:rPr>
          <w:bCs/>
          <w:szCs w:val="24"/>
        </w:rPr>
        <w:t xml:space="preserve">xamine </w:t>
      </w:r>
      <w:r w:rsidR="00187CD5" w:rsidRPr="00187CD5">
        <w:rPr>
          <w:bCs/>
          <w:szCs w:val="24"/>
        </w:rPr>
        <w:t>h</w:t>
      </w:r>
      <w:r w:rsidRPr="00187CD5">
        <w:rPr>
          <w:bCs/>
          <w:szCs w:val="24"/>
        </w:rPr>
        <w:t xml:space="preserve">ighway </w:t>
      </w:r>
      <w:r w:rsidR="00187CD5" w:rsidRPr="00187CD5">
        <w:rPr>
          <w:bCs/>
          <w:szCs w:val="24"/>
        </w:rPr>
        <w:t>c</w:t>
      </w:r>
      <w:r w:rsidRPr="00187CD5">
        <w:rPr>
          <w:bCs/>
          <w:szCs w:val="24"/>
        </w:rPr>
        <w:t xml:space="preserve">rash </w:t>
      </w:r>
      <w:r w:rsidR="00187CD5" w:rsidRPr="00187CD5">
        <w:rPr>
          <w:bCs/>
          <w:szCs w:val="24"/>
        </w:rPr>
        <w:t>i</w:t>
      </w:r>
      <w:r w:rsidRPr="00187CD5">
        <w:rPr>
          <w:bCs/>
          <w:szCs w:val="24"/>
        </w:rPr>
        <w:t xml:space="preserve">njury </w:t>
      </w:r>
      <w:r w:rsidR="00187CD5" w:rsidRPr="00187CD5">
        <w:rPr>
          <w:bCs/>
          <w:szCs w:val="24"/>
        </w:rPr>
        <w:t>s</w:t>
      </w:r>
      <w:r w:rsidRPr="00187CD5">
        <w:rPr>
          <w:bCs/>
          <w:szCs w:val="24"/>
        </w:rPr>
        <w:t>everity</w:t>
      </w:r>
      <w:r w:rsidR="0062303F">
        <w:rPr>
          <w:szCs w:val="24"/>
        </w:rPr>
        <w:t>.</w:t>
      </w:r>
      <w:r w:rsidRPr="00187CD5">
        <w:rPr>
          <w:szCs w:val="24"/>
        </w:rPr>
        <w:t xml:space="preserve"> </w:t>
      </w:r>
      <w:r w:rsidRPr="00187CD5">
        <w:rPr>
          <w:i/>
          <w:iCs/>
          <w:szCs w:val="24"/>
        </w:rPr>
        <w:t>Accident Analysis and Prevention</w:t>
      </w:r>
      <w:r w:rsidRPr="00187CD5">
        <w:rPr>
          <w:szCs w:val="24"/>
        </w:rPr>
        <w:t>, 52, 188-203</w:t>
      </w:r>
      <w:r w:rsidR="0062303F">
        <w:rPr>
          <w:szCs w:val="24"/>
        </w:rPr>
        <w:t>.</w:t>
      </w:r>
      <w:r w:rsidRPr="00187CD5">
        <w:rPr>
          <w:i/>
          <w:iCs/>
          <w:szCs w:val="24"/>
        </w:rPr>
        <w:t xml:space="preserve"> </w:t>
      </w:r>
      <w:r w:rsidRPr="00187CD5">
        <w:rPr>
          <w:szCs w:val="24"/>
        </w:rPr>
        <w:t> </w:t>
      </w:r>
    </w:p>
    <w:p w:rsidR="00620D51" w:rsidRPr="00187CD5" w:rsidRDefault="00620D51" w:rsidP="00620D51">
      <w:pPr>
        <w:spacing w:after="120"/>
        <w:ind w:left="547" w:hanging="547"/>
        <w:rPr>
          <w:szCs w:val="24"/>
        </w:rPr>
      </w:pPr>
      <w:r w:rsidRPr="00187CD5">
        <w:rPr>
          <w:szCs w:val="24"/>
        </w:rPr>
        <w:t xml:space="preserve">Clark, C. (1961) </w:t>
      </w:r>
      <w:proofErr w:type="gramStart"/>
      <w:r w:rsidRPr="00187CD5">
        <w:rPr>
          <w:szCs w:val="24"/>
        </w:rPr>
        <w:t>The</w:t>
      </w:r>
      <w:proofErr w:type="gramEnd"/>
      <w:r w:rsidRPr="00187CD5">
        <w:rPr>
          <w:szCs w:val="24"/>
        </w:rPr>
        <w:t xml:space="preserve"> greatest of a finite set of random variables. </w:t>
      </w:r>
      <w:r w:rsidRPr="00187CD5">
        <w:rPr>
          <w:i/>
          <w:szCs w:val="24"/>
        </w:rPr>
        <w:t>Operations Research</w:t>
      </w:r>
      <w:r w:rsidRPr="00187CD5">
        <w:rPr>
          <w:szCs w:val="24"/>
        </w:rPr>
        <w:t>, 9(2), 145-162.</w:t>
      </w:r>
    </w:p>
    <w:p w:rsidR="00620D51" w:rsidRPr="00187CD5" w:rsidRDefault="00620D51" w:rsidP="00620D51">
      <w:pPr>
        <w:spacing w:after="120"/>
        <w:ind w:left="547" w:hanging="547"/>
        <w:rPr>
          <w:szCs w:val="24"/>
          <w:shd w:val="clear" w:color="auto" w:fill="FFFFFF"/>
        </w:rPr>
      </w:pPr>
      <w:r w:rsidRPr="00187CD5">
        <w:rPr>
          <w:szCs w:val="24"/>
          <w:shd w:val="clear" w:color="auto" w:fill="FFFFFF"/>
        </w:rPr>
        <w:lastRenderedPageBreak/>
        <w:t xml:space="preserve">Connors, R.D., Hess, S., and Daly, A. (2014) Analytic approximations for computing </w:t>
      </w:r>
      <w:proofErr w:type="spellStart"/>
      <w:r w:rsidRPr="00187CD5">
        <w:rPr>
          <w:szCs w:val="24"/>
          <w:shd w:val="clear" w:color="auto" w:fill="FFFFFF"/>
        </w:rPr>
        <w:t>probit</w:t>
      </w:r>
      <w:proofErr w:type="spellEnd"/>
      <w:r w:rsidRPr="00187CD5">
        <w:rPr>
          <w:szCs w:val="24"/>
          <w:shd w:val="clear" w:color="auto" w:fill="FFFFFF"/>
        </w:rPr>
        <w:t xml:space="preserve"> choice probabilities.</w:t>
      </w:r>
      <w:r w:rsidRPr="00187CD5">
        <w:rPr>
          <w:rStyle w:val="apple-converted-space"/>
          <w:szCs w:val="24"/>
          <w:shd w:val="clear" w:color="auto" w:fill="FFFFFF"/>
        </w:rPr>
        <w:t> </w:t>
      </w:r>
      <w:proofErr w:type="spellStart"/>
      <w:r w:rsidRPr="00187CD5">
        <w:rPr>
          <w:i/>
          <w:iCs/>
          <w:szCs w:val="24"/>
          <w:shd w:val="clear" w:color="auto" w:fill="FFFFFF"/>
        </w:rPr>
        <w:t>Transportmetrica</w:t>
      </w:r>
      <w:proofErr w:type="spellEnd"/>
      <w:r w:rsidRPr="00187CD5">
        <w:rPr>
          <w:i/>
          <w:iCs/>
          <w:szCs w:val="24"/>
          <w:shd w:val="clear" w:color="auto" w:fill="FFFFFF"/>
        </w:rPr>
        <w:t xml:space="preserve"> A: Transport Science</w:t>
      </w:r>
      <w:r w:rsidRPr="00187CD5">
        <w:rPr>
          <w:szCs w:val="24"/>
          <w:shd w:val="clear" w:color="auto" w:fill="FFFFFF"/>
        </w:rPr>
        <w:t xml:space="preserve">, </w:t>
      </w:r>
      <w:r w:rsidRPr="00187CD5">
        <w:rPr>
          <w:iCs/>
          <w:szCs w:val="24"/>
          <w:shd w:val="clear" w:color="auto" w:fill="FFFFFF"/>
        </w:rPr>
        <w:t>10</w:t>
      </w:r>
      <w:r w:rsidRPr="00187CD5">
        <w:rPr>
          <w:szCs w:val="24"/>
          <w:shd w:val="clear" w:color="auto" w:fill="FFFFFF"/>
        </w:rPr>
        <w:t>(2), 119-139.</w:t>
      </w:r>
    </w:p>
    <w:p w:rsidR="00A17D86" w:rsidRPr="00187CD5" w:rsidRDefault="00A17D86" w:rsidP="00620D51">
      <w:pPr>
        <w:spacing w:after="120"/>
        <w:ind w:left="547" w:hanging="547"/>
        <w:rPr>
          <w:szCs w:val="24"/>
        </w:rPr>
      </w:pPr>
      <w:proofErr w:type="spellStart"/>
      <w:r w:rsidRPr="00187CD5">
        <w:rPr>
          <w:szCs w:val="24"/>
        </w:rPr>
        <w:t>Ferdous</w:t>
      </w:r>
      <w:proofErr w:type="spellEnd"/>
      <w:r w:rsidRPr="00187CD5">
        <w:rPr>
          <w:szCs w:val="24"/>
        </w:rPr>
        <w:t>, N., and Bhat</w:t>
      </w:r>
      <w:r w:rsidR="00187CD5" w:rsidRPr="00187CD5">
        <w:rPr>
          <w:szCs w:val="24"/>
        </w:rPr>
        <w:t>, C.R.</w:t>
      </w:r>
      <w:r w:rsidR="00A65707">
        <w:rPr>
          <w:szCs w:val="24"/>
        </w:rPr>
        <w:t xml:space="preserve"> (2013)</w:t>
      </w:r>
      <w:r w:rsidRPr="00187CD5">
        <w:rPr>
          <w:szCs w:val="24"/>
        </w:rPr>
        <w:t xml:space="preserve"> </w:t>
      </w:r>
      <w:r w:rsidRPr="00187CD5">
        <w:rPr>
          <w:bCs/>
          <w:szCs w:val="24"/>
        </w:rPr>
        <w:t xml:space="preserve">A </w:t>
      </w:r>
      <w:r w:rsidR="00187CD5" w:rsidRPr="00187CD5">
        <w:rPr>
          <w:bCs/>
          <w:szCs w:val="24"/>
        </w:rPr>
        <w:t>s</w:t>
      </w:r>
      <w:r w:rsidRPr="00187CD5">
        <w:rPr>
          <w:bCs/>
          <w:szCs w:val="24"/>
        </w:rPr>
        <w:t xml:space="preserve">patial </w:t>
      </w:r>
      <w:r w:rsidR="00187CD5" w:rsidRPr="00187CD5">
        <w:rPr>
          <w:bCs/>
          <w:szCs w:val="24"/>
        </w:rPr>
        <w:t>p</w:t>
      </w:r>
      <w:r w:rsidRPr="00187CD5">
        <w:rPr>
          <w:bCs/>
          <w:szCs w:val="24"/>
        </w:rPr>
        <w:t xml:space="preserve">anel </w:t>
      </w:r>
      <w:r w:rsidR="00187CD5" w:rsidRPr="00187CD5">
        <w:rPr>
          <w:bCs/>
          <w:szCs w:val="24"/>
        </w:rPr>
        <w:t>o</w:t>
      </w:r>
      <w:r w:rsidRPr="00187CD5">
        <w:rPr>
          <w:bCs/>
          <w:szCs w:val="24"/>
        </w:rPr>
        <w:t>rdered</w:t>
      </w:r>
      <w:r w:rsidR="00187CD5" w:rsidRPr="00187CD5">
        <w:rPr>
          <w:bCs/>
          <w:szCs w:val="24"/>
        </w:rPr>
        <w:t>-r</w:t>
      </w:r>
      <w:r w:rsidRPr="00187CD5">
        <w:rPr>
          <w:bCs/>
          <w:szCs w:val="24"/>
        </w:rPr>
        <w:t xml:space="preserve">esponse </w:t>
      </w:r>
      <w:r w:rsidR="00187CD5" w:rsidRPr="00187CD5">
        <w:rPr>
          <w:bCs/>
          <w:szCs w:val="24"/>
        </w:rPr>
        <w:t>m</w:t>
      </w:r>
      <w:r w:rsidRPr="00187CD5">
        <w:rPr>
          <w:bCs/>
          <w:szCs w:val="24"/>
        </w:rPr>
        <w:t xml:space="preserve">odel with </w:t>
      </w:r>
      <w:r w:rsidR="00187CD5" w:rsidRPr="00187CD5">
        <w:rPr>
          <w:bCs/>
          <w:szCs w:val="24"/>
        </w:rPr>
        <w:t>a</w:t>
      </w:r>
      <w:r w:rsidRPr="00187CD5">
        <w:rPr>
          <w:bCs/>
          <w:szCs w:val="24"/>
        </w:rPr>
        <w:t xml:space="preserve">pplication to the </w:t>
      </w:r>
      <w:r w:rsidR="00187CD5" w:rsidRPr="00187CD5">
        <w:rPr>
          <w:bCs/>
          <w:szCs w:val="24"/>
        </w:rPr>
        <w:t>a</w:t>
      </w:r>
      <w:r w:rsidRPr="00187CD5">
        <w:rPr>
          <w:bCs/>
          <w:szCs w:val="24"/>
        </w:rPr>
        <w:t xml:space="preserve">nalysis of </w:t>
      </w:r>
      <w:r w:rsidR="00187CD5" w:rsidRPr="00187CD5">
        <w:rPr>
          <w:bCs/>
          <w:szCs w:val="24"/>
        </w:rPr>
        <w:t>u</w:t>
      </w:r>
      <w:r w:rsidRPr="00187CD5">
        <w:rPr>
          <w:bCs/>
          <w:szCs w:val="24"/>
        </w:rPr>
        <w:t xml:space="preserve">rban </w:t>
      </w:r>
      <w:r w:rsidR="00187CD5" w:rsidRPr="00187CD5">
        <w:rPr>
          <w:bCs/>
          <w:szCs w:val="24"/>
        </w:rPr>
        <w:t>l</w:t>
      </w:r>
      <w:r w:rsidRPr="00187CD5">
        <w:rPr>
          <w:bCs/>
          <w:szCs w:val="24"/>
        </w:rPr>
        <w:t>and-</w:t>
      </w:r>
      <w:r w:rsidR="00187CD5" w:rsidRPr="00187CD5">
        <w:rPr>
          <w:bCs/>
          <w:szCs w:val="24"/>
        </w:rPr>
        <w:t>u</w:t>
      </w:r>
      <w:r w:rsidRPr="00187CD5">
        <w:rPr>
          <w:bCs/>
          <w:szCs w:val="24"/>
        </w:rPr>
        <w:t xml:space="preserve">se </w:t>
      </w:r>
      <w:r w:rsidR="00187CD5" w:rsidRPr="00187CD5">
        <w:rPr>
          <w:bCs/>
          <w:szCs w:val="24"/>
        </w:rPr>
        <w:t>d</w:t>
      </w:r>
      <w:r w:rsidRPr="00187CD5">
        <w:rPr>
          <w:bCs/>
          <w:szCs w:val="24"/>
        </w:rPr>
        <w:t xml:space="preserve">evelopment </w:t>
      </w:r>
      <w:r w:rsidR="00187CD5" w:rsidRPr="00187CD5">
        <w:rPr>
          <w:bCs/>
          <w:szCs w:val="24"/>
        </w:rPr>
        <w:t>i</w:t>
      </w:r>
      <w:r w:rsidRPr="00187CD5">
        <w:rPr>
          <w:bCs/>
          <w:szCs w:val="24"/>
        </w:rPr>
        <w:t xml:space="preserve">ntensity </w:t>
      </w:r>
      <w:r w:rsidR="00187CD5" w:rsidRPr="00187CD5">
        <w:rPr>
          <w:bCs/>
          <w:szCs w:val="24"/>
        </w:rPr>
        <w:t>p</w:t>
      </w:r>
      <w:r w:rsidRPr="00187CD5">
        <w:rPr>
          <w:bCs/>
          <w:szCs w:val="24"/>
        </w:rPr>
        <w:t>atterns</w:t>
      </w:r>
      <w:r w:rsidR="00A65707">
        <w:rPr>
          <w:szCs w:val="24"/>
        </w:rPr>
        <w:t>.</w:t>
      </w:r>
      <w:r w:rsidRPr="00187CD5">
        <w:rPr>
          <w:szCs w:val="24"/>
        </w:rPr>
        <w:t xml:space="preserve"> </w:t>
      </w:r>
      <w:r w:rsidRPr="00187CD5">
        <w:rPr>
          <w:i/>
          <w:iCs/>
          <w:szCs w:val="24"/>
        </w:rPr>
        <w:t>Journal of Geographical Systems</w:t>
      </w:r>
      <w:r w:rsidRPr="00187CD5">
        <w:rPr>
          <w:szCs w:val="24"/>
        </w:rPr>
        <w:t>, 15</w:t>
      </w:r>
      <w:r w:rsidR="00187CD5" w:rsidRPr="00187CD5">
        <w:rPr>
          <w:szCs w:val="24"/>
        </w:rPr>
        <w:t>(</w:t>
      </w:r>
      <w:r w:rsidRPr="00187CD5">
        <w:rPr>
          <w:szCs w:val="24"/>
        </w:rPr>
        <w:t>1</w:t>
      </w:r>
      <w:r w:rsidR="00187CD5" w:rsidRPr="00187CD5">
        <w:rPr>
          <w:szCs w:val="24"/>
        </w:rPr>
        <w:t>)</w:t>
      </w:r>
      <w:r w:rsidRPr="00187CD5">
        <w:rPr>
          <w:szCs w:val="24"/>
        </w:rPr>
        <w:t>, 1-29</w:t>
      </w:r>
      <w:r w:rsidR="00187CD5" w:rsidRPr="00187CD5">
        <w:rPr>
          <w:szCs w:val="24"/>
        </w:rPr>
        <w:t>.</w:t>
      </w:r>
      <w:r w:rsidRPr="00187CD5">
        <w:rPr>
          <w:szCs w:val="24"/>
        </w:rPr>
        <w:t xml:space="preserve"> </w:t>
      </w:r>
    </w:p>
    <w:p w:rsidR="00620D51" w:rsidRPr="00187CD5" w:rsidRDefault="00620D51" w:rsidP="00620D51">
      <w:pPr>
        <w:spacing w:after="120"/>
        <w:ind w:left="547" w:hanging="547"/>
        <w:rPr>
          <w:szCs w:val="24"/>
          <w:lang w:val="en"/>
        </w:rPr>
      </w:pPr>
      <w:r w:rsidRPr="00187CD5">
        <w:rPr>
          <w:szCs w:val="24"/>
          <w:lang w:val="en"/>
        </w:rPr>
        <w:t xml:space="preserve">Fu, X., and Juan, Z. (2017) Estimation of multinomial </w:t>
      </w:r>
      <w:proofErr w:type="spellStart"/>
      <w:r w:rsidRPr="00187CD5">
        <w:rPr>
          <w:szCs w:val="24"/>
          <w:lang w:val="en"/>
        </w:rPr>
        <w:t>probit</w:t>
      </w:r>
      <w:proofErr w:type="spellEnd"/>
      <w:r w:rsidRPr="00187CD5">
        <w:rPr>
          <w:szCs w:val="24"/>
          <w:lang w:val="en"/>
        </w:rPr>
        <w:t xml:space="preserve">-kernel integrated choice and latent variable model: </w:t>
      </w:r>
      <w:r w:rsidR="007B6F66" w:rsidRPr="00187CD5">
        <w:rPr>
          <w:szCs w:val="24"/>
          <w:lang w:val="en"/>
        </w:rPr>
        <w:t>C</w:t>
      </w:r>
      <w:r w:rsidRPr="00187CD5">
        <w:rPr>
          <w:szCs w:val="24"/>
          <w:lang w:val="en"/>
        </w:rPr>
        <w:t xml:space="preserve">omparison on one sequential and two simultaneous approaches. </w:t>
      </w:r>
      <w:r w:rsidRPr="00187CD5">
        <w:rPr>
          <w:i/>
          <w:szCs w:val="24"/>
          <w:lang w:val="en"/>
        </w:rPr>
        <w:t>Transportation</w:t>
      </w:r>
      <w:r w:rsidRPr="00187CD5">
        <w:rPr>
          <w:szCs w:val="24"/>
          <w:lang w:val="en"/>
        </w:rPr>
        <w:t>, 44(1), 91-116.</w:t>
      </w:r>
    </w:p>
    <w:p w:rsidR="00620D51" w:rsidRPr="00187CD5" w:rsidRDefault="00620D51" w:rsidP="00620D51">
      <w:pPr>
        <w:spacing w:after="120"/>
        <w:ind w:left="547" w:hanging="547"/>
        <w:rPr>
          <w:szCs w:val="24"/>
        </w:rPr>
      </w:pPr>
      <w:proofErr w:type="spellStart"/>
      <w:r w:rsidRPr="00187CD5">
        <w:rPr>
          <w:szCs w:val="24"/>
        </w:rPr>
        <w:t>Geweke</w:t>
      </w:r>
      <w:proofErr w:type="spellEnd"/>
      <w:r w:rsidRPr="00187CD5">
        <w:rPr>
          <w:szCs w:val="24"/>
        </w:rPr>
        <w:t xml:space="preserve">, J. (1991) </w:t>
      </w:r>
      <w:proofErr w:type="gramStart"/>
      <w:r w:rsidRPr="00187CD5">
        <w:rPr>
          <w:szCs w:val="24"/>
        </w:rPr>
        <w:t>Efficient</w:t>
      </w:r>
      <w:proofErr w:type="gramEnd"/>
      <w:r w:rsidRPr="00187CD5">
        <w:rPr>
          <w:szCs w:val="24"/>
        </w:rPr>
        <w:t xml:space="preserve"> simulation from the multivariate normal and student-t distributions subject to linear constraints.</w:t>
      </w:r>
      <w:r w:rsidR="0094597A" w:rsidRPr="00187CD5">
        <w:rPr>
          <w:szCs w:val="24"/>
        </w:rPr>
        <w:t xml:space="preserve"> </w:t>
      </w:r>
      <w:r w:rsidR="00F95A6E" w:rsidRPr="00187CD5">
        <w:rPr>
          <w:szCs w:val="24"/>
        </w:rPr>
        <w:t>In</w:t>
      </w:r>
      <w:r w:rsidRPr="00187CD5">
        <w:rPr>
          <w:szCs w:val="24"/>
        </w:rPr>
        <w:t xml:space="preserve"> </w:t>
      </w:r>
      <w:r w:rsidRPr="00187CD5">
        <w:rPr>
          <w:i/>
          <w:szCs w:val="24"/>
        </w:rPr>
        <w:t>Computer Science and Statistics: Proceedings of the Twenty Third Symposium on the Interface</w:t>
      </w:r>
      <w:r w:rsidRPr="00187CD5">
        <w:rPr>
          <w:szCs w:val="24"/>
        </w:rPr>
        <w:t xml:space="preserve">, 571-578, Foundation of North America Inc., </w:t>
      </w:r>
      <w:r w:rsidR="00F95A6E" w:rsidRPr="00187CD5">
        <w:rPr>
          <w:szCs w:val="24"/>
        </w:rPr>
        <w:t>Fairfax Station, Va</w:t>
      </w:r>
      <w:r w:rsidRPr="00187CD5">
        <w:rPr>
          <w:szCs w:val="24"/>
        </w:rPr>
        <w:t>.</w:t>
      </w:r>
    </w:p>
    <w:p w:rsidR="00620D51" w:rsidRPr="00187CD5" w:rsidRDefault="00620D51" w:rsidP="00620D51">
      <w:pPr>
        <w:spacing w:after="120"/>
        <w:ind w:left="547" w:hanging="547"/>
        <w:rPr>
          <w:szCs w:val="24"/>
        </w:rPr>
      </w:pPr>
      <w:r w:rsidRPr="00187CD5">
        <w:rPr>
          <w:szCs w:val="24"/>
        </w:rPr>
        <w:t xml:space="preserve">Gibson, G.J., </w:t>
      </w:r>
      <w:proofErr w:type="spellStart"/>
      <w:r w:rsidRPr="00187CD5">
        <w:rPr>
          <w:szCs w:val="24"/>
        </w:rPr>
        <w:t>Glasbey</w:t>
      </w:r>
      <w:proofErr w:type="spellEnd"/>
      <w:r w:rsidRPr="00187CD5">
        <w:rPr>
          <w:szCs w:val="24"/>
        </w:rPr>
        <w:t xml:space="preserve">, C.A., </w:t>
      </w:r>
      <w:r w:rsidR="00170DD6" w:rsidRPr="00187CD5">
        <w:rPr>
          <w:szCs w:val="24"/>
        </w:rPr>
        <w:t xml:space="preserve">and </w:t>
      </w:r>
      <w:proofErr w:type="spellStart"/>
      <w:r w:rsidRPr="00187CD5">
        <w:rPr>
          <w:szCs w:val="24"/>
        </w:rPr>
        <w:t>Elston</w:t>
      </w:r>
      <w:proofErr w:type="spellEnd"/>
      <w:r w:rsidRPr="00187CD5">
        <w:rPr>
          <w:szCs w:val="24"/>
        </w:rPr>
        <w:t xml:space="preserve">, D.A. (1994) Monte Carlo evaluation of multivariate normal integrals and sensitivity to variate ordering. In </w:t>
      </w:r>
      <w:proofErr w:type="spellStart"/>
      <w:r w:rsidRPr="00187CD5">
        <w:rPr>
          <w:szCs w:val="24"/>
        </w:rPr>
        <w:t>Dimov</w:t>
      </w:r>
      <w:proofErr w:type="spellEnd"/>
      <w:r w:rsidRPr="00187CD5">
        <w:rPr>
          <w:szCs w:val="24"/>
        </w:rPr>
        <w:t xml:space="preserve">, I.T., </w:t>
      </w:r>
      <w:proofErr w:type="spellStart"/>
      <w:r w:rsidRPr="00187CD5">
        <w:rPr>
          <w:szCs w:val="24"/>
        </w:rPr>
        <w:t>Sendov</w:t>
      </w:r>
      <w:proofErr w:type="spellEnd"/>
      <w:r w:rsidRPr="00187CD5">
        <w:rPr>
          <w:szCs w:val="24"/>
        </w:rPr>
        <w:t xml:space="preserve">, B., </w:t>
      </w:r>
      <w:proofErr w:type="spellStart"/>
      <w:r w:rsidRPr="00187CD5">
        <w:rPr>
          <w:szCs w:val="24"/>
        </w:rPr>
        <w:t>Vassilevski</w:t>
      </w:r>
      <w:proofErr w:type="spellEnd"/>
      <w:r w:rsidRPr="00187CD5">
        <w:rPr>
          <w:szCs w:val="24"/>
        </w:rPr>
        <w:t xml:space="preserve">, P.S. (eds.) </w:t>
      </w:r>
      <w:r w:rsidRPr="00187CD5">
        <w:rPr>
          <w:i/>
          <w:szCs w:val="24"/>
        </w:rPr>
        <w:t>Advances in Numerical Methods and Applications</w:t>
      </w:r>
      <w:r w:rsidRPr="00187CD5">
        <w:rPr>
          <w:szCs w:val="24"/>
        </w:rPr>
        <w:t>, pp. 120-126. World Scientific Publishing, River Edge</w:t>
      </w:r>
      <w:r w:rsidR="00170DD6" w:rsidRPr="00187CD5">
        <w:rPr>
          <w:szCs w:val="24"/>
        </w:rPr>
        <w:t>, NJ</w:t>
      </w:r>
      <w:r w:rsidRPr="00187CD5">
        <w:rPr>
          <w:szCs w:val="24"/>
        </w:rPr>
        <w:t>.</w:t>
      </w:r>
    </w:p>
    <w:p w:rsidR="00620D51" w:rsidRPr="00187CD5" w:rsidRDefault="00620D51" w:rsidP="00620D51">
      <w:pPr>
        <w:spacing w:after="120"/>
        <w:ind w:left="547" w:hanging="547"/>
        <w:rPr>
          <w:szCs w:val="24"/>
        </w:rPr>
      </w:pPr>
      <w:r w:rsidRPr="00187CD5">
        <w:rPr>
          <w:szCs w:val="24"/>
        </w:rPr>
        <w:t xml:space="preserve">Golub, G.H., and Van Loan, C.F. (2013) </w:t>
      </w:r>
      <w:r w:rsidRPr="00187CD5">
        <w:rPr>
          <w:rStyle w:val="fn"/>
          <w:i/>
          <w:szCs w:val="24"/>
        </w:rPr>
        <w:t>Matrix Computations</w:t>
      </w:r>
      <w:r w:rsidRPr="00187CD5">
        <w:rPr>
          <w:rStyle w:val="fn"/>
          <w:szCs w:val="24"/>
        </w:rPr>
        <w:t>, 4</w:t>
      </w:r>
      <w:r w:rsidRPr="00187CD5">
        <w:rPr>
          <w:rStyle w:val="fn"/>
          <w:szCs w:val="24"/>
          <w:vertAlign w:val="superscript"/>
        </w:rPr>
        <w:t>th</w:t>
      </w:r>
      <w:r w:rsidRPr="00187CD5">
        <w:rPr>
          <w:rStyle w:val="fn"/>
          <w:szCs w:val="24"/>
        </w:rPr>
        <w:t xml:space="preserve"> Edition. The Johns Hopkins University Press, Baltimore.</w:t>
      </w:r>
    </w:p>
    <w:p w:rsidR="00620D51" w:rsidRPr="00187CD5" w:rsidRDefault="00620D51" w:rsidP="00620D51">
      <w:pPr>
        <w:spacing w:after="120"/>
        <w:ind w:left="547" w:hanging="547"/>
        <w:rPr>
          <w:szCs w:val="24"/>
        </w:rPr>
      </w:pPr>
      <w:proofErr w:type="spellStart"/>
      <w:r w:rsidRPr="00187CD5">
        <w:rPr>
          <w:szCs w:val="24"/>
        </w:rPr>
        <w:t>Hajivassiliou</w:t>
      </w:r>
      <w:proofErr w:type="spellEnd"/>
      <w:r w:rsidRPr="00187CD5">
        <w:rPr>
          <w:szCs w:val="24"/>
        </w:rPr>
        <w:t xml:space="preserve">, V., and McFadden, D. (1998) </w:t>
      </w:r>
      <w:proofErr w:type="gramStart"/>
      <w:r w:rsidRPr="00187CD5">
        <w:rPr>
          <w:szCs w:val="24"/>
        </w:rPr>
        <w:t>The</w:t>
      </w:r>
      <w:proofErr w:type="gramEnd"/>
      <w:r w:rsidRPr="00187CD5">
        <w:rPr>
          <w:szCs w:val="24"/>
        </w:rPr>
        <w:t xml:space="preserve"> method of simulated scores for the estimation of LDV models. </w:t>
      </w:r>
      <w:proofErr w:type="spellStart"/>
      <w:r w:rsidRPr="00187CD5">
        <w:rPr>
          <w:i/>
          <w:szCs w:val="24"/>
        </w:rPr>
        <w:t>Econometrica</w:t>
      </w:r>
      <w:proofErr w:type="spellEnd"/>
      <w:r w:rsidRPr="00187CD5">
        <w:rPr>
          <w:szCs w:val="24"/>
        </w:rPr>
        <w:t>, 66(4), 863-896.</w:t>
      </w:r>
    </w:p>
    <w:p w:rsidR="00620D51" w:rsidRPr="00187CD5" w:rsidRDefault="00620D51" w:rsidP="00620D51">
      <w:pPr>
        <w:spacing w:after="120"/>
        <w:ind w:left="547" w:hanging="547"/>
        <w:rPr>
          <w:rStyle w:val="nlmarticle-title"/>
          <w:szCs w:val="24"/>
        </w:rPr>
      </w:pPr>
      <w:proofErr w:type="spellStart"/>
      <w:r w:rsidRPr="00187CD5">
        <w:rPr>
          <w:szCs w:val="24"/>
        </w:rPr>
        <w:t>Heiss</w:t>
      </w:r>
      <w:proofErr w:type="spellEnd"/>
      <w:r w:rsidRPr="00187CD5">
        <w:rPr>
          <w:szCs w:val="24"/>
        </w:rPr>
        <w:t xml:space="preserve">, F. (2010) </w:t>
      </w:r>
      <w:proofErr w:type="gramStart"/>
      <w:r w:rsidRPr="00187CD5">
        <w:rPr>
          <w:szCs w:val="24"/>
        </w:rPr>
        <w:t>The</w:t>
      </w:r>
      <w:proofErr w:type="gramEnd"/>
      <w:r w:rsidRPr="00187CD5">
        <w:rPr>
          <w:szCs w:val="24"/>
        </w:rPr>
        <w:t xml:space="preserve"> panel </w:t>
      </w:r>
      <w:proofErr w:type="spellStart"/>
      <w:r w:rsidRPr="00187CD5">
        <w:rPr>
          <w:szCs w:val="24"/>
        </w:rPr>
        <w:t>probit</w:t>
      </w:r>
      <w:proofErr w:type="spellEnd"/>
      <w:r w:rsidRPr="00187CD5">
        <w:rPr>
          <w:szCs w:val="24"/>
        </w:rPr>
        <w:t xml:space="preserve"> model: Adaptive integration on sparse grids. In Greene, W.H. and Hill, R.C. (Eds.) </w:t>
      </w:r>
      <w:r w:rsidRPr="00187CD5">
        <w:rPr>
          <w:i/>
          <w:szCs w:val="24"/>
        </w:rPr>
        <w:t>Advances in Econometrics: Maximum Simulated Likelihood Methods and Applications</w:t>
      </w:r>
      <w:r w:rsidRPr="00187CD5">
        <w:rPr>
          <w:szCs w:val="24"/>
        </w:rPr>
        <w:t>, Vol. 26, 41-64, Emerald Group Publishing Limited.</w:t>
      </w:r>
    </w:p>
    <w:p w:rsidR="00620D51" w:rsidRPr="00187CD5" w:rsidRDefault="00620D51" w:rsidP="00620D51">
      <w:pPr>
        <w:spacing w:after="120"/>
        <w:ind w:left="547" w:hanging="547"/>
        <w:rPr>
          <w:szCs w:val="24"/>
        </w:rPr>
      </w:pPr>
      <w:proofErr w:type="spellStart"/>
      <w:r w:rsidRPr="00187CD5">
        <w:rPr>
          <w:szCs w:val="24"/>
        </w:rPr>
        <w:t>Heiss</w:t>
      </w:r>
      <w:proofErr w:type="spellEnd"/>
      <w:r w:rsidRPr="00187CD5">
        <w:rPr>
          <w:szCs w:val="24"/>
        </w:rPr>
        <w:t xml:space="preserve">, F., and </w:t>
      </w:r>
      <w:proofErr w:type="spellStart"/>
      <w:r w:rsidRPr="00187CD5">
        <w:rPr>
          <w:szCs w:val="24"/>
        </w:rPr>
        <w:t>Winschel</w:t>
      </w:r>
      <w:proofErr w:type="spellEnd"/>
      <w:r w:rsidRPr="00187CD5">
        <w:rPr>
          <w:szCs w:val="24"/>
        </w:rPr>
        <w:t xml:space="preserve">, V. (2008) Likelihood approximation by numerical integration on sparse grids. </w:t>
      </w:r>
      <w:r w:rsidRPr="00187CD5">
        <w:rPr>
          <w:i/>
          <w:szCs w:val="24"/>
        </w:rPr>
        <w:t>Journal of Econometrics</w:t>
      </w:r>
      <w:r w:rsidRPr="00187CD5">
        <w:rPr>
          <w:szCs w:val="24"/>
        </w:rPr>
        <w:t>, 144(1), 62-80.</w:t>
      </w:r>
    </w:p>
    <w:p w:rsidR="00620D51" w:rsidRPr="00187CD5" w:rsidRDefault="00620D51" w:rsidP="00620D51">
      <w:pPr>
        <w:spacing w:after="120"/>
        <w:ind w:left="547" w:hanging="547"/>
        <w:rPr>
          <w:szCs w:val="24"/>
        </w:rPr>
      </w:pPr>
      <w:proofErr w:type="spellStart"/>
      <w:r w:rsidRPr="00187CD5">
        <w:rPr>
          <w:szCs w:val="24"/>
        </w:rPr>
        <w:t>Hutmacher</w:t>
      </w:r>
      <w:proofErr w:type="spellEnd"/>
      <w:r w:rsidRPr="00187CD5">
        <w:rPr>
          <w:szCs w:val="24"/>
        </w:rPr>
        <w:t xml:space="preserve">, M.M., and French, J.L. (2011) Extending the latent variable model for extra correlated longitudinal dichotomous responses. </w:t>
      </w:r>
      <w:r w:rsidRPr="00187CD5">
        <w:rPr>
          <w:rStyle w:val="journaltitle"/>
          <w:i/>
          <w:szCs w:val="24"/>
        </w:rPr>
        <w:t>Journal of Pharmacokinetics and Pharmacodynamics</w:t>
      </w:r>
      <w:r w:rsidRPr="00187CD5">
        <w:rPr>
          <w:szCs w:val="24"/>
        </w:rPr>
        <w:t>, 38(6), 833-859.</w:t>
      </w:r>
    </w:p>
    <w:p w:rsidR="00620D51" w:rsidRPr="00187CD5" w:rsidRDefault="00620D51" w:rsidP="00620D51">
      <w:pPr>
        <w:spacing w:after="120"/>
        <w:ind w:left="547" w:hanging="547"/>
        <w:rPr>
          <w:szCs w:val="24"/>
        </w:rPr>
      </w:pPr>
      <w:r w:rsidRPr="00187CD5">
        <w:rPr>
          <w:szCs w:val="24"/>
        </w:rPr>
        <w:t xml:space="preserve">Imai, K., and van </w:t>
      </w:r>
      <w:proofErr w:type="spellStart"/>
      <w:r w:rsidRPr="00187CD5">
        <w:rPr>
          <w:szCs w:val="24"/>
        </w:rPr>
        <w:t>Dyk</w:t>
      </w:r>
      <w:proofErr w:type="spellEnd"/>
      <w:r w:rsidRPr="00187CD5">
        <w:rPr>
          <w:szCs w:val="24"/>
        </w:rPr>
        <w:t xml:space="preserve">, D.A. (2005) A Bayesian analysis of the multinomial </w:t>
      </w:r>
      <w:proofErr w:type="spellStart"/>
      <w:r w:rsidRPr="00187CD5">
        <w:rPr>
          <w:szCs w:val="24"/>
        </w:rPr>
        <w:t>probit</w:t>
      </w:r>
      <w:proofErr w:type="spellEnd"/>
      <w:r w:rsidRPr="00187CD5">
        <w:rPr>
          <w:szCs w:val="24"/>
        </w:rPr>
        <w:t xml:space="preserve"> model using marginal data augmentation. </w:t>
      </w:r>
      <w:r w:rsidRPr="00187CD5">
        <w:rPr>
          <w:i/>
          <w:szCs w:val="24"/>
        </w:rPr>
        <w:t>Journal of Econometrics</w:t>
      </w:r>
      <w:r w:rsidRPr="00187CD5">
        <w:rPr>
          <w:szCs w:val="24"/>
        </w:rPr>
        <w:t>, 124(2), 311-334.</w:t>
      </w:r>
    </w:p>
    <w:p w:rsidR="00620D51" w:rsidRPr="00187CD5" w:rsidRDefault="00620D51" w:rsidP="00620D51">
      <w:pPr>
        <w:spacing w:after="120"/>
        <w:ind w:left="547" w:hanging="547"/>
        <w:rPr>
          <w:szCs w:val="24"/>
          <w:shd w:val="clear" w:color="auto" w:fill="FFFFFF"/>
        </w:rPr>
      </w:pPr>
      <w:r w:rsidRPr="00187CD5">
        <w:rPr>
          <w:szCs w:val="24"/>
          <w:shd w:val="clear" w:color="auto" w:fill="FFFFFF"/>
        </w:rPr>
        <w:t>Joe, H. (1995) Approximations to multivariate normal rectangle probabilities based on conditional expectations.</w:t>
      </w:r>
      <w:r w:rsidRPr="00187CD5">
        <w:rPr>
          <w:rStyle w:val="apple-converted-space"/>
          <w:szCs w:val="24"/>
          <w:shd w:val="clear" w:color="auto" w:fill="FFFFFF"/>
        </w:rPr>
        <w:t> </w:t>
      </w:r>
      <w:r w:rsidRPr="00187CD5">
        <w:rPr>
          <w:i/>
          <w:iCs/>
          <w:szCs w:val="24"/>
          <w:shd w:val="clear" w:color="auto" w:fill="FFFFFF"/>
        </w:rPr>
        <w:t>Journal of the American Statistical Association</w:t>
      </w:r>
      <w:r w:rsidRPr="00187CD5">
        <w:rPr>
          <w:szCs w:val="24"/>
          <w:shd w:val="clear" w:color="auto" w:fill="FFFFFF"/>
        </w:rPr>
        <w:t>,</w:t>
      </w:r>
      <w:r w:rsidRPr="00187CD5">
        <w:rPr>
          <w:rStyle w:val="apple-converted-space"/>
          <w:szCs w:val="24"/>
          <w:shd w:val="clear" w:color="auto" w:fill="FFFFFF"/>
        </w:rPr>
        <w:t> </w:t>
      </w:r>
      <w:r w:rsidRPr="00187CD5">
        <w:rPr>
          <w:iCs/>
          <w:szCs w:val="24"/>
          <w:shd w:val="clear" w:color="auto" w:fill="FFFFFF"/>
        </w:rPr>
        <w:t>90</w:t>
      </w:r>
      <w:r w:rsidRPr="00187CD5">
        <w:rPr>
          <w:szCs w:val="24"/>
          <w:shd w:val="clear" w:color="auto" w:fill="FFFFFF"/>
        </w:rPr>
        <w:t>(431), 957-964.</w:t>
      </w:r>
    </w:p>
    <w:p w:rsidR="00620D51" w:rsidRPr="00187CD5" w:rsidRDefault="00620D51" w:rsidP="00620D51">
      <w:pPr>
        <w:spacing w:after="120"/>
        <w:ind w:left="547" w:hanging="547"/>
        <w:rPr>
          <w:rFonts w:eastAsia="Times New Roman"/>
          <w:bCs/>
          <w:kern w:val="36"/>
          <w:szCs w:val="24"/>
        </w:rPr>
      </w:pPr>
      <w:r w:rsidRPr="00187CD5">
        <w:rPr>
          <w:rFonts w:eastAsia="Times New Roman"/>
          <w:bCs/>
          <w:kern w:val="36"/>
          <w:szCs w:val="24"/>
        </w:rPr>
        <w:t xml:space="preserve">Kamakura, W.A. (1989) </w:t>
      </w:r>
      <w:proofErr w:type="gramStart"/>
      <w:r w:rsidRPr="00187CD5">
        <w:rPr>
          <w:rFonts w:eastAsia="Times New Roman"/>
          <w:bCs/>
          <w:kern w:val="36"/>
          <w:szCs w:val="24"/>
        </w:rPr>
        <w:t>The</w:t>
      </w:r>
      <w:proofErr w:type="gramEnd"/>
      <w:r w:rsidRPr="00187CD5">
        <w:rPr>
          <w:rFonts w:eastAsia="Times New Roman"/>
          <w:bCs/>
          <w:kern w:val="36"/>
          <w:szCs w:val="24"/>
        </w:rPr>
        <w:t xml:space="preserve"> estimation of multinomial </w:t>
      </w:r>
      <w:proofErr w:type="spellStart"/>
      <w:r w:rsidRPr="00187CD5">
        <w:rPr>
          <w:rFonts w:eastAsia="Times New Roman"/>
          <w:bCs/>
          <w:kern w:val="36"/>
          <w:szCs w:val="24"/>
        </w:rPr>
        <w:t>probit</w:t>
      </w:r>
      <w:proofErr w:type="spellEnd"/>
      <w:r w:rsidRPr="00187CD5">
        <w:rPr>
          <w:rFonts w:eastAsia="Times New Roman"/>
          <w:bCs/>
          <w:kern w:val="36"/>
          <w:szCs w:val="24"/>
        </w:rPr>
        <w:t xml:space="preserve"> models: A new calibration algorithm. </w:t>
      </w:r>
      <w:r w:rsidRPr="00187CD5">
        <w:rPr>
          <w:i/>
          <w:szCs w:val="24"/>
        </w:rPr>
        <w:t>Transportation Science</w:t>
      </w:r>
      <w:r w:rsidRPr="00187CD5">
        <w:rPr>
          <w:szCs w:val="24"/>
        </w:rPr>
        <w:t>, 23(4), 253-265.</w:t>
      </w:r>
    </w:p>
    <w:p w:rsidR="00620D51" w:rsidRPr="00187CD5" w:rsidRDefault="00620D51" w:rsidP="00620D51">
      <w:pPr>
        <w:spacing w:after="120"/>
        <w:ind w:left="547" w:hanging="547"/>
        <w:rPr>
          <w:rStyle w:val="nlmarticle-title"/>
          <w:szCs w:val="24"/>
          <w:lang w:val="en"/>
        </w:rPr>
      </w:pPr>
      <w:proofErr w:type="spellStart"/>
      <w:r w:rsidRPr="00187CD5">
        <w:rPr>
          <w:rStyle w:val="nlmarticle-title"/>
          <w:szCs w:val="24"/>
          <w:lang w:val="en"/>
        </w:rPr>
        <w:t>Kan</w:t>
      </w:r>
      <w:proofErr w:type="spellEnd"/>
      <w:r w:rsidRPr="00187CD5">
        <w:rPr>
          <w:rStyle w:val="nlmarticle-title"/>
          <w:szCs w:val="24"/>
          <w:lang w:val="en"/>
        </w:rPr>
        <w:t xml:space="preserve">, R., and </w:t>
      </w:r>
      <w:proofErr w:type="spellStart"/>
      <w:r w:rsidRPr="00187CD5">
        <w:rPr>
          <w:rStyle w:val="nlmarticle-title"/>
          <w:szCs w:val="24"/>
          <w:lang w:val="en"/>
        </w:rPr>
        <w:t>Robotti</w:t>
      </w:r>
      <w:proofErr w:type="spellEnd"/>
      <w:r w:rsidRPr="00187CD5">
        <w:rPr>
          <w:rStyle w:val="nlmarticle-title"/>
          <w:szCs w:val="24"/>
          <w:lang w:val="en"/>
        </w:rPr>
        <w:t xml:space="preserve">, C. (2017) </w:t>
      </w:r>
      <w:proofErr w:type="gramStart"/>
      <w:r w:rsidRPr="00187CD5">
        <w:rPr>
          <w:rStyle w:val="nlmarticle-title"/>
          <w:szCs w:val="24"/>
          <w:lang w:val="en"/>
        </w:rPr>
        <w:t>On</w:t>
      </w:r>
      <w:proofErr w:type="gramEnd"/>
      <w:r w:rsidRPr="00187CD5">
        <w:rPr>
          <w:rStyle w:val="nlmarticle-title"/>
          <w:szCs w:val="24"/>
          <w:lang w:val="en"/>
        </w:rPr>
        <w:t xml:space="preserve"> moments of folded and truncated multivariate normal distributions. </w:t>
      </w:r>
      <w:r w:rsidRPr="00187CD5">
        <w:rPr>
          <w:rStyle w:val="nlmarticle-title"/>
          <w:i/>
          <w:szCs w:val="24"/>
          <w:lang w:val="en"/>
        </w:rPr>
        <w:t>Journal of Computational and Graphical Statistics</w:t>
      </w:r>
      <w:r w:rsidRPr="00187CD5">
        <w:rPr>
          <w:rStyle w:val="nlmarticle-title"/>
          <w:szCs w:val="24"/>
          <w:lang w:val="en"/>
        </w:rPr>
        <w:t xml:space="preserve">, </w:t>
      </w:r>
      <w:r w:rsidR="008F05E6">
        <w:rPr>
          <w:rStyle w:val="nlmarticle-title"/>
          <w:szCs w:val="24"/>
          <w:lang w:val="en"/>
        </w:rPr>
        <w:t>26(4), 930-934</w:t>
      </w:r>
      <w:r w:rsidRPr="00187CD5">
        <w:rPr>
          <w:rStyle w:val="nlmarticle-title"/>
          <w:szCs w:val="24"/>
          <w:lang w:val="en"/>
        </w:rPr>
        <w:t>.</w:t>
      </w:r>
    </w:p>
    <w:p w:rsidR="00620D51" w:rsidRPr="00187CD5" w:rsidRDefault="00620D51" w:rsidP="00620D51">
      <w:pPr>
        <w:spacing w:after="120"/>
        <w:ind w:left="547" w:hanging="547"/>
        <w:rPr>
          <w:szCs w:val="24"/>
        </w:rPr>
      </w:pPr>
      <w:r w:rsidRPr="00187CD5">
        <w:rPr>
          <w:szCs w:val="24"/>
        </w:rPr>
        <w:t xml:space="preserve">Keane, M. (1990) </w:t>
      </w:r>
      <w:proofErr w:type="gramStart"/>
      <w:r w:rsidRPr="00187CD5">
        <w:rPr>
          <w:szCs w:val="24"/>
        </w:rPr>
        <w:t>Four</w:t>
      </w:r>
      <w:proofErr w:type="gramEnd"/>
      <w:r w:rsidRPr="00187CD5">
        <w:rPr>
          <w:szCs w:val="24"/>
        </w:rPr>
        <w:t xml:space="preserve"> essays in empirical macro and labor economics. PhD Thesis, Brown University.</w:t>
      </w:r>
    </w:p>
    <w:p w:rsidR="00620D51" w:rsidRPr="00187CD5" w:rsidRDefault="00620D51" w:rsidP="00620D51">
      <w:pPr>
        <w:spacing w:after="120"/>
        <w:ind w:left="547" w:hanging="547"/>
        <w:rPr>
          <w:szCs w:val="24"/>
        </w:rPr>
      </w:pPr>
      <w:r w:rsidRPr="00187CD5">
        <w:rPr>
          <w:szCs w:val="24"/>
        </w:rPr>
        <w:t xml:space="preserve">Keane, M. (1994) A computationally practical simulation estimator for panel data. </w:t>
      </w:r>
      <w:proofErr w:type="spellStart"/>
      <w:r w:rsidRPr="00187CD5">
        <w:rPr>
          <w:i/>
          <w:szCs w:val="24"/>
        </w:rPr>
        <w:t>Econometrica</w:t>
      </w:r>
      <w:proofErr w:type="spellEnd"/>
      <w:r w:rsidRPr="00187CD5">
        <w:rPr>
          <w:szCs w:val="24"/>
        </w:rPr>
        <w:t>, 62(1), 95-116.</w:t>
      </w:r>
    </w:p>
    <w:p w:rsidR="00620D51" w:rsidRPr="00187CD5" w:rsidRDefault="00620D51" w:rsidP="00620D51">
      <w:pPr>
        <w:spacing w:after="120"/>
        <w:ind w:left="547" w:hanging="547"/>
        <w:rPr>
          <w:rStyle w:val="nlmarticle-title"/>
          <w:szCs w:val="24"/>
          <w:lang w:val="en"/>
        </w:rPr>
      </w:pPr>
      <w:r w:rsidRPr="00187CD5">
        <w:rPr>
          <w:rStyle w:val="nlmarticle-title"/>
          <w:szCs w:val="24"/>
          <w:lang w:val="en"/>
        </w:rPr>
        <w:lastRenderedPageBreak/>
        <w:t xml:space="preserve">Kim, H-J., and Kim, H-M. (2015) A class of rectangle-screened multivariate normal distributions and its applications. </w:t>
      </w:r>
      <w:r w:rsidRPr="00187CD5">
        <w:rPr>
          <w:rStyle w:val="nlmarticle-title"/>
          <w:i/>
          <w:szCs w:val="24"/>
          <w:lang w:val="en"/>
        </w:rPr>
        <w:t>Statistics</w:t>
      </w:r>
      <w:r w:rsidRPr="00187CD5">
        <w:rPr>
          <w:rStyle w:val="nlmarticle-title"/>
          <w:szCs w:val="24"/>
          <w:lang w:val="en"/>
        </w:rPr>
        <w:t>, 49(4), 878-899.</w:t>
      </w:r>
    </w:p>
    <w:p w:rsidR="00620D51" w:rsidRPr="00187CD5" w:rsidRDefault="00620D51" w:rsidP="00620D51">
      <w:pPr>
        <w:spacing w:after="120"/>
        <w:ind w:left="547" w:hanging="547"/>
        <w:rPr>
          <w:rStyle w:val="nlmarticle-title"/>
          <w:szCs w:val="24"/>
          <w:lang w:val="en"/>
        </w:rPr>
      </w:pPr>
      <w:proofErr w:type="spellStart"/>
      <w:r w:rsidRPr="00187CD5">
        <w:rPr>
          <w:rStyle w:val="nlmarticle-title"/>
          <w:szCs w:val="24"/>
          <w:lang w:val="en"/>
        </w:rPr>
        <w:t>Kotz</w:t>
      </w:r>
      <w:proofErr w:type="spellEnd"/>
      <w:r w:rsidRPr="00187CD5">
        <w:rPr>
          <w:rStyle w:val="nlmarticle-title"/>
          <w:szCs w:val="24"/>
          <w:lang w:val="en"/>
        </w:rPr>
        <w:t xml:space="preserve">, S., </w:t>
      </w:r>
      <w:proofErr w:type="spellStart"/>
      <w:r w:rsidRPr="00187CD5">
        <w:rPr>
          <w:rStyle w:val="nlmarticle-title"/>
          <w:szCs w:val="24"/>
          <w:lang w:val="en"/>
        </w:rPr>
        <w:t>Balakrishnan</w:t>
      </w:r>
      <w:proofErr w:type="spellEnd"/>
      <w:r w:rsidRPr="00187CD5">
        <w:rPr>
          <w:rStyle w:val="nlmarticle-title"/>
          <w:szCs w:val="24"/>
          <w:lang w:val="en"/>
        </w:rPr>
        <w:t xml:space="preserve">, N., and Johnson, N.L. (2000) </w:t>
      </w:r>
      <w:r w:rsidRPr="00187CD5">
        <w:rPr>
          <w:rStyle w:val="nlmarticle-title"/>
          <w:i/>
          <w:szCs w:val="24"/>
          <w:lang w:val="en"/>
        </w:rPr>
        <w:t>Continuous Multivariate Distributions, Volume 1: Models and Applications</w:t>
      </w:r>
      <w:r w:rsidRPr="00187CD5">
        <w:rPr>
          <w:rStyle w:val="nlmarticle-title"/>
          <w:szCs w:val="24"/>
          <w:lang w:val="en"/>
        </w:rPr>
        <w:t>, 2</w:t>
      </w:r>
      <w:r w:rsidRPr="00187CD5">
        <w:rPr>
          <w:rStyle w:val="nlmarticle-title"/>
          <w:szCs w:val="24"/>
          <w:vertAlign w:val="superscript"/>
          <w:lang w:val="en"/>
        </w:rPr>
        <w:t>nd</w:t>
      </w:r>
      <w:r w:rsidRPr="00187CD5">
        <w:rPr>
          <w:rStyle w:val="nlmarticle-title"/>
          <w:szCs w:val="24"/>
          <w:lang w:val="en"/>
        </w:rPr>
        <w:t xml:space="preserve"> Edition, John Wiley &amp; Sons, Inc., New York.</w:t>
      </w:r>
    </w:p>
    <w:p w:rsidR="00620D51" w:rsidRPr="00187CD5" w:rsidRDefault="00620D51" w:rsidP="00620D51">
      <w:pPr>
        <w:spacing w:after="120"/>
        <w:ind w:left="547" w:hanging="547"/>
        <w:rPr>
          <w:szCs w:val="24"/>
        </w:rPr>
      </w:pPr>
      <w:r w:rsidRPr="00187CD5">
        <w:rPr>
          <w:szCs w:val="24"/>
        </w:rPr>
        <w:t xml:space="preserve">Langdon, M.G. (1984) Improved algorithms for estimation choice probabilities in the multinomial </w:t>
      </w:r>
      <w:proofErr w:type="spellStart"/>
      <w:r w:rsidRPr="00187CD5">
        <w:rPr>
          <w:szCs w:val="24"/>
        </w:rPr>
        <w:t>probit</w:t>
      </w:r>
      <w:proofErr w:type="spellEnd"/>
      <w:r w:rsidRPr="00187CD5">
        <w:rPr>
          <w:szCs w:val="24"/>
        </w:rPr>
        <w:t xml:space="preserve"> model. </w:t>
      </w:r>
      <w:r w:rsidRPr="00187CD5">
        <w:rPr>
          <w:i/>
          <w:szCs w:val="24"/>
        </w:rPr>
        <w:t>Transportation Science</w:t>
      </w:r>
      <w:r w:rsidRPr="00187CD5">
        <w:rPr>
          <w:szCs w:val="24"/>
        </w:rPr>
        <w:t>, 18(3), 267-299.</w:t>
      </w:r>
    </w:p>
    <w:p w:rsidR="00620D51" w:rsidRPr="00187CD5" w:rsidRDefault="00620D51" w:rsidP="00620D51">
      <w:pPr>
        <w:spacing w:after="120"/>
        <w:ind w:left="547" w:hanging="547"/>
        <w:rPr>
          <w:szCs w:val="24"/>
        </w:rPr>
      </w:pPr>
      <w:r w:rsidRPr="00187CD5">
        <w:rPr>
          <w:szCs w:val="24"/>
        </w:rPr>
        <w:t xml:space="preserve">Lee, S.X., and McLachlan, G.J. (2013) </w:t>
      </w:r>
      <w:proofErr w:type="gramStart"/>
      <w:r w:rsidRPr="00187CD5">
        <w:rPr>
          <w:szCs w:val="24"/>
        </w:rPr>
        <w:t>On</w:t>
      </w:r>
      <w:proofErr w:type="gramEnd"/>
      <w:r w:rsidRPr="00187CD5">
        <w:rPr>
          <w:szCs w:val="24"/>
        </w:rPr>
        <w:t xml:space="preserve"> mixtures of skew-normal and skew </w:t>
      </w:r>
      <w:r w:rsidRPr="00187CD5">
        <w:rPr>
          <w:rFonts w:eastAsia="CMMI12"/>
          <w:szCs w:val="24"/>
        </w:rPr>
        <w:t>t-</w:t>
      </w:r>
      <w:r w:rsidRPr="00187CD5">
        <w:rPr>
          <w:szCs w:val="24"/>
        </w:rPr>
        <w:t xml:space="preserve">distributions. </w:t>
      </w:r>
      <w:r w:rsidRPr="00187CD5">
        <w:rPr>
          <w:i/>
          <w:szCs w:val="24"/>
        </w:rPr>
        <w:t>Advances in Data Analysis and Classification</w:t>
      </w:r>
      <w:r w:rsidRPr="00187CD5">
        <w:rPr>
          <w:szCs w:val="24"/>
        </w:rPr>
        <w:t>, 7, 241-266.</w:t>
      </w:r>
    </w:p>
    <w:p w:rsidR="00620D51" w:rsidRPr="00187CD5" w:rsidRDefault="00620D51" w:rsidP="00620D51">
      <w:pPr>
        <w:spacing w:after="120"/>
        <w:ind w:left="547" w:hanging="547"/>
        <w:rPr>
          <w:szCs w:val="24"/>
        </w:rPr>
      </w:pPr>
      <w:proofErr w:type="spellStart"/>
      <w:r w:rsidRPr="00187CD5">
        <w:rPr>
          <w:szCs w:val="24"/>
        </w:rPr>
        <w:t>Manjunath</w:t>
      </w:r>
      <w:proofErr w:type="spellEnd"/>
      <w:r w:rsidRPr="00187CD5">
        <w:rPr>
          <w:szCs w:val="24"/>
        </w:rPr>
        <w:t xml:space="preserve">, B.G., and Wilhelm, S. (2012) Moments calculation for the doubly truncated multivariate normal density. </w:t>
      </w:r>
      <w:hyperlink r:id="rId848" w:history="1">
        <w:r w:rsidR="00156CAD" w:rsidRPr="00566CE5">
          <w:rPr>
            <w:rStyle w:val="Hyperlink"/>
            <w:szCs w:val="24"/>
          </w:rPr>
          <w:t>https://arxiv.org/abs/1206.5387</w:t>
        </w:r>
      </w:hyperlink>
      <w:r w:rsidRPr="00187CD5">
        <w:rPr>
          <w:szCs w:val="24"/>
        </w:rPr>
        <w:t>.</w:t>
      </w:r>
      <w:r w:rsidR="00156CAD">
        <w:rPr>
          <w:szCs w:val="24"/>
        </w:rPr>
        <w:t xml:space="preserve"> </w:t>
      </w:r>
    </w:p>
    <w:p w:rsidR="00620D51" w:rsidRPr="00187CD5" w:rsidRDefault="00620D51" w:rsidP="00620D51">
      <w:pPr>
        <w:spacing w:after="120"/>
        <w:ind w:left="547" w:hanging="547"/>
        <w:rPr>
          <w:szCs w:val="24"/>
        </w:rPr>
      </w:pPr>
      <w:bookmarkStart w:id="7" w:name="bau0005"/>
      <w:bookmarkStart w:id="8" w:name="bau0010"/>
      <w:proofErr w:type="spellStart"/>
      <w:r w:rsidRPr="00187CD5">
        <w:rPr>
          <w:rStyle w:val="text"/>
          <w:szCs w:val="24"/>
        </w:rPr>
        <w:t>Martinetti</w:t>
      </w:r>
      <w:bookmarkEnd w:id="7"/>
      <w:proofErr w:type="spellEnd"/>
      <w:r w:rsidRPr="00187CD5">
        <w:rPr>
          <w:rStyle w:val="text"/>
          <w:szCs w:val="24"/>
        </w:rPr>
        <w:t xml:space="preserve">, D., and </w:t>
      </w:r>
      <w:proofErr w:type="spellStart"/>
      <w:r w:rsidRPr="00187CD5">
        <w:rPr>
          <w:rStyle w:val="text"/>
          <w:szCs w:val="24"/>
        </w:rPr>
        <w:t>Geniaux</w:t>
      </w:r>
      <w:bookmarkEnd w:id="8"/>
      <w:proofErr w:type="spellEnd"/>
      <w:r w:rsidRPr="00187CD5">
        <w:rPr>
          <w:rStyle w:val="text"/>
          <w:szCs w:val="24"/>
        </w:rPr>
        <w:t xml:space="preserve">, G. (2017) </w:t>
      </w:r>
      <w:proofErr w:type="gramStart"/>
      <w:r w:rsidRPr="00187CD5">
        <w:rPr>
          <w:szCs w:val="24"/>
        </w:rPr>
        <w:t>Approximate</w:t>
      </w:r>
      <w:proofErr w:type="gramEnd"/>
      <w:r w:rsidRPr="00187CD5">
        <w:rPr>
          <w:szCs w:val="24"/>
        </w:rPr>
        <w:t xml:space="preserve"> likelihood estimation of spatial </w:t>
      </w:r>
      <w:proofErr w:type="spellStart"/>
      <w:r w:rsidRPr="00187CD5">
        <w:rPr>
          <w:szCs w:val="24"/>
        </w:rPr>
        <w:t>probit</w:t>
      </w:r>
      <w:proofErr w:type="spellEnd"/>
      <w:r w:rsidRPr="00187CD5">
        <w:rPr>
          <w:szCs w:val="24"/>
        </w:rPr>
        <w:t xml:space="preserve"> models. </w:t>
      </w:r>
      <w:r w:rsidRPr="00187CD5">
        <w:rPr>
          <w:rStyle w:val="size-xl"/>
          <w:i/>
          <w:szCs w:val="24"/>
        </w:rPr>
        <w:t>Regional Science and Urban Economics</w:t>
      </w:r>
      <w:r w:rsidRPr="00187CD5">
        <w:rPr>
          <w:rStyle w:val="size-xl"/>
          <w:szCs w:val="24"/>
        </w:rPr>
        <w:t>, 64, 30-45.</w:t>
      </w:r>
    </w:p>
    <w:p w:rsidR="00620D51" w:rsidRPr="00187CD5" w:rsidRDefault="00620D51" w:rsidP="00620D51">
      <w:pPr>
        <w:spacing w:after="120"/>
        <w:ind w:left="547" w:hanging="547"/>
        <w:rPr>
          <w:szCs w:val="24"/>
        </w:rPr>
      </w:pPr>
      <w:r w:rsidRPr="00187CD5">
        <w:rPr>
          <w:szCs w:val="24"/>
        </w:rPr>
        <w:t xml:space="preserve">McCulloch, R.R., Polson, N.G., and Rossi, P.E. (2000) Bayesian analysis of the multinomial </w:t>
      </w:r>
      <w:proofErr w:type="spellStart"/>
      <w:r w:rsidRPr="00187CD5">
        <w:rPr>
          <w:szCs w:val="24"/>
        </w:rPr>
        <w:t>probit</w:t>
      </w:r>
      <w:proofErr w:type="spellEnd"/>
      <w:r w:rsidRPr="00187CD5">
        <w:rPr>
          <w:szCs w:val="24"/>
        </w:rPr>
        <w:t xml:space="preserve"> model with fully identified parameters. </w:t>
      </w:r>
      <w:r w:rsidRPr="00187CD5">
        <w:rPr>
          <w:i/>
          <w:szCs w:val="24"/>
        </w:rPr>
        <w:t>Journal of Econometrics</w:t>
      </w:r>
      <w:r w:rsidRPr="00187CD5">
        <w:rPr>
          <w:szCs w:val="24"/>
        </w:rPr>
        <w:t>, 99, 173-193.</w:t>
      </w:r>
    </w:p>
    <w:p w:rsidR="00620D51" w:rsidRPr="00187CD5" w:rsidRDefault="00620D51" w:rsidP="00620D51">
      <w:pPr>
        <w:spacing w:after="120"/>
        <w:ind w:left="547" w:hanging="547"/>
        <w:rPr>
          <w:szCs w:val="24"/>
        </w:rPr>
      </w:pPr>
      <w:proofErr w:type="spellStart"/>
      <w:r w:rsidRPr="00187CD5">
        <w:rPr>
          <w:szCs w:val="24"/>
        </w:rPr>
        <w:t>Mendell</w:t>
      </w:r>
      <w:proofErr w:type="spellEnd"/>
      <w:r w:rsidRPr="00187CD5">
        <w:rPr>
          <w:szCs w:val="24"/>
        </w:rPr>
        <w:t>, N.R.</w:t>
      </w:r>
      <w:r w:rsidR="0094597A" w:rsidRPr="00187CD5">
        <w:rPr>
          <w:szCs w:val="24"/>
        </w:rPr>
        <w:t>,</w:t>
      </w:r>
      <w:r w:rsidRPr="00187CD5">
        <w:rPr>
          <w:szCs w:val="24"/>
        </w:rPr>
        <w:t xml:space="preserve"> and </w:t>
      </w:r>
      <w:proofErr w:type="spellStart"/>
      <w:r w:rsidRPr="00187CD5">
        <w:rPr>
          <w:szCs w:val="24"/>
        </w:rPr>
        <w:t>Elston</w:t>
      </w:r>
      <w:proofErr w:type="spellEnd"/>
      <w:r w:rsidRPr="00187CD5">
        <w:rPr>
          <w:szCs w:val="24"/>
        </w:rPr>
        <w:t xml:space="preserve">, R.C. (1974) Multifactorial qualitative traits: Genetic analysis and prediction of recurrence risks. </w:t>
      </w:r>
      <w:r w:rsidRPr="00187CD5">
        <w:rPr>
          <w:i/>
          <w:szCs w:val="24"/>
        </w:rPr>
        <w:t>Biometrics</w:t>
      </w:r>
      <w:r w:rsidRPr="00187CD5">
        <w:rPr>
          <w:szCs w:val="24"/>
        </w:rPr>
        <w:t>, 30(1), 41-57.</w:t>
      </w:r>
    </w:p>
    <w:p w:rsidR="00A17D86" w:rsidRPr="00187CD5" w:rsidRDefault="00A17D86" w:rsidP="00620D51">
      <w:pPr>
        <w:spacing w:after="120"/>
        <w:ind w:left="547" w:hanging="547"/>
        <w:rPr>
          <w:szCs w:val="24"/>
        </w:rPr>
      </w:pPr>
      <w:r w:rsidRPr="00187CD5">
        <w:rPr>
          <w:szCs w:val="24"/>
        </w:rPr>
        <w:t>Narayanamoorthy, S., Paleti,</w:t>
      </w:r>
      <w:r w:rsidR="00187CD5" w:rsidRPr="00187CD5">
        <w:rPr>
          <w:szCs w:val="24"/>
        </w:rPr>
        <w:t xml:space="preserve"> R.,</w:t>
      </w:r>
      <w:r w:rsidRPr="00187CD5">
        <w:rPr>
          <w:szCs w:val="24"/>
        </w:rPr>
        <w:t xml:space="preserve"> and Bhat</w:t>
      </w:r>
      <w:r w:rsidR="00187CD5" w:rsidRPr="00187CD5">
        <w:rPr>
          <w:szCs w:val="24"/>
        </w:rPr>
        <w:t>, C.R.</w:t>
      </w:r>
      <w:r w:rsidRPr="00187CD5">
        <w:rPr>
          <w:szCs w:val="24"/>
        </w:rPr>
        <w:t xml:space="preserve"> (2013) </w:t>
      </w:r>
      <w:proofErr w:type="gramStart"/>
      <w:r w:rsidRPr="00187CD5">
        <w:rPr>
          <w:bCs/>
          <w:szCs w:val="24"/>
        </w:rPr>
        <w:t>On</w:t>
      </w:r>
      <w:proofErr w:type="gramEnd"/>
      <w:r w:rsidRPr="00187CD5">
        <w:rPr>
          <w:bCs/>
          <w:szCs w:val="24"/>
        </w:rPr>
        <w:t xml:space="preserve"> </w:t>
      </w:r>
      <w:r w:rsidR="00187CD5" w:rsidRPr="00187CD5">
        <w:rPr>
          <w:bCs/>
          <w:szCs w:val="24"/>
        </w:rPr>
        <w:t>a</w:t>
      </w:r>
      <w:r w:rsidRPr="00187CD5">
        <w:rPr>
          <w:bCs/>
          <w:szCs w:val="24"/>
        </w:rPr>
        <w:t xml:space="preserve">ccommodating </w:t>
      </w:r>
      <w:r w:rsidR="00187CD5" w:rsidRPr="00187CD5">
        <w:rPr>
          <w:bCs/>
          <w:szCs w:val="24"/>
        </w:rPr>
        <w:t>s</w:t>
      </w:r>
      <w:r w:rsidRPr="00187CD5">
        <w:rPr>
          <w:bCs/>
          <w:szCs w:val="24"/>
        </w:rPr>
        <w:t xml:space="preserve">patial </w:t>
      </w:r>
      <w:r w:rsidR="00187CD5" w:rsidRPr="00187CD5">
        <w:rPr>
          <w:bCs/>
          <w:szCs w:val="24"/>
        </w:rPr>
        <w:t>d</w:t>
      </w:r>
      <w:r w:rsidRPr="00187CD5">
        <w:rPr>
          <w:bCs/>
          <w:szCs w:val="24"/>
        </w:rPr>
        <w:t xml:space="preserve">ependence in </w:t>
      </w:r>
      <w:r w:rsidR="00187CD5" w:rsidRPr="00187CD5">
        <w:rPr>
          <w:bCs/>
          <w:szCs w:val="24"/>
        </w:rPr>
        <w:t>b</w:t>
      </w:r>
      <w:r w:rsidRPr="00187CD5">
        <w:rPr>
          <w:bCs/>
          <w:szCs w:val="24"/>
        </w:rPr>
        <w:t xml:space="preserve">icycle and </w:t>
      </w:r>
      <w:r w:rsidR="00187CD5" w:rsidRPr="00187CD5">
        <w:rPr>
          <w:bCs/>
          <w:szCs w:val="24"/>
        </w:rPr>
        <w:t>p</w:t>
      </w:r>
      <w:r w:rsidRPr="00187CD5">
        <w:rPr>
          <w:bCs/>
          <w:szCs w:val="24"/>
        </w:rPr>
        <w:t xml:space="preserve">edestrian </w:t>
      </w:r>
      <w:r w:rsidR="00187CD5" w:rsidRPr="00187CD5">
        <w:rPr>
          <w:bCs/>
          <w:szCs w:val="24"/>
        </w:rPr>
        <w:t>i</w:t>
      </w:r>
      <w:r w:rsidRPr="00187CD5">
        <w:rPr>
          <w:bCs/>
          <w:szCs w:val="24"/>
        </w:rPr>
        <w:t xml:space="preserve">njury </w:t>
      </w:r>
      <w:r w:rsidR="00187CD5" w:rsidRPr="00187CD5">
        <w:rPr>
          <w:bCs/>
          <w:szCs w:val="24"/>
        </w:rPr>
        <w:t>c</w:t>
      </w:r>
      <w:r w:rsidRPr="00187CD5">
        <w:rPr>
          <w:bCs/>
          <w:szCs w:val="24"/>
        </w:rPr>
        <w:t xml:space="preserve">ounts by </w:t>
      </w:r>
      <w:r w:rsidR="00187CD5" w:rsidRPr="00187CD5">
        <w:rPr>
          <w:bCs/>
          <w:szCs w:val="24"/>
        </w:rPr>
        <w:t>s</w:t>
      </w:r>
      <w:r w:rsidRPr="00187CD5">
        <w:rPr>
          <w:bCs/>
          <w:szCs w:val="24"/>
        </w:rPr>
        <w:t xml:space="preserve">everity </w:t>
      </w:r>
      <w:r w:rsidR="00187CD5" w:rsidRPr="00187CD5">
        <w:rPr>
          <w:bCs/>
          <w:szCs w:val="24"/>
        </w:rPr>
        <w:t>l</w:t>
      </w:r>
      <w:r w:rsidRPr="00187CD5">
        <w:rPr>
          <w:bCs/>
          <w:szCs w:val="24"/>
        </w:rPr>
        <w:t>evel</w:t>
      </w:r>
      <w:r w:rsidR="00D65557">
        <w:rPr>
          <w:szCs w:val="24"/>
        </w:rPr>
        <w:t>.</w:t>
      </w:r>
      <w:r w:rsidRPr="00187CD5">
        <w:rPr>
          <w:szCs w:val="24"/>
        </w:rPr>
        <w:t xml:space="preserve"> </w:t>
      </w:r>
      <w:r w:rsidRPr="00187CD5">
        <w:rPr>
          <w:i/>
          <w:iCs/>
          <w:szCs w:val="24"/>
        </w:rPr>
        <w:t>Transportation Research Part B</w:t>
      </w:r>
      <w:r w:rsidRPr="00187CD5">
        <w:rPr>
          <w:szCs w:val="24"/>
        </w:rPr>
        <w:t>, 55, 245-264</w:t>
      </w:r>
      <w:r w:rsidR="00D65557">
        <w:rPr>
          <w:szCs w:val="24"/>
        </w:rPr>
        <w:t>.</w:t>
      </w:r>
      <w:r w:rsidRPr="00187CD5">
        <w:rPr>
          <w:szCs w:val="24"/>
        </w:rPr>
        <w:t xml:space="preserve"> </w:t>
      </w:r>
    </w:p>
    <w:p w:rsidR="00620D51" w:rsidRPr="00187CD5" w:rsidRDefault="00620D51" w:rsidP="00620D51">
      <w:pPr>
        <w:spacing w:after="120"/>
        <w:ind w:left="547" w:hanging="547"/>
        <w:rPr>
          <w:szCs w:val="24"/>
        </w:rPr>
      </w:pPr>
      <w:r w:rsidRPr="00187CD5">
        <w:rPr>
          <w:szCs w:val="24"/>
        </w:rPr>
        <w:t xml:space="preserve">Patil, P.N., Dubey, S.K., Pinjari, A.R., Cherchi, E., </w:t>
      </w:r>
      <w:proofErr w:type="spellStart"/>
      <w:r w:rsidRPr="00187CD5">
        <w:rPr>
          <w:szCs w:val="24"/>
        </w:rPr>
        <w:t>Daziano</w:t>
      </w:r>
      <w:proofErr w:type="spellEnd"/>
      <w:r w:rsidRPr="00187CD5">
        <w:rPr>
          <w:szCs w:val="24"/>
        </w:rPr>
        <w:t xml:space="preserve">, R. and Bhat, C.R. (2017) </w:t>
      </w:r>
      <w:r w:rsidRPr="00187CD5">
        <w:rPr>
          <w:bCs/>
          <w:szCs w:val="24"/>
        </w:rPr>
        <w:t xml:space="preserve">Simulation evaluation of emerging estimation techniques for multinomial </w:t>
      </w:r>
      <w:proofErr w:type="spellStart"/>
      <w:r w:rsidRPr="00187CD5">
        <w:rPr>
          <w:bCs/>
          <w:szCs w:val="24"/>
        </w:rPr>
        <w:t>probit</w:t>
      </w:r>
      <w:proofErr w:type="spellEnd"/>
      <w:r w:rsidRPr="00187CD5">
        <w:rPr>
          <w:bCs/>
          <w:szCs w:val="24"/>
        </w:rPr>
        <w:t xml:space="preserve"> models</w:t>
      </w:r>
      <w:r w:rsidRPr="00187CD5">
        <w:rPr>
          <w:szCs w:val="24"/>
        </w:rPr>
        <w:t xml:space="preserve">. </w:t>
      </w:r>
      <w:r w:rsidRPr="00187CD5">
        <w:rPr>
          <w:i/>
          <w:iCs/>
          <w:szCs w:val="24"/>
        </w:rPr>
        <w:t>Journal of Choice Modelling</w:t>
      </w:r>
      <w:r w:rsidRPr="00187CD5">
        <w:rPr>
          <w:szCs w:val="24"/>
        </w:rPr>
        <w:t>, 23, 9-20. </w:t>
      </w:r>
    </w:p>
    <w:p w:rsidR="00620D51" w:rsidRPr="00187CD5" w:rsidRDefault="00620D51" w:rsidP="00620D51">
      <w:pPr>
        <w:spacing w:after="120"/>
        <w:ind w:left="547" w:hanging="547"/>
        <w:rPr>
          <w:szCs w:val="24"/>
        </w:rPr>
      </w:pPr>
      <w:r w:rsidRPr="00187CD5">
        <w:rPr>
          <w:szCs w:val="24"/>
        </w:rPr>
        <w:t xml:space="preserve">Pearson, K. (1903) </w:t>
      </w:r>
      <w:proofErr w:type="gramStart"/>
      <w:r w:rsidRPr="00187CD5">
        <w:rPr>
          <w:szCs w:val="24"/>
        </w:rPr>
        <w:t>On</w:t>
      </w:r>
      <w:proofErr w:type="gramEnd"/>
      <w:r w:rsidRPr="00187CD5">
        <w:rPr>
          <w:szCs w:val="24"/>
        </w:rPr>
        <w:t xml:space="preserve"> the influence of natural selection on the variability and correlation of organs. </w:t>
      </w:r>
      <w:r w:rsidRPr="00187CD5">
        <w:rPr>
          <w:i/>
          <w:szCs w:val="24"/>
        </w:rPr>
        <w:t>Philosophical Transactions of the Royal Society</w:t>
      </w:r>
      <w:r w:rsidRPr="00187CD5">
        <w:rPr>
          <w:szCs w:val="24"/>
        </w:rPr>
        <w:t xml:space="preserve">, A200, 1-66. </w:t>
      </w:r>
    </w:p>
    <w:p w:rsidR="00620D51" w:rsidRPr="00187CD5" w:rsidRDefault="00620D51" w:rsidP="00620D51">
      <w:pPr>
        <w:spacing w:after="120"/>
        <w:ind w:left="547" w:hanging="547"/>
        <w:rPr>
          <w:szCs w:val="24"/>
        </w:rPr>
      </w:pPr>
      <w:r w:rsidRPr="00187CD5">
        <w:rPr>
          <w:szCs w:val="24"/>
        </w:rPr>
        <w:t xml:space="preserve">Rice, J., Reich, T., </w:t>
      </w:r>
      <w:proofErr w:type="spellStart"/>
      <w:r w:rsidRPr="00187CD5">
        <w:rPr>
          <w:szCs w:val="24"/>
        </w:rPr>
        <w:t>Cloninger</w:t>
      </w:r>
      <w:proofErr w:type="spellEnd"/>
      <w:r w:rsidRPr="00187CD5">
        <w:rPr>
          <w:szCs w:val="24"/>
        </w:rPr>
        <w:t xml:space="preserve">, C.R., and </w:t>
      </w:r>
      <w:proofErr w:type="spellStart"/>
      <w:r w:rsidRPr="00187CD5">
        <w:rPr>
          <w:szCs w:val="24"/>
        </w:rPr>
        <w:t>Wette</w:t>
      </w:r>
      <w:proofErr w:type="spellEnd"/>
      <w:r w:rsidRPr="00187CD5">
        <w:rPr>
          <w:szCs w:val="24"/>
        </w:rPr>
        <w:t xml:space="preserve">, R. (1979) </w:t>
      </w:r>
      <w:proofErr w:type="gramStart"/>
      <w:r w:rsidRPr="00187CD5">
        <w:rPr>
          <w:szCs w:val="24"/>
        </w:rPr>
        <w:t>An</w:t>
      </w:r>
      <w:proofErr w:type="gramEnd"/>
      <w:r w:rsidRPr="00187CD5">
        <w:rPr>
          <w:szCs w:val="24"/>
        </w:rPr>
        <w:t xml:space="preserve"> approximation to the multivariate normal integral: Its application to multifactorial qualitative traits. </w:t>
      </w:r>
      <w:r w:rsidRPr="00187CD5">
        <w:rPr>
          <w:i/>
          <w:szCs w:val="24"/>
        </w:rPr>
        <w:t>Biometrics</w:t>
      </w:r>
      <w:r w:rsidR="003E3CFB" w:rsidRPr="00187CD5">
        <w:rPr>
          <w:szCs w:val="24"/>
        </w:rPr>
        <w:t xml:space="preserve">, </w:t>
      </w:r>
      <w:r w:rsidRPr="00187CD5">
        <w:rPr>
          <w:szCs w:val="24"/>
        </w:rPr>
        <w:t>35(2), 451-459.</w:t>
      </w:r>
    </w:p>
    <w:p w:rsidR="00A17D86" w:rsidRPr="00187CD5" w:rsidRDefault="00A17D86" w:rsidP="00620D51">
      <w:pPr>
        <w:spacing w:after="120"/>
        <w:ind w:left="547" w:hanging="547"/>
        <w:rPr>
          <w:szCs w:val="24"/>
        </w:rPr>
      </w:pPr>
      <w:r w:rsidRPr="00187CD5">
        <w:rPr>
          <w:szCs w:val="24"/>
        </w:rPr>
        <w:t>Sidharthan, R., and Bhat</w:t>
      </w:r>
      <w:r w:rsidR="00187CD5" w:rsidRPr="00187CD5">
        <w:rPr>
          <w:szCs w:val="24"/>
        </w:rPr>
        <w:t>, C.R.</w:t>
      </w:r>
      <w:r w:rsidRPr="00187CD5">
        <w:rPr>
          <w:szCs w:val="24"/>
        </w:rPr>
        <w:t xml:space="preserve"> (2012) </w:t>
      </w:r>
      <w:r w:rsidRPr="00187CD5">
        <w:rPr>
          <w:bCs/>
          <w:szCs w:val="24"/>
        </w:rPr>
        <w:t xml:space="preserve">Incorporating </w:t>
      </w:r>
      <w:r w:rsidR="00187CD5" w:rsidRPr="00187CD5">
        <w:rPr>
          <w:bCs/>
          <w:szCs w:val="24"/>
        </w:rPr>
        <w:t>s</w:t>
      </w:r>
      <w:r w:rsidRPr="00187CD5">
        <w:rPr>
          <w:bCs/>
          <w:szCs w:val="24"/>
        </w:rPr>
        <w:t xml:space="preserve">patial </w:t>
      </w:r>
      <w:r w:rsidR="00187CD5" w:rsidRPr="00187CD5">
        <w:rPr>
          <w:bCs/>
          <w:szCs w:val="24"/>
        </w:rPr>
        <w:t>d</w:t>
      </w:r>
      <w:r w:rsidRPr="00187CD5">
        <w:rPr>
          <w:bCs/>
          <w:szCs w:val="24"/>
        </w:rPr>
        <w:t xml:space="preserve">ynamics and </w:t>
      </w:r>
      <w:r w:rsidR="00187CD5" w:rsidRPr="00187CD5">
        <w:rPr>
          <w:bCs/>
          <w:szCs w:val="24"/>
        </w:rPr>
        <w:t>t</w:t>
      </w:r>
      <w:r w:rsidRPr="00187CD5">
        <w:rPr>
          <w:bCs/>
          <w:szCs w:val="24"/>
        </w:rPr>
        <w:t xml:space="preserve">emporal </w:t>
      </w:r>
      <w:r w:rsidR="00187CD5" w:rsidRPr="00187CD5">
        <w:rPr>
          <w:bCs/>
          <w:szCs w:val="24"/>
        </w:rPr>
        <w:t>d</w:t>
      </w:r>
      <w:r w:rsidRPr="00187CD5">
        <w:rPr>
          <w:bCs/>
          <w:szCs w:val="24"/>
        </w:rPr>
        <w:t>ependency</w:t>
      </w:r>
      <w:r w:rsidR="00187CD5" w:rsidRPr="00187CD5">
        <w:rPr>
          <w:bCs/>
          <w:szCs w:val="24"/>
        </w:rPr>
        <w:t xml:space="preserve"> </w:t>
      </w:r>
      <w:r w:rsidRPr="00187CD5">
        <w:rPr>
          <w:bCs/>
          <w:szCs w:val="24"/>
        </w:rPr>
        <w:t xml:space="preserve">in </w:t>
      </w:r>
      <w:r w:rsidR="00187CD5" w:rsidRPr="00187CD5">
        <w:rPr>
          <w:bCs/>
          <w:szCs w:val="24"/>
        </w:rPr>
        <w:t>l</w:t>
      </w:r>
      <w:r w:rsidRPr="00187CD5">
        <w:rPr>
          <w:bCs/>
          <w:szCs w:val="24"/>
        </w:rPr>
        <w:t xml:space="preserve">and </w:t>
      </w:r>
      <w:r w:rsidR="00187CD5" w:rsidRPr="00187CD5">
        <w:rPr>
          <w:bCs/>
          <w:szCs w:val="24"/>
        </w:rPr>
        <w:t>u</w:t>
      </w:r>
      <w:r w:rsidRPr="00187CD5">
        <w:rPr>
          <w:bCs/>
          <w:szCs w:val="24"/>
        </w:rPr>
        <w:t xml:space="preserve">se </w:t>
      </w:r>
      <w:r w:rsidR="00187CD5" w:rsidRPr="00187CD5">
        <w:rPr>
          <w:bCs/>
          <w:szCs w:val="24"/>
        </w:rPr>
        <w:t>c</w:t>
      </w:r>
      <w:r w:rsidRPr="00187CD5">
        <w:rPr>
          <w:bCs/>
          <w:szCs w:val="24"/>
        </w:rPr>
        <w:t xml:space="preserve">hange </w:t>
      </w:r>
      <w:r w:rsidR="00187CD5" w:rsidRPr="00187CD5">
        <w:rPr>
          <w:bCs/>
          <w:szCs w:val="24"/>
        </w:rPr>
        <w:t>m</w:t>
      </w:r>
      <w:r w:rsidRPr="00187CD5">
        <w:rPr>
          <w:bCs/>
          <w:szCs w:val="24"/>
        </w:rPr>
        <w:t>odels</w:t>
      </w:r>
      <w:r w:rsidR="0062303F">
        <w:rPr>
          <w:szCs w:val="24"/>
        </w:rPr>
        <w:t>.</w:t>
      </w:r>
      <w:r w:rsidRPr="00187CD5">
        <w:rPr>
          <w:szCs w:val="24"/>
        </w:rPr>
        <w:t xml:space="preserve"> </w:t>
      </w:r>
      <w:r w:rsidRPr="00187CD5">
        <w:rPr>
          <w:i/>
          <w:iCs/>
          <w:szCs w:val="24"/>
        </w:rPr>
        <w:t>Geographical Analysis</w:t>
      </w:r>
      <w:r w:rsidRPr="0062303F">
        <w:rPr>
          <w:iCs/>
          <w:szCs w:val="24"/>
        </w:rPr>
        <w:t>,</w:t>
      </w:r>
      <w:r w:rsidRPr="00187CD5">
        <w:rPr>
          <w:i/>
          <w:iCs/>
          <w:szCs w:val="24"/>
        </w:rPr>
        <w:t xml:space="preserve"> </w:t>
      </w:r>
      <w:r w:rsidRPr="00187CD5">
        <w:rPr>
          <w:szCs w:val="24"/>
        </w:rPr>
        <w:t>44</w:t>
      </w:r>
      <w:r w:rsidR="00187CD5" w:rsidRPr="00187CD5">
        <w:rPr>
          <w:szCs w:val="24"/>
        </w:rPr>
        <w:t>(</w:t>
      </w:r>
      <w:r w:rsidRPr="00187CD5">
        <w:rPr>
          <w:szCs w:val="24"/>
        </w:rPr>
        <w:t>4</w:t>
      </w:r>
      <w:r w:rsidR="00187CD5" w:rsidRPr="00187CD5">
        <w:rPr>
          <w:szCs w:val="24"/>
        </w:rPr>
        <w:t>)</w:t>
      </w:r>
      <w:r w:rsidRPr="00187CD5">
        <w:rPr>
          <w:szCs w:val="24"/>
        </w:rPr>
        <w:t>, 321-349</w:t>
      </w:r>
      <w:r w:rsidR="0062303F">
        <w:rPr>
          <w:szCs w:val="24"/>
        </w:rPr>
        <w:t>.</w:t>
      </w:r>
      <w:r w:rsidRPr="00187CD5">
        <w:rPr>
          <w:szCs w:val="24"/>
        </w:rPr>
        <w:t xml:space="preserve"> </w:t>
      </w:r>
    </w:p>
    <w:p w:rsidR="00620D51" w:rsidRPr="00187CD5" w:rsidRDefault="00620D51" w:rsidP="00620D51">
      <w:pPr>
        <w:spacing w:after="120"/>
        <w:ind w:left="547" w:hanging="547"/>
        <w:rPr>
          <w:szCs w:val="24"/>
          <w:shd w:val="clear" w:color="auto" w:fill="FFFFFF"/>
        </w:rPr>
      </w:pPr>
      <w:r w:rsidRPr="00187CD5">
        <w:rPr>
          <w:szCs w:val="24"/>
          <w:shd w:val="clear" w:color="auto" w:fill="FFFFFF"/>
        </w:rPr>
        <w:t xml:space="preserve">Solow, A.R. (1990) A method for approximating multivariate normal </w:t>
      </w:r>
      <w:proofErr w:type="spellStart"/>
      <w:r w:rsidRPr="00187CD5">
        <w:rPr>
          <w:szCs w:val="24"/>
          <w:shd w:val="clear" w:color="auto" w:fill="FFFFFF"/>
        </w:rPr>
        <w:t>orthant</w:t>
      </w:r>
      <w:proofErr w:type="spellEnd"/>
      <w:r w:rsidRPr="00187CD5">
        <w:rPr>
          <w:szCs w:val="24"/>
          <w:shd w:val="clear" w:color="auto" w:fill="FFFFFF"/>
        </w:rPr>
        <w:t xml:space="preserve"> probabilities.</w:t>
      </w:r>
      <w:r w:rsidRPr="00187CD5">
        <w:rPr>
          <w:rStyle w:val="apple-converted-space"/>
          <w:szCs w:val="24"/>
          <w:shd w:val="clear" w:color="auto" w:fill="FFFFFF"/>
        </w:rPr>
        <w:t> </w:t>
      </w:r>
      <w:r w:rsidRPr="00187CD5">
        <w:rPr>
          <w:i/>
          <w:iCs/>
          <w:szCs w:val="24"/>
          <w:shd w:val="clear" w:color="auto" w:fill="FFFFFF"/>
        </w:rPr>
        <w:t>Journal of Statistical Computation and Simulation</w:t>
      </w:r>
      <w:r w:rsidRPr="00187CD5">
        <w:rPr>
          <w:szCs w:val="24"/>
          <w:shd w:val="clear" w:color="auto" w:fill="FFFFFF"/>
        </w:rPr>
        <w:t>,</w:t>
      </w:r>
      <w:r w:rsidRPr="00187CD5">
        <w:rPr>
          <w:rStyle w:val="apple-converted-space"/>
          <w:szCs w:val="24"/>
          <w:shd w:val="clear" w:color="auto" w:fill="FFFFFF"/>
        </w:rPr>
        <w:t> </w:t>
      </w:r>
      <w:r w:rsidRPr="00187CD5">
        <w:rPr>
          <w:iCs/>
          <w:szCs w:val="24"/>
          <w:shd w:val="clear" w:color="auto" w:fill="FFFFFF"/>
        </w:rPr>
        <w:t>37</w:t>
      </w:r>
      <w:r w:rsidRPr="00187CD5">
        <w:rPr>
          <w:szCs w:val="24"/>
          <w:shd w:val="clear" w:color="auto" w:fill="FFFFFF"/>
        </w:rPr>
        <w:t>(3-4), 225-229.</w:t>
      </w:r>
    </w:p>
    <w:p w:rsidR="00620D51" w:rsidRPr="00187CD5" w:rsidRDefault="00620D51" w:rsidP="00620D51">
      <w:pPr>
        <w:spacing w:after="120"/>
        <w:ind w:left="547" w:hanging="547"/>
        <w:rPr>
          <w:szCs w:val="24"/>
          <w:lang w:val="en"/>
        </w:rPr>
      </w:pPr>
      <w:r w:rsidRPr="00187CD5">
        <w:rPr>
          <w:rStyle w:val="hlfld-contribauthor"/>
          <w:szCs w:val="24"/>
          <w:lang w:val="en"/>
        </w:rPr>
        <w:t xml:space="preserve">Switzer, </w:t>
      </w:r>
      <w:r w:rsidRPr="00187CD5">
        <w:rPr>
          <w:rStyle w:val="nlmgiven-names"/>
          <w:szCs w:val="24"/>
          <w:lang w:val="en"/>
        </w:rPr>
        <w:t>P.</w:t>
      </w:r>
      <w:r w:rsidRPr="00187CD5">
        <w:rPr>
          <w:szCs w:val="24"/>
          <w:lang w:val="en"/>
        </w:rPr>
        <w:t xml:space="preserve"> (</w:t>
      </w:r>
      <w:r w:rsidRPr="00187CD5">
        <w:rPr>
          <w:rStyle w:val="nlmyear"/>
          <w:szCs w:val="24"/>
          <w:lang w:val="en"/>
        </w:rPr>
        <w:t>1977</w:t>
      </w:r>
      <w:r w:rsidRPr="00187CD5">
        <w:rPr>
          <w:szCs w:val="24"/>
          <w:lang w:val="en"/>
        </w:rPr>
        <w:t xml:space="preserve">) </w:t>
      </w:r>
      <w:r w:rsidRPr="00187CD5">
        <w:rPr>
          <w:rStyle w:val="nlmarticle-title"/>
          <w:szCs w:val="24"/>
          <w:lang w:val="en"/>
        </w:rPr>
        <w:t>Estimation of spatial distributions from point sources with application to air pollution measurement</w:t>
      </w:r>
      <w:r w:rsidRPr="00187CD5">
        <w:rPr>
          <w:szCs w:val="24"/>
          <w:lang w:val="en"/>
        </w:rPr>
        <w:t xml:space="preserve">. </w:t>
      </w:r>
      <w:r w:rsidRPr="00187CD5">
        <w:rPr>
          <w:i/>
          <w:iCs/>
          <w:szCs w:val="24"/>
          <w:lang w:val="en"/>
        </w:rPr>
        <w:t>Bulletin of the International Statistical Institute</w:t>
      </w:r>
      <w:r w:rsidRPr="00187CD5">
        <w:rPr>
          <w:szCs w:val="24"/>
          <w:lang w:val="en"/>
        </w:rPr>
        <w:t xml:space="preserve">, 47, </w:t>
      </w:r>
      <w:r w:rsidRPr="00187CD5">
        <w:rPr>
          <w:rStyle w:val="nlmfpage"/>
          <w:szCs w:val="24"/>
          <w:lang w:val="en"/>
        </w:rPr>
        <w:t>123</w:t>
      </w:r>
      <w:r w:rsidRPr="00187CD5">
        <w:rPr>
          <w:szCs w:val="24"/>
          <w:lang w:val="en"/>
        </w:rPr>
        <w:t>-</w:t>
      </w:r>
      <w:r w:rsidRPr="00187CD5">
        <w:rPr>
          <w:rStyle w:val="nlmlpage"/>
          <w:szCs w:val="24"/>
          <w:lang w:val="en"/>
        </w:rPr>
        <w:t>137</w:t>
      </w:r>
      <w:r w:rsidRPr="00187CD5">
        <w:rPr>
          <w:szCs w:val="24"/>
          <w:lang w:val="en"/>
        </w:rPr>
        <w:t>.</w:t>
      </w:r>
    </w:p>
    <w:p w:rsidR="00620D51" w:rsidRPr="00620D51" w:rsidRDefault="00620D51" w:rsidP="00620D51">
      <w:pPr>
        <w:spacing w:after="120"/>
        <w:ind w:left="547" w:hanging="547"/>
        <w:rPr>
          <w:lang w:val="en"/>
        </w:rPr>
      </w:pPr>
      <w:r w:rsidRPr="00187CD5">
        <w:rPr>
          <w:rStyle w:val="nlmarticle-title"/>
          <w:szCs w:val="24"/>
          <w:lang w:val="en"/>
        </w:rPr>
        <w:t xml:space="preserve">Trinh, G., and </w:t>
      </w:r>
      <w:proofErr w:type="spellStart"/>
      <w:r w:rsidRPr="00187CD5">
        <w:rPr>
          <w:rStyle w:val="nlmarticle-title"/>
          <w:szCs w:val="24"/>
          <w:lang w:val="en"/>
        </w:rPr>
        <w:t>Genz</w:t>
      </w:r>
      <w:proofErr w:type="spellEnd"/>
      <w:r w:rsidRPr="00187CD5">
        <w:rPr>
          <w:rStyle w:val="nlmarticle-title"/>
          <w:szCs w:val="24"/>
          <w:lang w:val="en"/>
        </w:rPr>
        <w:t xml:space="preserve">, A. (2015) </w:t>
      </w:r>
      <w:proofErr w:type="gramStart"/>
      <w:r w:rsidRPr="00187CD5">
        <w:rPr>
          <w:szCs w:val="24"/>
          <w:lang w:val="en"/>
        </w:rPr>
        <w:t>Bivariate</w:t>
      </w:r>
      <w:proofErr w:type="gramEnd"/>
      <w:r w:rsidRPr="00187CD5">
        <w:rPr>
          <w:szCs w:val="24"/>
          <w:lang w:val="en"/>
        </w:rPr>
        <w:t xml:space="preserve"> conditioning approximations for multivariate normal probabilities</w:t>
      </w:r>
      <w:r w:rsidRPr="00187CD5">
        <w:rPr>
          <w:rStyle w:val="nlmarticle-title"/>
          <w:szCs w:val="24"/>
          <w:lang w:val="en"/>
        </w:rPr>
        <w:t xml:space="preserve">. </w:t>
      </w:r>
      <w:r w:rsidRPr="00187CD5">
        <w:rPr>
          <w:rStyle w:val="nlmarticle-title"/>
          <w:i/>
          <w:szCs w:val="24"/>
          <w:lang w:val="en"/>
        </w:rPr>
        <w:t>Statistics and Computing</w:t>
      </w:r>
      <w:r w:rsidRPr="00187CD5">
        <w:rPr>
          <w:rStyle w:val="nlmarticle-title"/>
          <w:szCs w:val="24"/>
          <w:lang w:val="en"/>
        </w:rPr>
        <w:t>, 25(5), 989-996.</w:t>
      </w:r>
    </w:p>
    <w:p w:rsidR="00BF1B47" w:rsidRPr="00BF1B47" w:rsidRDefault="003C7CE9" w:rsidP="00187CD5">
      <w:pPr>
        <w:rPr>
          <w:b/>
        </w:rPr>
      </w:pPr>
      <w:r>
        <w:br w:type="page"/>
      </w:r>
      <w:r w:rsidR="00BF1B47" w:rsidRPr="00BF1B47">
        <w:rPr>
          <w:b/>
        </w:rPr>
        <w:lastRenderedPageBreak/>
        <w:t>Table 1</w:t>
      </w:r>
      <w:r w:rsidR="00C62B0E">
        <w:rPr>
          <w:b/>
        </w:rPr>
        <w:t>.</w:t>
      </w:r>
      <w:r w:rsidR="00BF1B47" w:rsidRPr="00BF1B47">
        <w:rPr>
          <w:b/>
        </w:rPr>
        <w:t xml:space="preserve"> MVNCD evaluation results for the different analytic approximation methods</w:t>
      </w:r>
    </w:p>
    <w:p w:rsidR="00BF1B47" w:rsidRDefault="00BF1B47">
      <w:pPr>
        <w:jc w:val="left"/>
      </w:pPr>
    </w:p>
    <w:tbl>
      <w:tblPr>
        <w:tblW w:w="10700" w:type="dxa"/>
        <w:jc w:val="center"/>
        <w:tblLook w:val="04A0" w:firstRow="1" w:lastRow="0" w:firstColumn="1" w:lastColumn="0" w:noHBand="0" w:noVBand="1"/>
      </w:tblPr>
      <w:tblGrid>
        <w:gridCol w:w="518"/>
        <w:gridCol w:w="1162"/>
        <w:gridCol w:w="820"/>
        <w:gridCol w:w="820"/>
        <w:gridCol w:w="820"/>
        <w:gridCol w:w="820"/>
        <w:gridCol w:w="820"/>
        <w:gridCol w:w="820"/>
        <w:gridCol w:w="820"/>
        <w:gridCol w:w="820"/>
        <w:gridCol w:w="820"/>
        <w:gridCol w:w="820"/>
        <w:gridCol w:w="820"/>
      </w:tblGrid>
      <w:tr w:rsidR="00BF1B47" w:rsidRPr="00C62B0E" w:rsidTr="00C62B0E">
        <w:trPr>
          <w:trHeight w:val="288"/>
          <w:jc w:val="center"/>
        </w:trPr>
        <w:tc>
          <w:tcPr>
            <w:tcW w:w="500" w:type="dxa"/>
            <w:vMerge w:val="restart"/>
            <w:tcBorders>
              <w:top w:val="double" w:sz="4" w:space="0" w:color="auto"/>
              <w:left w:val="double" w:sz="4" w:space="0" w:color="auto"/>
              <w:bottom w:val="single" w:sz="8" w:space="0" w:color="000000"/>
              <w:right w:val="nil"/>
            </w:tcBorders>
            <w:shd w:val="clear" w:color="000000" w:fill="FFFFFF"/>
            <w:tcMar>
              <w:left w:w="43" w:type="dxa"/>
              <w:right w:w="43" w:type="dxa"/>
            </w:tcMar>
            <w:vAlign w:val="center"/>
            <w:hideMark/>
          </w:tcPr>
          <w:p w:rsidR="00BF1B47" w:rsidRPr="00C62B0E" w:rsidRDefault="00BF1B47" w:rsidP="00BF1B47">
            <w:pPr>
              <w:jc w:val="center"/>
              <w:rPr>
                <w:rFonts w:eastAsia="Times New Roman"/>
                <w:b/>
                <w:bCs/>
                <w:color w:val="000000"/>
                <w:sz w:val="18"/>
                <w:szCs w:val="18"/>
              </w:rPr>
            </w:pPr>
            <w:r w:rsidRPr="00C62B0E">
              <w:rPr>
                <w:rFonts w:eastAsia="Times New Roman"/>
                <w:b/>
                <w:bCs/>
                <w:color w:val="000000"/>
                <w:sz w:val="18"/>
                <w:szCs w:val="18"/>
              </w:rPr>
              <w:t>Dim.</w:t>
            </w:r>
          </w:p>
        </w:tc>
        <w:tc>
          <w:tcPr>
            <w:tcW w:w="1180" w:type="dxa"/>
            <w:vMerge w:val="restart"/>
            <w:tcBorders>
              <w:top w:val="double" w:sz="4" w:space="0" w:color="auto"/>
              <w:left w:val="single" w:sz="8" w:space="0" w:color="auto"/>
              <w:bottom w:val="single" w:sz="8" w:space="0" w:color="000000"/>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b/>
                <w:bCs/>
                <w:color w:val="000000"/>
                <w:sz w:val="18"/>
                <w:szCs w:val="18"/>
              </w:rPr>
            </w:pPr>
            <w:r w:rsidRPr="00C62B0E">
              <w:rPr>
                <w:rFonts w:eastAsia="Times New Roman"/>
                <w:b/>
                <w:bCs/>
                <w:color w:val="000000"/>
                <w:sz w:val="18"/>
                <w:szCs w:val="18"/>
              </w:rPr>
              <w:t>Measure</w:t>
            </w:r>
          </w:p>
        </w:tc>
        <w:tc>
          <w:tcPr>
            <w:tcW w:w="1640" w:type="dxa"/>
            <w:gridSpan w:val="2"/>
            <w:tcBorders>
              <w:top w:val="double" w:sz="4" w:space="0" w:color="auto"/>
              <w:left w:val="double" w:sz="4" w:space="0" w:color="auto"/>
              <w:bottom w:val="single" w:sz="8" w:space="0" w:color="auto"/>
              <w:right w:val="double" w:sz="4" w:space="0" w:color="auto"/>
            </w:tcBorders>
            <w:shd w:val="clear" w:color="000000" w:fill="FFFFFF"/>
            <w:noWrap/>
            <w:tcMar>
              <w:left w:w="43" w:type="dxa"/>
              <w:right w:w="43" w:type="dxa"/>
            </w:tcMar>
            <w:vAlign w:val="center"/>
            <w:hideMark/>
          </w:tcPr>
          <w:p w:rsidR="00BF1B47" w:rsidRPr="00C62B0E" w:rsidRDefault="00BF1B47" w:rsidP="00BF1B47">
            <w:pPr>
              <w:jc w:val="center"/>
              <w:rPr>
                <w:rFonts w:eastAsia="Times New Roman"/>
                <w:b/>
                <w:bCs/>
                <w:color w:val="000000"/>
                <w:sz w:val="18"/>
                <w:szCs w:val="18"/>
              </w:rPr>
            </w:pPr>
            <w:r w:rsidRPr="00C62B0E">
              <w:rPr>
                <w:rFonts w:eastAsia="Times New Roman"/>
                <w:b/>
                <w:bCs/>
                <w:color w:val="000000"/>
                <w:sz w:val="18"/>
                <w:szCs w:val="18"/>
              </w:rPr>
              <w:t>GHK</w:t>
            </w:r>
          </w:p>
        </w:tc>
        <w:tc>
          <w:tcPr>
            <w:tcW w:w="1640" w:type="dxa"/>
            <w:gridSpan w:val="2"/>
            <w:tcBorders>
              <w:top w:val="double" w:sz="4" w:space="0" w:color="auto"/>
              <w:left w:val="double" w:sz="4" w:space="0" w:color="auto"/>
              <w:bottom w:val="single" w:sz="8" w:space="0" w:color="auto"/>
              <w:right w:val="double" w:sz="4" w:space="0" w:color="auto"/>
            </w:tcBorders>
            <w:shd w:val="clear" w:color="000000" w:fill="FFFFFF"/>
            <w:noWrap/>
            <w:tcMar>
              <w:left w:w="43" w:type="dxa"/>
              <w:right w:w="43" w:type="dxa"/>
            </w:tcMar>
            <w:vAlign w:val="center"/>
            <w:hideMark/>
          </w:tcPr>
          <w:p w:rsidR="00BF1B47" w:rsidRPr="00C62B0E" w:rsidRDefault="00BF1B47" w:rsidP="00BF1B47">
            <w:pPr>
              <w:jc w:val="center"/>
              <w:rPr>
                <w:rFonts w:eastAsia="Times New Roman"/>
                <w:b/>
                <w:bCs/>
                <w:color w:val="000000"/>
                <w:sz w:val="18"/>
                <w:szCs w:val="18"/>
              </w:rPr>
            </w:pPr>
            <w:r w:rsidRPr="00C62B0E">
              <w:rPr>
                <w:rFonts w:eastAsia="Times New Roman"/>
                <w:b/>
                <w:bCs/>
                <w:color w:val="000000"/>
                <w:sz w:val="18"/>
                <w:szCs w:val="18"/>
              </w:rPr>
              <w:t>SSJ</w:t>
            </w:r>
          </w:p>
        </w:tc>
        <w:tc>
          <w:tcPr>
            <w:tcW w:w="3280" w:type="dxa"/>
            <w:gridSpan w:val="4"/>
            <w:tcBorders>
              <w:top w:val="double" w:sz="4" w:space="0" w:color="auto"/>
              <w:left w:val="double" w:sz="4" w:space="0" w:color="auto"/>
              <w:bottom w:val="single" w:sz="8" w:space="0" w:color="auto"/>
              <w:right w:val="double" w:sz="4" w:space="0" w:color="auto"/>
            </w:tcBorders>
            <w:shd w:val="clear" w:color="000000" w:fill="FFFFFF"/>
            <w:noWrap/>
            <w:tcMar>
              <w:left w:w="43" w:type="dxa"/>
              <w:right w:w="43" w:type="dxa"/>
            </w:tcMar>
            <w:vAlign w:val="center"/>
            <w:hideMark/>
          </w:tcPr>
          <w:p w:rsidR="00BF1B47" w:rsidRPr="00C62B0E" w:rsidRDefault="00366A56" w:rsidP="00BF1B47">
            <w:pPr>
              <w:jc w:val="center"/>
              <w:rPr>
                <w:rFonts w:eastAsia="Times New Roman"/>
                <w:b/>
                <w:bCs/>
                <w:color w:val="000000"/>
                <w:sz w:val="18"/>
                <w:szCs w:val="18"/>
              </w:rPr>
            </w:pPr>
            <w:r w:rsidRPr="00C62B0E">
              <w:rPr>
                <w:rFonts w:eastAsia="Times New Roman"/>
                <w:b/>
                <w:bCs/>
                <w:color w:val="000000"/>
                <w:sz w:val="18"/>
                <w:szCs w:val="18"/>
              </w:rPr>
              <w:t>Univariate truncation</w:t>
            </w:r>
            <w:r w:rsidR="00BF1B47" w:rsidRPr="00C62B0E">
              <w:rPr>
                <w:rFonts w:eastAsia="Times New Roman"/>
                <w:b/>
                <w:bCs/>
                <w:color w:val="000000"/>
                <w:sz w:val="18"/>
                <w:szCs w:val="18"/>
              </w:rPr>
              <w:t xml:space="preserve"> methods</w:t>
            </w:r>
          </w:p>
        </w:tc>
        <w:tc>
          <w:tcPr>
            <w:tcW w:w="2460" w:type="dxa"/>
            <w:gridSpan w:val="3"/>
            <w:tcBorders>
              <w:top w:val="double" w:sz="4" w:space="0" w:color="auto"/>
              <w:left w:val="double" w:sz="4" w:space="0" w:color="auto"/>
              <w:bottom w:val="single" w:sz="8" w:space="0" w:color="auto"/>
              <w:right w:val="double" w:sz="4" w:space="0" w:color="auto"/>
            </w:tcBorders>
            <w:shd w:val="clear" w:color="000000" w:fill="FFFFFF"/>
            <w:noWrap/>
            <w:tcMar>
              <w:left w:w="43" w:type="dxa"/>
              <w:right w:w="43" w:type="dxa"/>
            </w:tcMar>
            <w:vAlign w:val="center"/>
            <w:hideMark/>
          </w:tcPr>
          <w:p w:rsidR="00BF1B47" w:rsidRPr="00C62B0E" w:rsidRDefault="00366A56" w:rsidP="00BF1B47">
            <w:pPr>
              <w:jc w:val="center"/>
              <w:rPr>
                <w:rFonts w:eastAsia="Times New Roman"/>
                <w:b/>
                <w:bCs/>
                <w:color w:val="000000"/>
                <w:sz w:val="18"/>
                <w:szCs w:val="18"/>
              </w:rPr>
            </w:pPr>
            <w:r w:rsidRPr="00C62B0E">
              <w:rPr>
                <w:rFonts w:eastAsia="Times New Roman"/>
                <w:b/>
                <w:bCs/>
                <w:color w:val="000000"/>
                <w:sz w:val="18"/>
                <w:szCs w:val="18"/>
              </w:rPr>
              <w:t>Bivariate truncation</w:t>
            </w:r>
            <w:r w:rsidR="00BF1B47" w:rsidRPr="00C62B0E">
              <w:rPr>
                <w:rFonts w:eastAsia="Times New Roman"/>
                <w:b/>
                <w:bCs/>
                <w:color w:val="000000"/>
                <w:sz w:val="18"/>
                <w:szCs w:val="18"/>
              </w:rPr>
              <w:t xml:space="preserve"> methods</w:t>
            </w:r>
          </w:p>
        </w:tc>
      </w:tr>
      <w:tr w:rsidR="00BF1B47" w:rsidRPr="00C62B0E" w:rsidTr="00C62B0E">
        <w:trPr>
          <w:trHeight w:val="288"/>
          <w:jc w:val="center"/>
        </w:trPr>
        <w:tc>
          <w:tcPr>
            <w:tcW w:w="500" w:type="dxa"/>
            <w:vMerge/>
            <w:tcBorders>
              <w:top w:val="single" w:sz="8" w:space="0" w:color="auto"/>
              <w:left w:val="double" w:sz="4" w:space="0" w:color="auto"/>
              <w:bottom w:val="double" w:sz="4" w:space="0" w:color="auto"/>
              <w:right w:val="nil"/>
            </w:tcBorders>
            <w:tcMar>
              <w:left w:w="43" w:type="dxa"/>
              <w:right w:w="43" w:type="dxa"/>
            </w:tcMar>
            <w:vAlign w:val="center"/>
            <w:hideMark/>
          </w:tcPr>
          <w:p w:rsidR="00BF1B47" w:rsidRPr="00C62B0E" w:rsidRDefault="00BF1B47" w:rsidP="00BF1B47">
            <w:pPr>
              <w:jc w:val="left"/>
              <w:rPr>
                <w:rFonts w:eastAsia="Times New Roman"/>
                <w:b/>
                <w:bCs/>
                <w:color w:val="000000"/>
                <w:sz w:val="18"/>
                <w:szCs w:val="18"/>
              </w:rPr>
            </w:pPr>
          </w:p>
        </w:tc>
        <w:tc>
          <w:tcPr>
            <w:tcW w:w="1180" w:type="dxa"/>
            <w:vMerge/>
            <w:tcBorders>
              <w:top w:val="single" w:sz="8" w:space="0" w:color="auto"/>
              <w:left w:val="single" w:sz="8" w:space="0" w:color="auto"/>
              <w:bottom w:val="double" w:sz="4" w:space="0" w:color="auto"/>
              <w:right w:val="double" w:sz="4" w:space="0" w:color="auto"/>
            </w:tcBorders>
            <w:tcMar>
              <w:left w:w="43" w:type="dxa"/>
              <w:right w:w="43" w:type="dxa"/>
            </w:tcMar>
            <w:vAlign w:val="center"/>
            <w:hideMark/>
          </w:tcPr>
          <w:p w:rsidR="00BF1B47" w:rsidRPr="00C62B0E" w:rsidRDefault="00BF1B47" w:rsidP="00BF1B47">
            <w:pPr>
              <w:jc w:val="left"/>
              <w:rPr>
                <w:rFonts w:eastAsia="Times New Roman"/>
                <w:b/>
                <w:bCs/>
                <w:color w:val="000000"/>
                <w:sz w:val="18"/>
                <w:szCs w:val="18"/>
              </w:rPr>
            </w:pPr>
          </w:p>
        </w:tc>
        <w:tc>
          <w:tcPr>
            <w:tcW w:w="820" w:type="dxa"/>
            <w:tcBorders>
              <w:top w:val="nil"/>
              <w:left w:val="double" w:sz="4" w:space="0" w:color="auto"/>
              <w:bottom w:val="double" w:sz="4"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b/>
                <w:bCs/>
                <w:color w:val="000000"/>
                <w:sz w:val="18"/>
                <w:szCs w:val="18"/>
              </w:rPr>
            </w:pPr>
            <w:r w:rsidRPr="00C62B0E">
              <w:rPr>
                <w:rFonts w:eastAsia="Times New Roman"/>
                <w:b/>
                <w:bCs/>
                <w:color w:val="000000"/>
                <w:sz w:val="18"/>
                <w:szCs w:val="18"/>
              </w:rPr>
              <w:t>500</w:t>
            </w:r>
          </w:p>
        </w:tc>
        <w:tc>
          <w:tcPr>
            <w:tcW w:w="820" w:type="dxa"/>
            <w:tcBorders>
              <w:top w:val="nil"/>
              <w:left w:val="nil"/>
              <w:bottom w:val="double" w:sz="4"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b/>
                <w:bCs/>
                <w:color w:val="000000"/>
                <w:sz w:val="18"/>
                <w:szCs w:val="18"/>
              </w:rPr>
            </w:pPr>
            <w:r w:rsidRPr="00C62B0E">
              <w:rPr>
                <w:rFonts w:eastAsia="Times New Roman"/>
                <w:b/>
                <w:bCs/>
                <w:color w:val="000000"/>
                <w:sz w:val="18"/>
                <w:szCs w:val="18"/>
              </w:rPr>
              <w:t xml:space="preserve">10,000 </w:t>
            </w:r>
          </w:p>
        </w:tc>
        <w:tc>
          <w:tcPr>
            <w:tcW w:w="820" w:type="dxa"/>
            <w:tcBorders>
              <w:top w:val="nil"/>
              <w:left w:val="double" w:sz="4" w:space="0" w:color="auto"/>
              <w:bottom w:val="double" w:sz="4"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b/>
                <w:bCs/>
                <w:color w:val="000000"/>
                <w:sz w:val="18"/>
                <w:szCs w:val="18"/>
              </w:rPr>
            </w:pPr>
            <w:r w:rsidRPr="00C62B0E">
              <w:rPr>
                <w:rFonts w:eastAsia="Times New Roman"/>
                <w:b/>
                <w:bCs/>
                <w:color w:val="000000"/>
                <w:sz w:val="18"/>
                <w:szCs w:val="18"/>
              </w:rPr>
              <w:t xml:space="preserve">1 </w:t>
            </w:r>
          </w:p>
        </w:tc>
        <w:tc>
          <w:tcPr>
            <w:tcW w:w="820" w:type="dxa"/>
            <w:tcBorders>
              <w:top w:val="nil"/>
              <w:left w:val="nil"/>
              <w:bottom w:val="double" w:sz="4"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b/>
                <w:bCs/>
                <w:color w:val="000000"/>
                <w:sz w:val="18"/>
                <w:szCs w:val="18"/>
              </w:rPr>
            </w:pPr>
            <w:r w:rsidRPr="00C62B0E">
              <w:rPr>
                <w:rFonts w:eastAsia="Times New Roman"/>
                <w:b/>
                <w:bCs/>
                <w:color w:val="000000"/>
                <w:sz w:val="18"/>
                <w:szCs w:val="18"/>
              </w:rPr>
              <w:t xml:space="preserve">10 </w:t>
            </w:r>
          </w:p>
        </w:tc>
        <w:tc>
          <w:tcPr>
            <w:tcW w:w="820" w:type="dxa"/>
            <w:tcBorders>
              <w:top w:val="nil"/>
              <w:left w:val="double" w:sz="4" w:space="0" w:color="auto"/>
              <w:bottom w:val="double" w:sz="4"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b/>
                <w:bCs/>
                <w:color w:val="000000"/>
                <w:sz w:val="18"/>
                <w:szCs w:val="18"/>
              </w:rPr>
            </w:pPr>
            <w:r w:rsidRPr="00C62B0E">
              <w:rPr>
                <w:rFonts w:eastAsia="Times New Roman"/>
                <w:b/>
                <w:bCs/>
                <w:color w:val="000000"/>
                <w:sz w:val="18"/>
                <w:szCs w:val="18"/>
              </w:rPr>
              <w:t>TGME</w:t>
            </w:r>
          </w:p>
        </w:tc>
        <w:tc>
          <w:tcPr>
            <w:tcW w:w="820" w:type="dxa"/>
            <w:tcBorders>
              <w:top w:val="nil"/>
              <w:left w:val="nil"/>
              <w:bottom w:val="double" w:sz="4"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b/>
                <w:bCs/>
                <w:color w:val="000000"/>
                <w:sz w:val="18"/>
                <w:szCs w:val="18"/>
              </w:rPr>
            </w:pPr>
            <w:r w:rsidRPr="00C62B0E">
              <w:rPr>
                <w:rFonts w:eastAsia="Times New Roman"/>
                <w:b/>
                <w:bCs/>
                <w:color w:val="000000"/>
                <w:sz w:val="18"/>
                <w:szCs w:val="18"/>
              </w:rPr>
              <w:t>ME</w:t>
            </w:r>
          </w:p>
        </w:tc>
        <w:tc>
          <w:tcPr>
            <w:tcW w:w="820" w:type="dxa"/>
            <w:tcBorders>
              <w:top w:val="nil"/>
              <w:left w:val="nil"/>
              <w:bottom w:val="double" w:sz="4"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b/>
                <w:bCs/>
                <w:color w:val="000000"/>
                <w:sz w:val="18"/>
                <w:szCs w:val="18"/>
              </w:rPr>
            </w:pPr>
            <w:r w:rsidRPr="00C62B0E">
              <w:rPr>
                <w:rFonts w:eastAsia="Times New Roman"/>
                <w:b/>
                <w:bCs/>
                <w:color w:val="000000"/>
                <w:sz w:val="18"/>
                <w:szCs w:val="18"/>
              </w:rPr>
              <w:t>OVUS</w:t>
            </w:r>
          </w:p>
        </w:tc>
        <w:tc>
          <w:tcPr>
            <w:tcW w:w="820" w:type="dxa"/>
            <w:tcBorders>
              <w:top w:val="nil"/>
              <w:left w:val="nil"/>
              <w:bottom w:val="double" w:sz="4"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b/>
                <w:bCs/>
                <w:color w:val="000000"/>
                <w:sz w:val="18"/>
                <w:szCs w:val="18"/>
              </w:rPr>
            </w:pPr>
            <w:r w:rsidRPr="00C62B0E">
              <w:rPr>
                <w:rFonts w:eastAsia="Times New Roman"/>
                <w:b/>
                <w:bCs/>
                <w:color w:val="000000"/>
                <w:sz w:val="18"/>
                <w:szCs w:val="18"/>
              </w:rPr>
              <w:t>OVBS</w:t>
            </w:r>
          </w:p>
        </w:tc>
        <w:tc>
          <w:tcPr>
            <w:tcW w:w="820" w:type="dxa"/>
            <w:tcBorders>
              <w:top w:val="nil"/>
              <w:left w:val="double" w:sz="4" w:space="0" w:color="auto"/>
              <w:bottom w:val="double" w:sz="4"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b/>
                <w:bCs/>
                <w:color w:val="000000"/>
                <w:sz w:val="18"/>
                <w:szCs w:val="18"/>
              </w:rPr>
            </w:pPr>
            <w:r w:rsidRPr="00C62B0E">
              <w:rPr>
                <w:rFonts w:eastAsia="Times New Roman"/>
                <w:b/>
                <w:bCs/>
                <w:color w:val="000000"/>
                <w:sz w:val="18"/>
                <w:szCs w:val="18"/>
              </w:rPr>
              <w:t>TGBME</w:t>
            </w:r>
          </w:p>
        </w:tc>
        <w:tc>
          <w:tcPr>
            <w:tcW w:w="820" w:type="dxa"/>
            <w:tcBorders>
              <w:top w:val="nil"/>
              <w:left w:val="nil"/>
              <w:bottom w:val="double" w:sz="4"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b/>
                <w:bCs/>
                <w:color w:val="000000"/>
                <w:sz w:val="18"/>
                <w:szCs w:val="18"/>
              </w:rPr>
            </w:pPr>
            <w:r w:rsidRPr="00C62B0E">
              <w:rPr>
                <w:rFonts w:eastAsia="Times New Roman"/>
                <w:b/>
                <w:bCs/>
                <w:color w:val="000000"/>
                <w:sz w:val="18"/>
                <w:szCs w:val="18"/>
              </w:rPr>
              <w:t>BME</w:t>
            </w:r>
          </w:p>
        </w:tc>
        <w:tc>
          <w:tcPr>
            <w:tcW w:w="820" w:type="dxa"/>
            <w:tcBorders>
              <w:top w:val="nil"/>
              <w:left w:val="nil"/>
              <w:bottom w:val="double" w:sz="4"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b/>
                <w:bCs/>
                <w:color w:val="000000"/>
                <w:sz w:val="18"/>
                <w:szCs w:val="18"/>
              </w:rPr>
            </w:pPr>
            <w:r w:rsidRPr="00C62B0E">
              <w:rPr>
                <w:rFonts w:eastAsia="Times New Roman"/>
                <w:b/>
                <w:bCs/>
                <w:color w:val="000000"/>
                <w:sz w:val="18"/>
                <w:szCs w:val="18"/>
              </w:rPr>
              <w:t>TVBS</w:t>
            </w:r>
          </w:p>
        </w:tc>
      </w:tr>
      <w:tr w:rsidR="00BF1B47" w:rsidRPr="00C62B0E" w:rsidTr="00C62B0E">
        <w:trPr>
          <w:trHeight w:val="288"/>
          <w:jc w:val="center"/>
        </w:trPr>
        <w:tc>
          <w:tcPr>
            <w:tcW w:w="500" w:type="dxa"/>
            <w:vMerge w:val="restart"/>
            <w:tcBorders>
              <w:top w:val="double" w:sz="4" w:space="0" w:color="auto"/>
              <w:left w:val="double" w:sz="4" w:space="0" w:color="auto"/>
              <w:bottom w:val="single" w:sz="8" w:space="0" w:color="000000"/>
              <w:right w:val="single" w:sz="8"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i/>
                <w:iCs/>
                <w:color w:val="000000"/>
                <w:sz w:val="18"/>
                <w:szCs w:val="18"/>
              </w:rPr>
            </w:pPr>
            <w:r w:rsidRPr="00C62B0E">
              <w:rPr>
                <w:rFonts w:eastAsia="Times New Roman"/>
                <w:i/>
                <w:iCs/>
                <w:color w:val="000000"/>
                <w:sz w:val="18"/>
                <w:szCs w:val="18"/>
              </w:rPr>
              <w:t>H=5</w:t>
            </w:r>
          </w:p>
        </w:tc>
        <w:tc>
          <w:tcPr>
            <w:tcW w:w="1180" w:type="dxa"/>
            <w:tcBorders>
              <w:top w:val="double" w:sz="4" w:space="0" w:color="auto"/>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MAE</w:t>
            </w:r>
          </w:p>
        </w:tc>
        <w:tc>
          <w:tcPr>
            <w:tcW w:w="820" w:type="dxa"/>
            <w:tcBorders>
              <w:top w:val="double" w:sz="4" w:space="0" w:color="auto"/>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0.00061</w:t>
            </w:r>
          </w:p>
        </w:tc>
        <w:tc>
          <w:tcPr>
            <w:tcW w:w="820" w:type="dxa"/>
            <w:tcBorders>
              <w:top w:val="double" w:sz="4" w:space="0" w:color="auto"/>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0.00009</w:t>
            </w:r>
          </w:p>
        </w:tc>
        <w:tc>
          <w:tcPr>
            <w:tcW w:w="820" w:type="dxa"/>
            <w:tcBorders>
              <w:top w:val="double" w:sz="4" w:space="0" w:color="auto"/>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0.00182</w:t>
            </w:r>
          </w:p>
        </w:tc>
        <w:tc>
          <w:tcPr>
            <w:tcW w:w="820" w:type="dxa"/>
            <w:tcBorders>
              <w:top w:val="double" w:sz="4" w:space="0" w:color="auto"/>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0.00116</w:t>
            </w:r>
          </w:p>
        </w:tc>
        <w:tc>
          <w:tcPr>
            <w:tcW w:w="820" w:type="dxa"/>
            <w:tcBorders>
              <w:top w:val="double" w:sz="4" w:space="0" w:color="auto"/>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0.01514</w:t>
            </w:r>
          </w:p>
        </w:tc>
        <w:tc>
          <w:tcPr>
            <w:tcW w:w="820" w:type="dxa"/>
            <w:tcBorders>
              <w:top w:val="double" w:sz="4" w:space="0" w:color="auto"/>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0.00124</w:t>
            </w:r>
          </w:p>
        </w:tc>
        <w:tc>
          <w:tcPr>
            <w:tcW w:w="820" w:type="dxa"/>
            <w:tcBorders>
              <w:top w:val="double" w:sz="4" w:space="0" w:color="auto"/>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0.00078</w:t>
            </w:r>
          </w:p>
        </w:tc>
        <w:tc>
          <w:tcPr>
            <w:tcW w:w="820" w:type="dxa"/>
            <w:tcBorders>
              <w:top w:val="double" w:sz="4" w:space="0" w:color="auto"/>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0.00045</w:t>
            </w:r>
          </w:p>
        </w:tc>
        <w:tc>
          <w:tcPr>
            <w:tcW w:w="820" w:type="dxa"/>
            <w:tcBorders>
              <w:top w:val="double" w:sz="4" w:space="0" w:color="auto"/>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0.01065</w:t>
            </w:r>
          </w:p>
        </w:tc>
        <w:tc>
          <w:tcPr>
            <w:tcW w:w="820" w:type="dxa"/>
            <w:tcBorders>
              <w:top w:val="double" w:sz="4" w:space="0" w:color="auto"/>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0.00083</w:t>
            </w:r>
          </w:p>
        </w:tc>
        <w:tc>
          <w:tcPr>
            <w:tcW w:w="820" w:type="dxa"/>
            <w:tcBorders>
              <w:top w:val="double" w:sz="4" w:space="0" w:color="auto"/>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0.00051</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MAPE</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0.92</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0.14</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3.77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2.90</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9.08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1.78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1.52</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0.98</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6.72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1.32</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0.82</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%MAE&gt;0.005</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0.9</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0.2</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9.0</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3.8</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56.0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6.3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2.9</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1.0</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47.3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1.1</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%MAPE&gt;2</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4.3</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0.9</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27.6</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19.8</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65.0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13.4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9.3</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5.1</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54.5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8.0</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4.9</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Time (s)</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0.071</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0.989</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0.035</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0.222</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0.031</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0.063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0.073</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0.072</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0.037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0.050</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0.066</w:t>
            </w:r>
          </w:p>
        </w:tc>
      </w:tr>
      <w:tr w:rsidR="00BF1B47" w:rsidRPr="00C62B0E" w:rsidTr="00C62B0E">
        <w:trPr>
          <w:trHeight w:val="288"/>
          <w:jc w:val="center"/>
        </w:trPr>
        <w:tc>
          <w:tcPr>
            <w:tcW w:w="500" w:type="dxa"/>
            <w:vMerge w:val="restart"/>
            <w:tcBorders>
              <w:top w:val="nil"/>
              <w:left w:val="double" w:sz="4" w:space="0" w:color="auto"/>
              <w:bottom w:val="single" w:sz="8" w:space="0" w:color="000000"/>
              <w:right w:val="single" w:sz="8"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i/>
                <w:iCs/>
                <w:color w:val="000000"/>
                <w:sz w:val="18"/>
                <w:szCs w:val="18"/>
              </w:rPr>
            </w:pPr>
            <w:r w:rsidRPr="00C62B0E">
              <w:rPr>
                <w:rFonts w:eastAsia="Times New Roman"/>
                <w:i/>
                <w:iCs/>
                <w:color w:val="000000"/>
                <w:sz w:val="18"/>
                <w:szCs w:val="18"/>
              </w:rPr>
              <w:t>H=7</w:t>
            </w:r>
          </w:p>
        </w:tc>
        <w:tc>
          <w:tcPr>
            <w:tcW w:w="1180" w:type="dxa"/>
            <w:tcBorders>
              <w:top w:val="single" w:sz="8" w:space="0" w:color="auto"/>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MAE</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0.00075</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0.00009</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0.00148</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0.00085</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0.01301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0.00081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0.00064</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0.00043</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0.01020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0.00061</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0.00045</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MAPE</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1.77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0.43</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7.44</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5.36</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11.34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1.94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1.83</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1.83</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8.77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1.62</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1.46</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%MAE&gt;0.005</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1.4</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6.7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1.5</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53.9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1.8</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0.9</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48.4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0.9</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%MAPE&gt;2</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11.4</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2.2</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38.1</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28.9</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83.6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14.3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11.9</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8.9</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75.8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10.2</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7.9</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Time (s)</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0.106</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1.670</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0.054</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0.389</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0.048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0.114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0.126</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0.141</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0.055</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0.078</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0.122</w:t>
            </w:r>
          </w:p>
        </w:tc>
      </w:tr>
      <w:tr w:rsidR="00BF1B47" w:rsidRPr="00C62B0E" w:rsidTr="00C62B0E">
        <w:trPr>
          <w:trHeight w:val="288"/>
          <w:jc w:val="center"/>
        </w:trPr>
        <w:tc>
          <w:tcPr>
            <w:tcW w:w="500" w:type="dxa"/>
            <w:vMerge w:val="restart"/>
            <w:tcBorders>
              <w:top w:val="nil"/>
              <w:left w:val="double" w:sz="4" w:space="0" w:color="auto"/>
              <w:bottom w:val="single" w:sz="8" w:space="0" w:color="000000"/>
              <w:right w:val="single" w:sz="8"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i/>
                <w:iCs/>
                <w:color w:val="000000"/>
                <w:sz w:val="18"/>
                <w:szCs w:val="18"/>
              </w:rPr>
            </w:pPr>
            <w:r w:rsidRPr="00C62B0E">
              <w:rPr>
                <w:rFonts w:eastAsia="Times New Roman"/>
                <w:i/>
                <w:iCs/>
                <w:color w:val="000000"/>
                <w:sz w:val="18"/>
                <w:szCs w:val="18"/>
              </w:rPr>
              <w:t>H=10</w:t>
            </w:r>
          </w:p>
        </w:tc>
        <w:tc>
          <w:tcPr>
            <w:tcW w:w="1180" w:type="dxa"/>
            <w:tcBorders>
              <w:top w:val="single" w:sz="8" w:space="0" w:color="auto"/>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MAE</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0.00096</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0.00011</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0.00102</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0.00057</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0.01191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0.00050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0.00042</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0.00032</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0.00976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0.00040</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0.00032</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MAPE</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5.30</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1.93</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10.23</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8.31</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14.78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2.83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2.85</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2.71</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12.81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3.16</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3.21</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%MAE&gt;0.005</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3.6</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0.6</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47.8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0.8</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0.5</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45.7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0.6</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0.3</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%MAPE&gt;2</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26.1</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8.6</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45.3</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38.3</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89.7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16.7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15.2</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12.6</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87.9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13.9</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12.7</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Time (s)</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0.172</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3.029</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0.114</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0.791</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0.067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0.213</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0.233</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0.270</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0.080</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0.126</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0.210</w:t>
            </w:r>
          </w:p>
        </w:tc>
      </w:tr>
      <w:tr w:rsidR="00BF1B47" w:rsidRPr="00C62B0E" w:rsidTr="00C62B0E">
        <w:trPr>
          <w:trHeight w:val="288"/>
          <w:jc w:val="center"/>
        </w:trPr>
        <w:tc>
          <w:tcPr>
            <w:tcW w:w="500" w:type="dxa"/>
            <w:vMerge w:val="restart"/>
            <w:tcBorders>
              <w:top w:val="nil"/>
              <w:left w:val="double" w:sz="4" w:space="0" w:color="auto"/>
              <w:bottom w:val="single" w:sz="8" w:space="0" w:color="000000"/>
              <w:right w:val="single" w:sz="8"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i/>
                <w:iCs/>
                <w:color w:val="000000"/>
                <w:sz w:val="18"/>
                <w:szCs w:val="18"/>
              </w:rPr>
            </w:pPr>
            <w:r w:rsidRPr="00C62B0E">
              <w:rPr>
                <w:rFonts w:eastAsia="Times New Roman"/>
                <w:i/>
                <w:iCs/>
                <w:color w:val="000000"/>
                <w:sz w:val="18"/>
                <w:szCs w:val="18"/>
              </w:rPr>
              <w:t>H=12</w:t>
            </w:r>
          </w:p>
        </w:tc>
        <w:tc>
          <w:tcPr>
            <w:tcW w:w="1180" w:type="dxa"/>
            <w:tcBorders>
              <w:top w:val="single" w:sz="8" w:space="0" w:color="auto"/>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MAE</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0.00101</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0.00012</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0.00085</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0.00049</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0.01078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0.00038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0.00032</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0.00025</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0.00898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0.00031</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0.00025</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MAPE</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7.00</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2.16</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15.66</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12.06</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14.62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3.29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2.97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2.71</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12.52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2.68</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2.41</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%MAE&gt;0.005</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4.5</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2.5</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0.4</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46.8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44.1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%MAPE&gt;2</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35.5</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10.9</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47.7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42.4</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92.7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18.3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17.0</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14.6</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91.4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15.1</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13.5</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Time (s)</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0.219</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4.653</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0.150</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1.145</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0.084</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0.296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0.328</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0.383</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0.095</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0.187</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0.295</w:t>
            </w:r>
          </w:p>
        </w:tc>
      </w:tr>
      <w:tr w:rsidR="00BF1B47" w:rsidRPr="00C62B0E" w:rsidTr="00C62B0E">
        <w:trPr>
          <w:trHeight w:val="288"/>
          <w:jc w:val="center"/>
        </w:trPr>
        <w:tc>
          <w:tcPr>
            <w:tcW w:w="500" w:type="dxa"/>
            <w:vMerge w:val="restart"/>
            <w:tcBorders>
              <w:top w:val="nil"/>
              <w:left w:val="double" w:sz="4" w:space="0" w:color="auto"/>
              <w:bottom w:val="single" w:sz="8" w:space="0" w:color="000000"/>
              <w:right w:val="single" w:sz="8"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i/>
                <w:iCs/>
                <w:color w:val="000000"/>
                <w:sz w:val="18"/>
                <w:szCs w:val="18"/>
              </w:rPr>
            </w:pPr>
            <w:r w:rsidRPr="00C62B0E">
              <w:rPr>
                <w:rFonts w:eastAsia="Times New Roman"/>
                <w:i/>
                <w:iCs/>
                <w:color w:val="000000"/>
                <w:sz w:val="18"/>
                <w:szCs w:val="18"/>
              </w:rPr>
              <w:t>H=15</w:t>
            </w:r>
          </w:p>
        </w:tc>
        <w:tc>
          <w:tcPr>
            <w:tcW w:w="1180" w:type="dxa"/>
            <w:tcBorders>
              <w:top w:val="single" w:sz="8" w:space="0" w:color="auto"/>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MAE</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0.00111</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0.00014</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0.00077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0.00038</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0.00927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0.00029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0.00026</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0.00020</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0.00792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0.00024</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0.00020</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MAPE</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10.86</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4.83</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14.53</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12.23</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16.21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4.13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3.76</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3.68</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14.62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3.68</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3.71</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%MAE&gt;0.005</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4.3</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1.4</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45.4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45.0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%MAPE&gt;2</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47.1</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18.2</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51.5</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43.7</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93.3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21.3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20.2</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17.9</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93.1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17.7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16.7</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Time (s)</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0.291</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8.818</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0.268</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1.757</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0.118</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0.559</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0.570</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0.584</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0.135</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0.265</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0.422</w:t>
            </w:r>
          </w:p>
        </w:tc>
      </w:tr>
      <w:tr w:rsidR="00BF1B47" w:rsidRPr="00C62B0E" w:rsidTr="00C62B0E">
        <w:trPr>
          <w:trHeight w:val="288"/>
          <w:jc w:val="center"/>
        </w:trPr>
        <w:tc>
          <w:tcPr>
            <w:tcW w:w="500" w:type="dxa"/>
            <w:vMerge w:val="restart"/>
            <w:tcBorders>
              <w:top w:val="nil"/>
              <w:left w:val="double" w:sz="4" w:space="0" w:color="auto"/>
              <w:bottom w:val="single" w:sz="8" w:space="0" w:color="000000"/>
              <w:right w:val="single" w:sz="8"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i/>
                <w:iCs/>
                <w:color w:val="000000"/>
                <w:sz w:val="18"/>
                <w:szCs w:val="18"/>
              </w:rPr>
            </w:pPr>
            <w:r w:rsidRPr="00C62B0E">
              <w:rPr>
                <w:rFonts w:eastAsia="Times New Roman"/>
                <w:i/>
                <w:iCs/>
                <w:color w:val="000000"/>
                <w:sz w:val="18"/>
                <w:szCs w:val="18"/>
              </w:rPr>
              <w:t>H=18</w:t>
            </w:r>
          </w:p>
        </w:tc>
        <w:tc>
          <w:tcPr>
            <w:tcW w:w="1180" w:type="dxa"/>
            <w:tcBorders>
              <w:top w:val="single" w:sz="8" w:space="0" w:color="auto"/>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MAE</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0.00113</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0.00015</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0.00059</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0.00034</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0.00855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0.00024</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0.00021</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0.00016</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0.00737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0.00019</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0.00016</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MAPE</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15.55</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6.96</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16.67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13.33</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17.92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5.41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4.83</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4.56</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15.95</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4.06</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3.67</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%MAE&gt;0.005</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5.4</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0.3</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43.8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42.3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%MAPE&gt;2</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56.7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28.0</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52.7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45.4</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93.3</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24.6</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23.6</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23.1</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93.8</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20.9</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20.4</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Time (s)</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0.400</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9.252</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0.394</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2.653</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0.137</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0.675</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0.694</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0.843</w:t>
            </w:r>
          </w:p>
        </w:tc>
        <w:tc>
          <w:tcPr>
            <w:tcW w:w="820" w:type="dxa"/>
            <w:tcBorders>
              <w:top w:val="nil"/>
              <w:left w:val="double" w:sz="4" w:space="0" w:color="auto"/>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0.166</w:t>
            </w:r>
          </w:p>
        </w:tc>
        <w:tc>
          <w:tcPr>
            <w:tcW w:w="820" w:type="dxa"/>
            <w:tcBorders>
              <w:top w:val="nil"/>
              <w:left w:val="nil"/>
              <w:bottom w:val="single" w:sz="8"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0.368</w:t>
            </w:r>
          </w:p>
        </w:tc>
        <w:tc>
          <w:tcPr>
            <w:tcW w:w="820" w:type="dxa"/>
            <w:tcBorders>
              <w:top w:val="nil"/>
              <w:left w:val="nil"/>
              <w:bottom w:val="single" w:sz="8"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0.571</w:t>
            </w:r>
          </w:p>
        </w:tc>
      </w:tr>
      <w:tr w:rsidR="00BF1B47" w:rsidRPr="00C62B0E" w:rsidTr="00C62B0E">
        <w:trPr>
          <w:trHeight w:val="288"/>
          <w:jc w:val="center"/>
        </w:trPr>
        <w:tc>
          <w:tcPr>
            <w:tcW w:w="500" w:type="dxa"/>
            <w:vMerge w:val="restart"/>
            <w:tcBorders>
              <w:top w:val="nil"/>
              <w:left w:val="double" w:sz="4" w:space="0" w:color="auto"/>
              <w:bottom w:val="single" w:sz="8" w:space="0" w:color="000000"/>
              <w:right w:val="single" w:sz="8"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i/>
                <w:iCs/>
                <w:color w:val="000000"/>
                <w:sz w:val="18"/>
                <w:szCs w:val="18"/>
              </w:rPr>
            </w:pPr>
            <w:r w:rsidRPr="00C62B0E">
              <w:rPr>
                <w:rFonts w:eastAsia="Times New Roman"/>
                <w:i/>
                <w:iCs/>
                <w:color w:val="000000"/>
                <w:sz w:val="18"/>
                <w:szCs w:val="18"/>
              </w:rPr>
              <w:t>H=20</w:t>
            </w: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MAE</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0.00124</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0.00016</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0.00057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0.00032</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0.00789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0.00021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0.00018</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0.00015</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0.00681</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0.00017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0.00015</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MAPE</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18.53</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10.76</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17.22</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14.69</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20.07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5.37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5.10</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5.11</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17.89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4.87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5.08</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%MAE&gt;0.005</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6.9</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0.8</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40.2</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39.9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0.0</w:t>
            </w:r>
          </w:p>
        </w:tc>
      </w:tr>
      <w:tr w:rsidR="00BF1B47" w:rsidRPr="00C62B0E" w:rsidTr="00C62B0E">
        <w:trPr>
          <w:trHeight w:val="288"/>
          <w:jc w:val="center"/>
        </w:trPr>
        <w:tc>
          <w:tcPr>
            <w:tcW w:w="500" w:type="dxa"/>
            <w:vMerge/>
            <w:tcBorders>
              <w:top w:val="nil"/>
              <w:left w:val="double" w:sz="4" w:space="0" w:color="auto"/>
              <w:bottom w:val="single" w:sz="8" w:space="0" w:color="000000"/>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%MAPE&gt;2</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63.3</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34.1</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53.7</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47.3</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94.7</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26.0</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24.9</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24.7</w:t>
            </w:r>
          </w:p>
        </w:tc>
        <w:tc>
          <w:tcPr>
            <w:tcW w:w="820" w:type="dxa"/>
            <w:tcBorders>
              <w:top w:val="nil"/>
              <w:left w:val="double" w:sz="4" w:space="0" w:color="auto"/>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93.9</w:t>
            </w:r>
          </w:p>
        </w:tc>
        <w:tc>
          <w:tcPr>
            <w:tcW w:w="820" w:type="dxa"/>
            <w:tcBorders>
              <w:top w:val="nil"/>
              <w:left w:val="nil"/>
              <w:bottom w:val="nil"/>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23.8</w:t>
            </w:r>
          </w:p>
        </w:tc>
        <w:tc>
          <w:tcPr>
            <w:tcW w:w="820" w:type="dxa"/>
            <w:tcBorders>
              <w:top w:val="nil"/>
              <w:left w:val="nil"/>
              <w:bottom w:val="nil"/>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24.0</w:t>
            </w:r>
          </w:p>
        </w:tc>
      </w:tr>
      <w:tr w:rsidR="00BF1B47" w:rsidRPr="00C62B0E" w:rsidTr="00C62B0E">
        <w:trPr>
          <w:trHeight w:val="288"/>
          <w:jc w:val="center"/>
        </w:trPr>
        <w:tc>
          <w:tcPr>
            <w:tcW w:w="500" w:type="dxa"/>
            <w:vMerge/>
            <w:tcBorders>
              <w:top w:val="nil"/>
              <w:left w:val="double" w:sz="4" w:space="0" w:color="auto"/>
              <w:bottom w:val="double" w:sz="4" w:space="0" w:color="auto"/>
              <w:right w:val="single" w:sz="8" w:space="0" w:color="auto"/>
            </w:tcBorders>
            <w:tcMar>
              <w:left w:w="43" w:type="dxa"/>
              <w:right w:w="43" w:type="dxa"/>
            </w:tcMar>
            <w:vAlign w:val="center"/>
            <w:hideMark/>
          </w:tcPr>
          <w:p w:rsidR="00BF1B47" w:rsidRPr="00C62B0E" w:rsidRDefault="00BF1B47" w:rsidP="00BF1B47">
            <w:pPr>
              <w:jc w:val="left"/>
              <w:rPr>
                <w:rFonts w:eastAsia="Times New Roman"/>
                <w:i/>
                <w:iCs/>
                <w:color w:val="000000"/>
                <w:sz w:val="18"/>
                <w:szCs w:val="18"/>
              </w:rPr>
            </w:pPr>
          </w:p>
        </w:tc>
        <w:tc>
          <w:tcPr>
            <w:tcW w:w="1180" w:type="dxa"/>
            <w:tcBorders>
              <w:top w:val="nil"/>
              <w:left w:val="nil"/>
              <w:bottom w:val="double" w:sz="4"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left"/>
              <w:rPr>
                <w:rFonts w:eastAsia="Times New Roman"/>
                <w:color w:val="000000"/>
                <w:sz w:val="18"/>
                <w:szCs w:val="18"/>
              </w:rPr>
            </w:pPr>
            <w:r w:rsidRPr="00C62B0E">
              <w:rPr>
                <w:rFonts w:eastAsia="Times New Roman"/>
                <w:color w:val="000000"/>
                <w:sz w:val="18"/>
                <w:szCs w:val="18"/>
              </w:rPr>
              <w:t>Time (s)</w:t>
            </w:r>
          </w:p>
        </w:tc>
        <w:tc>
          <w:tcPr>
            <w:tcW w:w="820" w:type="dxa"/>
            <w:tcBorders>
              <w:top w:val="nil"/>
              <w:left w:val="double" w:sz="4" w:space="0" w:color="auto"/>
              <w:bottom w:val="double" w:sz="4"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0.458</w:t>
            </w:r>
          </w:p>
        </w:tc>
        <w:tc>
          <w:tcPr>
            <w:tcW w:w="820" w:type="dxa"/>
            <w:tcBorders>
              <w:top w:val="nil"/>
              <w:left w:val="nil"/>
              <w:bottom w:val="double" w:sz="4"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11.390</w:t>
            </w:r>
          </w:p>
        </w:tc>
        <w:tc>
          <w:tcPr>
            <w:tcW w:w="820" w:type="dxa"/>
            <w:tcBorders>
              <w:top w:val="nil"/>
              <w:left w:val="double" w:sz="4" w:space="0" w:color="auto"/>
              <w:bottom w:val="double" w:sz="4"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0.426</w:t>
            </w:r>
          </w:p>
        </w:tc>
        <w:tc>
          <w:tcPr>
            <w:tcW w:w="820" w:type="dxa"/>
            <w:tcBorders>
              <w:top w:val="nil"/>
              <w:left w:val="nil"/>
              <w:bottom w:val="double" w:sz="4"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3.093</w:t>
            </w:r>
          </w:p>
        </w:tc>
        <w:tc>
          <w:tcPr>
            <w:tcW w:w="820" w:type="dxa"/>
            <w:tcBorders>
              <w:top w:val="nil"/>
              <w:left w:val="double" w:sz="4" w:space="0" w:color="auto"/>
              <w:bottom w:val="double" w:sz="4"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0.155</w:t>
            </w:r>
          </w:p>
        </w:tc>
        <w:tc>
          <w:tcPr>
            <w:tcW w:w="820" w:type="dxa"/>
            <w:tcBorders>
              <w:top w:val="nil"/>
              <w:left w:val="nil"/>
              <w:bottom w:val="double" w:sz="4"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0.800</w:t>
            </w:r>
          </w:p>
        </w:tc>
        <w:tc>
          <w:tcPr>
            <w:tcW w:w="820" w:type="dxa"/>
            <w:tcBorders>
              <w:top w:val="nil"/>
              <w:left w:val="nil"/>
              <w:bottom w:val="double" w:sz="4"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0.879</w:t>
            </w:r>
          </w:p>
        </w:tc>
        <w:tc>
          <w:tcPr>
            <w:tcW w:w="820" w:type="dxa"/>
            <w:tcBorders>
              <w:top w:val="nil"/>
              <w:left w:val="nil"/>
              <w:bottom w:val="double" w:sz="4"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0.987</w:t>
            </w:r>
          </w:p>
        </w:tc>
        <w:tc>
          <w:tcPr>
            <w:tcW w:w="820" w:type="dxa"/>
            <w:tcBorders>
              <w:top w:val="nil"/>
              <w:left w:val="double" w:sz="4" w:space="0" w:color="auto"/>
              <w:bottom w:val="double" w:sz="4"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0.197</w:t>
            </w:r>
          </w:p>
        </w:tc>
        <w:tc>
          <w:tcPr>
            <w:tcW w:w="820" w:type="dxa"/>
            <w:tcBorders>
              <w:top w:val="nil"/>
              <w:left w:val="nil"/>
              <w:bottom w:val="double" w:sz="4" w:space="0" w:color="auto"/>
              <w:right w:val="sing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0.437</w:t>
            </w:r>
          </w:p>
        </w:tc>
        <w:tc>
          <w:tcPr>
            <w:tcW w:w="820" w:type="dxa"/>
            <w:tcBorders>
              <w:top w:val="nil"/>
              <w:left w:val="nil"/>
              <w:bottom w:val="double" w:sz="4" w:space="0" w:color="auto"/>
              <w:right w:val="double" w:sz="4" w:space="0" w:color="auto"/>
            </w:tcBorders>
            <w:shd w:val="clear" w:color="000000" w:fill="FFFFFF"/>
            <w:tcMar>
              <w:left w:w="43" w:type="dxa"/>
              <w:right w:w="43" w:type="dxa"/>
            </w:tcMar>
            <w:vAlign w:val="center"/>
            <w:hideMark/>
          </w:tcPr>
          <w:p w:rsidR="00BF1B47" w:rsidRPr="00C62B0E" w:rsidRDefault="00BF1B47" w:rsidP="00BF1B47">
            <w:pPr>
              <w:jc w:val="center"/>
              <w:rPr>
                <w:rFonts w:eastAsia="Times New Roman"/>
                <w:color w:val="000000"/>
                <w:sz w:val="18"/>
                <w:szCs w:val="18"/>
              </w:rPr>
            </w:pPr>
            <w:r w:rsidRPr="00C62B0E">
              <w:rPr>
                <w:rFonts w:eastAsia="Times New Roman"/>
                <w:color w:val="000000"/>
                <w:sz w:val="18"/>
                <w:szCs w:val="18"/>
              </w:rPr>
              <w:t>0.652</w:t>
            </w:r>
          </w:p>
        </w:tc>
      </w:tr>
    </w:tbl>
    <w:p w:rsidR="00C62B0E" w:rsidRDefault="00C62B0E" w:rsidP="00AA6994">
      <w:pPr>
        <w:jc w:val="center"/>
        <w:rPr>
          <w:b/>
        </w:rPr>
      </w:pPr>
    </w:p>
    <w:p w:rsidR="00C62B0E" w:rsidRDefault="00C62B0E">
      <w:pPr>
        <w:jc w:val="left"/>
        <w:rPr>
          <w:b/>
        </w:rPr>
      </w:pPr>
      <w:r>
        <w:rPr>
          <w:b/>
        </w:rPr>
        <w:br w:type="page"/>
      </w:r>
    </w:p>
    <w:p w:rsidR="00AA6994" w:rsidRDefault="00AA6994" w:rsidP="00AA6994">
      <w:pPr>
        <w:jc w:val="center"/>
        <w:rPr>
          <w:b/>
        </w:rPr>
      </w:pPr>
      <w:r w:rsidRPr="00AA6994">
        <w:rPr>
          <w:b/>
        </w:rPr>
        <w:lastRenderedPageBreak/>
        <w:t>Table 2</w:t>
      </w:r>
      <w:r w:rsidR="00C62B0E">
        <w:rPr>
          <w:b/>
        </w:rPr>
        <w:t>.</w:t>
      </w:r>
      <w:r w:rsidRPr="00AA6994">
        <w:rPr>
          <w:b/>
        </w:rPr>
        <w:t xml:space="preserve"> MNP estimation results for the different analytic approximation methods</w:t>
      </w:r>
    </w:p>
    <w:p w:rsidR="00AA6994" w:rsidRDefault="00AA6994">
      <w:pPr>
        <w:jc w:val="left"/>
        <w:rPr>
          <w:b/>
        </w:rPr>
      </w:pPr>
    </w:p>
    <w:tbl>
      <w:tblPr>
        <w:tblW w:w="9920" w:type="dxa"/>
        <w:jc w:val="center"/>
        <w:tblLook w:val="04A0" w:firstRow="1" w:lastRow="0" w:firstColumn="1" w:lastColumn="0" w:noHBand="0" w:noVBand="1"/>
      </w:tblPr>
      <w:tblGrid>
        <w:gridCol w:w="1216"/>
        <w:gridCol w:w="1360"/>
        <w:gridCol w:w="1558"/>
        <w:gridCol w:w="1150"/>
        <w:gridCol w:w="1162"/>
        <w:gridCol w:w="1150"/>
        <w:gridCol w:w="1238"/>
        <w:gridCol w:w="1238"/>
      </w:tblGrid>
      <w:tr w:rsidR="000C32E9" w:rsidRPr="000C32E9" w:rsidTr="000C32E9">
        <w:trPr>
          <w:trHeight w:val="282"/>
          <w:jc w:val="center"/>
        </w:trPr>
        <w:tc>
          <w:tcPr>
            <w:tcW w:w="106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C32E9" w:rsidRPr="000C32E9" w:rsidRDefault="000C32E9" w:rsidP="000C32E9">
            <w:pPr>
              <w:jc w:val="center"/>
              <w:rPr>
                <w:rFonts w:eastAsia="Times New Roman"/>
                <w:b/>
                <w:bCs/>
                <w:color w:val="000000"/>
                <w:sz w:val="20"/>
                <w:szCs w:val="20"/>
              </w:rPr>
            </w:pPr>
            <w:r w:rsidRPr="000C32E9">
              <w:rPr>
                <w:rFonts w:eastAsia="Times New Roman"/>
                <w:b/>
                <w:bCs/>
                <w:color w:val="000000"/>
                <w:sz w:val="20"/>
                <w:szCs w:val="20"/>
              </w:rPr>
              <w:t>Number of alternatives</w:t>
            </w:r>
          </w:p>
        </w:tc>
        <w:tc>
          <w:tcPr>
            <w:tcW w:w="8856" w:type="dxa"/>
            <w:gridSpan w:val="7"/>
            <w:tcBorders>
              <w:top w:val="single" w:sz="8" w:space="0" w:color="auto"/>
              <w:left w:val="nil"/>
              <w:bottom w:val="single" w:sz="8" w:space="0" w:color="auto"/>
              <w:right w:val="single" w:sz="8" w:space="0" w:color="000000"/>
            </w:tcBorders>
            <w:shd w:val="clear" w:color="000000" w:fill="F2F2F2"/>
            <w:noWrap/>
            <w:vAlign w:val="center"/>
            <w:hideMark/>
          </w:tcPr>
          <w:p w:rsidR="000C32E9" w:rsidRPr="000C32E9" w:rsidRDefault="000C32E9" w:rsidP="000C32E9">
            <w:pPr>
              <w:jc w:val="center"/>
              <w:rPr>
                <w:rFonts w:eastAsia="Times New Roman"/>
                <w:b/>
                <w:bCs/>
                <w:color w:val="000000"/>
                <w:sz w:val="20"/>
                <w:szCs w:val="20"/>
              </w:rPr>
            </w:pPr>
            <w:r w:rsidRPr="000C32E9">
              <w:rPr>
                <w:rFonts w:eastAsia="Times New Roman"/>
                <w:b/>
                <w:bCs/>
                <w:color w:val="000000"/>
                <w:sz w:val="20"/>
                <w:szCs w:val="20"/>
              </w:rPr>
              <w:t>Analytics Approximation Methods</w:t>
            </w:r>
          </w:p>
        </w:tc>
      </w:tr>
      <w:tr w:rsidR="000C32E9" w:rsidRPr="000C32E9" w:rsidTr="000C32E9">
        <w:trPr>
          <w:trHeight w:val="282"/>
          <w:jc w:val="center"/>
        </w:trPr>
        <w:tc>
          <w:tcPr>
            <w:tcW w:w="1064" w:type="dxa"/>
            <w:vMerge/>
            <w:tcBorders>
              <w:top w:val="single" w:sz="8" w:space="0" w:color="auto"/>
              <w:left w:val="single" w:sz="8" w:space="0" w:color="auto"/>
              <w:bottom w:val="single" w:sz="8" w:space="0" w:color="000000"/>
              <w:right w:val="single" w:sz="8" w:space="0" w:color="auto"/>
            </w:tcBorders>
            <w:vAlign w:val="center"/>
            <w:hideMark/>
          </w:tcPr>
          <w:p w:rsidR="000C32E9" w:rsidRPr="000C32E9" w:rsidRDefault="000C32E9" w:rsidP="000C32E9">
            <w:pPr>
              <w:jc w:val="left"/>
              <w:rPr>
                <w:rFonts w:eastAsia="Times New Roman"/>
                <w:b/>
                <w:bCs/>
                <w:color w:val="000000"/>
                <w:sz w:val="20"/>
                <w:szCs w:val="20"/>
              </w:rPr>
            </w:pPr>
          </w:p>
        </w:tc>
        <w:tc>
          <w:tcPr>
            <w:tcW w:w="2918" w:type="dxa"/>
            <w:gridSpan w:val="2"/>
            <w:tcBorders>
              <w:top w:val="single" w:sz="8" w:space="0" w:color="auto"/>
              <w:left w:val="nil"/>
              <w:bottom w:val="single" w:sz="8" w:space="0" w:color="auto"/>
              <w:right w:val="single" w:sz="4" w:space="0" w:color="000000"/>
            </w:tcBorders>
            <w:shd w:val="clear" w:color="auto" w:fill="auto"/>
            <w:noWrap/>
            <w:vAlign w:val="center"/>
            <w:hideMark/>
          </w:tcPr>
          <w:p w:rsidR="000C32E9" w:rsidRPr="000C32E9" w:rsidRDefault="000C32E9" w:rsidP="000C32E9">
            <w:pPr>
              <w:jc w:val="center"/>
              <w:rPr>
                <w:rFonts w:eastAsia="Times New Roman"/>
                <w:b/>
                <w:bCs/>
                <w:color w:val="000000"/>
                <w:sz w:val="20"/>
                <w:szCs w:val="20"/>
              </w:rPr>
            </w:pPr>
            <w:r w:rsidRPr="000C32E9">
              <w:rPr>
                <w:rFonts w:eastAsia="Times New Roman"/>
                <w:b/>
                <w:bCs/>
                <w:color w:val="000000"/>
                <w:sz w:val="20"/>
                <w:szCs w:val="20"/>
              </w:rPr>
              <w:t>SSJ</w:t>
            </w:r>
          </w:p>
        </w:tc>
        <w:tc>
          <w:tcPr>
            <w:tcW w:w="3462" w:type="dxa"/>
            <w:gridSpan w:val="3"/>
            <w:tcBorders>
              <w:top w:val="single" w:sz="8" w:space="0" w:color="auto"/>
              <w:left w:val="nil"/>
              <w:bottom w:val="single" w:sz="8" w:space="0" w:color="auto"/>
              <w:right w:val="single" w:sz="4" w:space="0" w:color="000000"/>
            </w:tcBorders>
            <w:shd w:val="clear" w:color="auto" w:fill="auto"/>
            <w:noWrap/>
            <w:vAlign w:val="center"/>
            <w:hideMark/>
          </w:tcPr>
          <w:p w:rsidR="000C32E9" w:rsidRPr="000C32E9" w:rsidRDefault="005C78E3" w:rsidP="000C32E9">
            <w:pPr>
              <w:jc w:val="center"/>
              <w:rPr>
                <w:rFonts w:eastAsia="Times New Roman"/>
                <w:b/>
                <w:bCs/>
                <w:color w:val="000000"/>
                <w:sz w:val="20"/>
                <w:szCs w:val="20"/>
              </w:rPr>
            </w:pPr>
            <w:r>
              <w:rPr>
                <w:rFonts w:eastAsia="Times New Roman"/>
                <w:b/>
                <w:bCs/>
                <w:color w:val="000000"/>
                <w:sz w:val="20"/>
                <w:szCs w:val="20"/>
              </w:rPr>
              <w:t>Univariate truncation</w:t>
            </w:r>
            <w:r w:rsidR="000C32E9" w:rsidRPr="000C32E9">
              <w:rPr>
                <w:rFonts w:eastAsia="Times New Roman"/>
                <w:b/>
                <w:bCs/>
                <w:color w:val="000000"/>
                <w:sz w:val="20"/>
                <w:szCs w:val="20"/>
              </w:rPr>
              <w:t xml:space="preserve"> methods</w:t>
            </w:r>
          </w:p>
        </w:tc>
        <w:tc>
          <w:tcPr>
            <w:tcW w:w="247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C32E9" w:rsidRPr="000C32E9" w:rsidRDefault="005C78E3" w:rsidP="000C32E9">
            <w:pPr>
              <w:jc w:val="center"/>
              <w:rPr>
                <w:rFonts w:eastAsia="Times New Roman"/>
                <w:b/>
                <w:bCs/>
                <w:color w:val="000000"/>
                <w:sz w:val="20"/>
                <w:szCs w:val="20"/>
              </w:rPr>
            </w:pPr>
            <w:r>
              <w:rPr>
                <w:rFonts w:eastAsia="Times New Roman"/>
                <w:b/>
                <w:bCs/>
                <w:color w:val="000000"/>
                <w:sz w:val="20"/>
                <w:szCs w:val="20"/>
              </w:rPr>
              <w:t>Bivariate truncation</w:t>
            </w:r>
            <w:r w:rsidR="000C32E9" w:rsidRPr="000C32E9">
              <w:rPr>
                <w:rFonts w:eastAsia="Times New Roman"/>
                <w:b/>
                <w:bCs/>
                <w:color w:val="000000"/>
                <w:sz w:val="20"/>
                <w:szCs w:val="20"/>
              </w:rPr>
              <w:t xml:space="preserve"> methods</w:t>
            </w:r>
          </w:p>
        </w:tc>
      </w:tr>
      <w:tr w:rsidR="000C32E9" w:rsidRPr="000C32E9" w:rsidTr="000C32E9">
        <w:trPr>
          <w:trHeight w:val="282"/>
          <w:jc w:val="center"/>
        </w:trPr>
        <w:tc>
          <w:tcPr>
            <w:tcW w:w="1064" w:type="dxa"/>
            <w:vMerge/>
            <w:tcBorders>
              <w:top w:val="single" w:sz="8" w:space="0" w:color="auto"/>
              <w:left w:val="single" w:sz="8" w:space="0" w:color="auto"/>
              <w:bottom w:val="single" w:sz="8" w:space="0" w:color="000000"/>
              <w:right w:val="single" w:sz="8" w:space="0" w:color="auto"/>
            </w:tcBorders>
            <w:vAlign w:val="center"/>
            <w:hideMark/>
          </w:tcPr>
          <w:p w:rsidR="000C32E9" w:rsidRPr="000C32E9" w:rsidRDefault="000C32E9" w:rsidP="000C32E9">
            <w:pPr>
              <w:jc w:val="left"/>
              <w:rPr>
                <w:rFonts w:eastAsia="Times New Roman"/>
                <w:b/>
                <w:bCs/>
                <w:color w:val="000000"/>
                <w:sz w:val="20"/>
                <w:szCs w:val="20"/>
              </w:rPr>
            </w:pPr>
          </w:p>
        </w:tc>
        <w:tc>
          <w:tcPr>
            <w:tcW w:w="1360" w:type="dxa"/>
            <w:tcBorders>
              <w:top w:val="nil"/>
              <w:left w:val="nil"/>
              <w:bottom w:val="single" w:sz="8" w:space="0" w:color="auto"/>
              <w:right w:val="single" w:sz="4" w:space="0" w:color="auto"/>
            </w:tcBorders>
            <w:shd w:val="clear" w:color="000000" w:fill="FFFFFF"/>
            <w:noWrap/>
            <w:vAlign w:val="center"/>
            <w:hideMark/>
          </w:tcPr>
          <w:p w:rsidR="000C32E9" w:rsidRPr="000C32E9" w:rsidRDefault="000C32E9" w:rsidP="00BF1B47">
            <w:pPr>
              <w:jc w:val="center"/>
              <w:rPr>
                <w:rFonts w:eastAsia="Times New Roman"/>
                <w:b/>
                <w:bCs/>
                <w:color w:val="000000"/>
                <w:sz w:val="20"/>
                <w:szCs w:val="20"/>
              </w:rPr>
            </w:pPr>
            <w:r w:rsidRPr="000C32E9">
              <w:rPr>
                <w:rFonts w:eastAsia="Times New Roman"/>
                <w:b/>
                <w:bCs/>
                <w:color w:val="000000"/>
                <w:sz w:val="20"/>
                <w:szCs w:val="20"/>
              </w:rPr>
              <w:t xml:space="preserve">1 </w:t>
            </w:r>
          </w:p>
        </w:tc>
        <w:tc>
          <w:tcPr>
            <w:tcW w:w="1558" w:type="dxa"/>
            <w:tcBorders>
              <w:top w:val="nil"/>
              <w:left w:val="nil"/>
              <w:bottom w:val="single" w:sz="8" w:space="0" w:color="auto"/>
              <w:right w:val="single" w:sz="4" w:space="0" w:color="auto"/>
            </w:tcBorders>
            <w:shd w:val="clear" w:color="000000" w:fill="FFFFFF"/>
            <w:noWrap/>
            <w:vAlign w:val="center"/>
            <w:hideMark/>
          </w:tcPr>
          <w:p w:rsidR="000C32E9" w:rsidRPr="000C32E9" w:rsidRDefault="000C32E9" w:rsidP="00BF1B47">
            <w:pPr>
              <w:jc w:val="center"/>
              <w:rPr>
                <w:rFonts w:eastAsia="Times New Roman"/>
                <w:b/>
                <w:bCs/>
                <w:color w:val="000000"/>
                <w:sz w:val="20"/>
                <w:szCs w:val="20"/>
              </w:rPr>
            </w:pPr>
            <w:r w:rsidRPr="000C32E9">
              <w:rPr>
                <w:rFonts w:eastAsia="Times New Roman"/>
                <w:b/>
                <w:bCs/>
                <w:color w:val="000000"/>
                <w:sz w:val="20"/>
                <w:szCs w:val="20"/>
              </w:rPr>
              <w:t xml:space="preserve">10 </w:t>
            </w:r>
          </w:p>
        </w:tc>
        <w:tc>
          <w:tcPr>
            <w:tcW w:w="1150" w:type="dxa"/>
            <w:tcBorders>
              <w:top w:val="nil"/>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b/>
                <w:bCs/>
                <w:color w:val="000000"/>
                <w:sz w:val="20"/>
                <w:szCs w:val="20"/>
              </w:rPr>
            </w:pPr>
            <w:r w:rsidRPr="000C32E9">
              <w:rPr>
                <w:rFonts w:eastAsia="Times New Roman"/>
                <w:b/>
                <w:bCs/>
                <w:color w:val="000000"/>
                <w:sz w:val="20"/>
                <w:szCs w:val="20"/>
              </w:rPr>
              <w:t>ME</w:t>
            </w:r>
          </w:p>
        </w:tc>
        <w:tc>
          <w:tcPr>
            <w:tcW w:w="1162" w:type="dxa"/>
            <w:tcBorders>
              <w:top w:val="nil"/>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b/>
                <w:bCs/>
                <w:color w:val="000000"/>
                <w:sz w:val="20"/>
                <w:szCs w:val="20"/>
              </w:rPr>
            </w:pPr>
            <w:r w:rsidRPr="000C32E9">
              <w:rPr>
                <w:rFonts w:eastAsia="Times New Roman"/>
                <w:b/>
                <w:bCs/>
                <w:color w:val="000000"/>
                <w:sz w:val="20"/>
                <w:szCs w:val="20"/>
              </w:rPr>
              <w:t>OVUS</w:t>
            </w:r>
          </w:p>
        </w:tc>
        <w:tc>
          <w:tcPr>
            <w:tcW w:w="1150" w:type="dxa"/>
            <w:tcBorders>
              <w:top w:val="nil"/>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b/>
                <w:bCs/>
                <w:color w:val="000000"/>
                <w:sz w:val="20"/>
                <w:szCs w:val="20"/>
              </w:rPr>
            </w:pPr>
            <w:r w:rsidRPr="000C32E9">
              <w:rPr>
                <w:rFonts w:eastAsia="Times New Roman"/>
                <w:b/>
                <w:bCs/>
                <w:color w:val="000000"/>
                <w:sz w:val="20"/>
                <w:szCs w:val="20"/>
              </w:rPr>
              <w:t>OVBS</w:t>
            </w:r>
          </w:p>
        </w:tc>
        <w:tc>
          <w:tcPr>
            <w:tcW w:w="1238" w:type="dxa"/>
            <w:tcBorders>
              <w:top w:val="nil"/>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b/>
                <w:bCs/>
                <w:color w:val="000000"/>
                <w:sz w:val="20"/>
                <w:szCs w:val="20"/>
              </w:rPr>
            </w:pPr>
            <w:r w:rsidRPr="000C32E9">
              <w:rPr>
                <w:rFonts w:eastAsia="Times New Roman"/>
                <w:b/>
                <w:bCs/>
                <w:color w:val="000000"/>
                <w:sz w:val="20"/>
                <w:szCs w:val="20"/>
              </w:rPr>
              <w:t>BME</w:t>
            </w:r>
          </w:p>
        </w:tc>
        <w:tc>
          <w:tcPr>
            <w:tcW w:w="1238" w:type="dxa"/>
            <w:tcBorders>
              <w:top w:val="nil"/>
              <w:left w:val="nil"/>
              <w:bottom w:val="single" w:sz="8" w:space="0" w:color="auto"/>
              <w:right w:val="single" w:sz="8" w:space="0" w:color="auto"/>
            </w:tcBorders>
            <w:shd w:val="clear" w:color="000000" w:fill="FFFFFF"/>
            <w:noWrap/>
            <w:vAlign w:val="center"/>
            <w:hideMark/>
          </w:tcPr>
          <w:p w:rsidR="000C32E9" w:rsidRPr="000C32E9" w:rsidRDefault="000C32E9" w:rsidP="000C32E9">
            <w:pPr>
              <w:jc w:val="center"/>
              <w:rPr>
                <w:rFonts w:eastAsia="Times New Roman"/>
                <w:b/>
                <w:bCs/>
                <w:color w:val="000000"/>
                <w:sz w:val="20"/>
                <w:szCs w:val="20"/>
              </w:rPr>
            </w:pPr>
            <w:r w:rsidRPr="000C32E9">
              <w:rPr>
                <w:rFonts w:eastAsia="Times New Roman"/>
                <w:b/>
                <w:bCs/>
                <w:color w:val="000000"/>
                <w:sz w:val="20"/>
                <w:szCs w:val="20"/>
              </w:rPr>
              <w:t>TVBS</w:t>
            </w:r>
          </w:p>
        </w:tc>
      </w:tr>
      <w:tr w:rsidR="000C32E9" w:rsidRPr="000C32E9" w:rsidTr="000C32E9">
        <w:trPr>
          <w:trHeight w:val="282"/>
          <w:jc w:val="center"/>
        </w:trPr>
        <w:tc>
          <w:tcPr>
            <w:tcW w:w="9920" w:type="dxa"/>
            <w:gridSpan w:val="8"/>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0C32E9" w:rsidRPr="000C32E9" w:rsidRDefault="000C32E9" w:rsidP="000C32E9">
            <w:pPr>
              <w:jc w:val="center"/>
              <w:rPr>
                <w:rFonts w:eastAsia="Times New Roman"/>
                <w:b/>
                <w:bCs/>
                <w:color w:val="000000"/>
                <w:sz w:val="20"/>
                <w:szCs w:val="20"/>
              </w:rPr>
            </w:pPr>
            <w:r w:rsidRPr="000C32E9">
              <w:rPr>
                <w:rFonts w:eastAsia="Times New Roman"/>
                <w:b/>
                <w:bCs/>
                <w:color w:val="000000"/>
                <w:sz w:val="20"/>
                <w:szCs w:val="20"/>
              </w:rPr>
              <w:t>Ability to recover "true" parameter</w:t>
            </w:r>
            <w:r w:rsidR="005C341F">
              <w:rPr>
                <w:rFonts w:eastAsia="Times New Roman"/>
                <w:b/>
                <w:bCs/>
                <w:color w:val="000000"/>
                <w:sz w:val="20"/>
                <w:szCs w:val="20"/>
              </w:rPr>
              <w:t xml:space="preserve"> estimates</w:t>
            </w:r>
            <w:r w:rsidRPr="000C32E9">
              <w:rPr>
                <w:rFonts w:eastAsia="Times New Roman"/>
                <w:b/>
                <w:bCs/>
                <w:color w:val="000000"/>
                <w:sz w:val="20"/>
                <w:szCs w:val="20"/>
              </w:rPr>
              <w:t xml:space="preserve"> (absolute percentage error)</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1.62</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1.34</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9.09</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3.39</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1.34</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6.04</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1.95</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11</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3.19</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3.27</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9.01</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3.92</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2.65</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7.92</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4.24</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16</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4.66</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4.86</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8.37</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4.76</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3.31</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8.27</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5.02</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21</w:t>
            </w:r>
          </w:p>
        </w:tc>
        <w:tc>
          <w:tcPr>
            <w:tcW w:w="1360" w:type="dxa"/>
            <w:tcBorders>
              <w:top w:val="nil"/>
              <w:left w:val="nil"/>
              <w:bottom w:val="single" w:sz="4"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4.53</w:t>
            </w:r>
          </w:p>
        </w:tc>
        <w:tc>
          <w:tcPr>
            <w:tcW w:w="1558" w:type="dxa"/>
            <w:tcBorders>
              <w:top w:val="nil"/>
              <w:left w:val="nil"/>
              <w:bottom w:val="single" w:sz="4"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5.52</w:t>
            </w:r>
          </w:p>
        </w:tc>
        <w:tc>
          <w:tcPr>
            <w:tcW w:w="1150" w:type="dxa"/>
            <w:tcBorders>
              <w:top w:val="nil"/>
              <w:left w:val="nil"/>
              <w:bottom w:val="single" w:sz="4"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8.08</w:t>
            </w:r>
          </w:p>
        </w:tc>
        <w:tc>
          <w:tcPr>
            <w:tcW w:w="1162" w:type="dxa"/>
            <w:tcBorders>
              <w:top w:val="nil"/>
              <w:left w:val="nil"/>
              <w:bottom w:val="single" w:sz="4"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4.95</w:t>
            </w:r>
          </w:p>
        </w:tc>
        <w:tc>
          <w:tcPr>
            <w:tcW w:w="1150" w:type="dxa"/>
            <w:tcBorders>
              <w:top w:val="nil"/>
              <w:left w:val="nil"/>
              <w:bottom w:val="single" w:sz="4"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3.77</w:t>
            </w:r>
          </w:p>
        </w:tc>
        <w:tc>
          <w:tcPr>
            <w:tcW w:w="1238" w:type="dxa"/>
            <w:tcBorders>
              <w:top w:val="nil"/>
              <w:left w:val="nil"/>
              <w:bottom w:val="single" w:sz="4"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8.79</w:t>
            </w:r>
          </w:p>
        </w:tc>
        <w:tc>
          <w:tcPr>
            <w:tcW w:w="1238" w:type="dxa"/>
            <w:tcBorders>
              <w:top w:val="nil"/>
              <w:left w:val="nil"/>
              <w:bottom w:val="single" w:sz="4" w:space="0" w:color="auto"/>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6.00</w:t>
            </w:r>
          </w:p>
        </w:tc>
      </w:tr>
      <w:tr w:rsidR="000C32E9" w:rsidRPr="000C32E9" w:rsidTr="000C32E9">
        <w:trPr>
          <w:trHeight w:val="282"/>
          <w:jc w:val="center"/>
        </w:trPr>
        <w:tc>
          <w:tcPr>
            <w:tcW w:w="106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All</w:t>
            </w:r>
          </w:p>
        </w:tc>
        <w:tc>
          <w:tcPr>
            <w:tcW w:w="1360" w:type="dxa"/>
            <w:tcBorders>
              <w:top w:val="nil"/>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3.50</w:t>
            </w:r>
          </w:p>
        </w:tc>
        <w:tc>
          <w:tcPr>
            <w:tcW w:w="1558" w:type="dxa"/>
            <w:tcBorders>
              <w:top w:val="nil"/>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3.75</w:t>
            </w:r>
          </w:p>
        </w:tc>
        <w:tc>
          <w:tcPr>
            <w:tcW w:w="1150" w:type="dxa"/>
            <w:tcBorders>
              <w:top w:val="nil"/>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8.64</w:t>
            </w:r>
          </w:p>
        </w:tc>
        <w:tc>
          <w:tcPr>
            <w:tcW w:w="1162" w:type="dxa"/>
            <w:tcBorders>
              <w:top w:val="nil"/>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4.25</w:t>
            </w:r>
          </w:p>
        </w:tc>
        <w:tc>
          <w:tcPr>
            <w:tcW w:w="1150" w:type="dxa"/>
            <w:tcBorders>
              <w:top w:val="nil"/>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2.77</w:t>
            </w:r>
          </w:p>
        </w:tc>
        <w:tc>
          <w:tcPr>
            <w:tcW w:w="1238" w:type="dxa"/>
            <w:tcBorders>
              <w:top w:val="nil"/>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7.75</w:t>
            </w:r>
          </w:p>
        </w:tc>
        <w:tc>
          <w:tcPr>
            <w:tcW w:w="1238" w:type="dxa"/>
            <w:tcBorders>
              <w:top w:val="nil"/>
              <w:left w:val="nil"/>
              <w:bottom w:val="single" w:sz="8" w:space="0" w:color="auto"/>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4.30</w:t>
            </w:r>
          </w:p>
        </w:tc>
      </w:tr>
      <w:tr w:rsidR="000C32E9" w:rsidRPr="000C32E9" w:rsidTr="000C32E9">
        <w:trPr>
          <w:trHeight w:val="282"/>
          <w:jc w:val="center"/>
        </w:trPr>
        <w:tc>
          <w:tcPr>
            <w:tcW w:w="9920" w:type="dxa"/>
            <w:gridSpan w:val="8"/>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0C32E9" w:rsidRPr="000C32E9" w:rsidRDefault="000C32E9" w:rsidP="000C32E9">
            <w:pPr>
              <w:jc w:val="center"/>
              <w:rPr>
                <w:rFonts w:eastAsia="Times New Roman"/>
                <w:b/>
                <w:bCs/>
                <w:color w:val="000000"/>
                <w:sz w:val="20"/>
                <w:szCs w:val="20"/>
              </w:rPr>
            </w:pPr>
            <w:r w:rsidRPr="000C32E9">
              <w:rPr>
                <w:rFonts w:eastAsia="Times New Roman"/>
                <w:b/>
                <w:bCs/>
                <w:color w:val="000000"/>
                <w:sz w:val="20"/>
                <w:szCs w:val="20"/>
              </w:rPr>
              <w:t>Ability to recover "true" sampling standard error of estimator  (absolute percentage error)</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12.89</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12.84</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9.19</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11.68</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12.67</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10.39</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12.31</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11</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11.01</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10.92</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7.93</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10.02</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10.67</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8.10</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9.77</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16</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8.64</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8.33</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6.38</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8.01</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8.71</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6.20</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7.53</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21</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8.75</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7.52</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5.99</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7.14</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7.62</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5.42</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6.46</w:t>
            </w:r>
          </w:p>
        </w:tc>
      </w:tr>
      <w:tr w:rsidR="000C32E9" w:rsidRPr="000C32E9" w:rsidTr="000C32E9">
        <w:trPr>
          <w:trHeight w:val="282"/>
          <w:jc w:val="center"/>
        </w:trPr>
        <w:tc>
          <w:tcPr>
            <w:tcW w:w="106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All</w:t>
            </w:r>
          </w:p>
        </w:tc>
        <w:tc>
          <w:tcPr>
            <w:tcW w:w="1360"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10.32</w:t>
            </w:r>
          </w:p>
        </w:tc>
        <w:tc>
          <w:tcPr>
            <w:tcW w:w="1558"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9.90</w:t>
            </w:r>
          </w:p>
        </w:tc>
        <w:tc>
          <w:tcPr>
            <w:tcW w:w="1150"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7.38</w:t>
            </w:r>
          </w:p>
        </w:tc>
        <w:tc>
          <w:tcPr>
            <w:tcW w:w="1162"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9.21</w:t>
            </w:r>
          </w:p>
        </w:tc>
        <w:tc>
          <w:tcPr>
            <w:tcW w:w="1150"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9.92</w:t>
            </w:r>
          </w:p>
        </w:tc>
        <w:tc>
          <w:tcPr>
            <w:tcW w:w="1238"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7.53</w:t>
            </w:r>
          </w:p>
        </w:tc>
        <w:tc>
          <w:tcPr>
            <w:tcW w:w="1238" w:type="dxa"/>
            <w:tcBorders>
              <w:top w:val="single" w:sz="4" w:space="0" w:color="auto"/>
              <w:left w:val="nil"/>
              <w:bottom w:val="single" w:sz="8" w:space="0" w:color="auto"/>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9.02</w:t>
            </w:r>
          </w:p>
        </w:tc>
      </w:tr>
      <w:tr w:rsidR="000C32E9" w:rsidRPr="000C32E9" w:rsidTr="000C32E9">
        <w:trPr>
          <w:trHeight w:val="282"/>
          <w:jc w:val="center"/>
        </w:trPr>
        <w:tc>
          <w:tcPr>
            <w:tcW w:w="9920" w:type="dxa"/>
            <w:gridSpan w:val="8"/>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0C32E9" w:rsidRPr="000C32E9" w:rsidRDefault="000C32E9" w:rsidP="000C32E9">
            <w:pPr>
              <w:jc w:val="center"/>
              <w:rPr>
                <w:rFonts w:eastAsia="Times New Roman"/>
                <w:b/>
                <w:bCs/>
                <w:color w:val="000000"/>
                <w:sz w:val="20"/>
                <w:szCs w:val="20"/>
              </w:rPr>
            </w:pPr>
            <w:r w:rsidRPr="000C32E9">
              <w:rPr>
                <w:rFonts w:eastAsia="Times New Roman"/>
                <w:b/>
                <w:bCs/>
                <w:color w:val="000000"/>
                <w:sz w:val="20"/>
                <w:szCs w:val="20"/>
              </w:rPr>
              <w:t>Ability to estimate overall log-likelihood function  (absolute percentage error)</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0.11</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0.09</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0.40</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0.06</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0.04</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0.56</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0.09</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11</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0.45</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0.27</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0.16</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0.28</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0.23</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0.56</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0.06</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16</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0.81</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0.48</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0.10</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0.49</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0.42</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0.37</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0.09</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21</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1.07</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0.56</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0.40</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0.72</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0.62</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0.11</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0.29</w:t>
            </w:r>
          </w:p>
        </w:tc>
      </w:tr>
      <w:tr w:rsidR="000C32E9" w:rsidRPr="000C32E9" w:rsidTr="000C32E9">
        <w:trPr>
          <w:trHeight w:val="282"/>
          <w:jc w:val="center"/>
        </w:trPr>
        <w:tc>
          <w:tcPr>
            <w:tcW w:w="106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All</w:t>
            </w:r>
          </w:p>
        </w:tc>
        <w:tc>
          <w:tcPr>
            <w:tcW w:w="1360"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0.61</w:t>
            </w:r>
          </w:p>
        </w:tc>
        <w:tc>
          <w:tcPr>
            <w:tcW w:w="1558"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0.35</w:t>
            </w:r>
          </w:p>
        </w:tc>
        <w:tc>
          <w:tcPr>
            <w:tcW w:w="1150"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0.27</w:t>
            </w:r>
          </w:p>
        </w:tc>
        <w:tc>
          <w:tcPr>
            <w:tcW w:w="1162"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0.39</w:t>
            </w:r>
          </w:p>
        </w:tc>
        <w:tc>
          <w:tcPr>
            <w:tcW w:w="1150"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0.33</w:t>
            </w:r>
          </w:p>
        </w:tc>
        <w:tc>
          <w:tcPr>
            <w:tcW w:w="1238"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0.40</w:t>
            </w:r>
          </w:p>
        </w:tc>
        <w:tc>
          <w:tcPr>
            <w:tcW w:w="1238" w:type="dxa"/>
            <w:tcBorders>
              <w:top w:val="single" w:sz="4" w:space="0" w:color="auto"/>
              <w:left w:val="nil"/>
              <w:bottom w:val="single" w:sz="8" w:space="0" w:color="auto"/>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0.14</w:t>
            </w:r>
          </w:p>
        </w:tc>
      </w:tr>
      <w:tr w:rsidR="000C32E9" w:rsidRPr="000C32E9" w:rsidTr="000C32E9">
        <w:trPr>
          <w:trHeight w:val="282"/>
          <w:jc w:val="center"/>
        </w:trPr>
        <w:tc>
          <w:tcPr>
            <w:tcW w:w="9920" w:type="dxa"/>
            <w:gridSpan w:val="8"/>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0C32E9" w:rsidRPr="000C32E9" w:rsidRDefault="000C32E9" w:rsidP="000C32E9">
            <w:pPr>
              <w:jc w:val="center"/>
              <w:rPr>
                <w:rFonts w:eastAsia="Times New Roman"/>
                <w:b/>
                <w:bCs/>
                <w:color w:val="000000"/>
                <w:sz w:val="20"/>
                <w:szCs w:val="20"/>
              </w:rPr>
            </w:pPr>
            <w:r w:rsidRPr="000C32E9">
              <w:rPr>
                <w:rFonts w:eastAsia="Times New Roman"/>
                <w:b/>
                <w:bCs/>
                <w:color w:val="000000"/>
                <w:sz w:val="20"/>
                <w:szCs w:val="20"/>
              </w:rPr>
              <w:t>Ability to replicate the individual likelihood function values  (absolute percentage error)</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2.60</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1.14</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3.03</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1.04</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0.63</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2.36</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0.80</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11</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5.85</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2.49</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3.80</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1.78</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1.25</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3.76</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1.81</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16</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7.95</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3.52</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3.93</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2.44</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1.93</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4.22</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2.46</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21</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10.39</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4.65</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4.14</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3.20</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2.71</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4.74</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3.11</w:t>
            </w:r>
          </w:p>
        </w:tc>
      </w:tr>
      <w:tr w:rsidR="000C32E9" w:rsidRPr="000C32E9" w:rsidTr="000C32E9">
        <w:trPr>
          <w:trHeight w:val="282"/>
          <w:jc w:val="center"/>
        </w:trPr>
        <w:tc>
          <w:tcPr>
            <w:tcW w:w="106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All</w:t>
            </w:r>
          </w:p>
        </w:tc>
        <w:tc>
          <w:tcPr>
            <w:tcW w:w="1360"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6.70</w:t>
            </w:r>
          </w:p>
        </w:tc>
        <w:tc>
          <w:tcPr>
            <w:tcW w:w="1558"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2.95</w:t>
            </w:r>
          </w:p>
        </w:tc>
        <w:tc>
          <w:tcPr>
            <w:tcW w:w="1150"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3.73</w:t>
            </w:r>
          </w:p>
        </w:tc>
        <w:tc>
          <w:tcPr>
            <w:tcW w:w="1162"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2.11</w:t>
            </w:r>
          </w:p>
        </w:tc>
        <w:tc>
          <w:tcPr>
            <w:tcW w:w="1150"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1.63</w:t>
            </w:r>
          </w:p>
        </w:tc>
        <w:tc>
          <w:tcPr>
            <w:tcW w:w="1238"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3.77</w:t>
            </w:r>
          </w:p>
        </w:tc>
        <w:tc>
          <w:tcPr>
            <w:tcW w:w="1238" w:type="dxa"/>
            <w:tcBorders>
              <w:top w:val="single" w:sz="4" w:space="0" w:color="auto"/>
              <w:left w:val="nil"/>
              <w:bottom w:val="single" w:sz="8" w:space="0" w:color="auto"/>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2.04</w:t>
            </w:r>
          </w:p>
        </w:tc>
      </w:tr>
      <w:tr w:rsidR="000C32E9" w:rsidRPr="000C32E9" w:rsidTr="000C32E9">
        <w:trPr>
          <w:trHeight w:val="282"/>
          <w:jc w:val="center"/>
        </w:trPr>
        <w:tc>
          <w:tcPr>
            <w:tcW w:w="9920" w:type="dxa"/>
            <w:gridSpan w:val="8"/>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0C32E9" w:rsidRPr="000C32E9" w:rsidRDefault="000C32E9" w:rsidP="000C32E9">
            <w:pPr>
              <w:jc w:val="center"/>
              <w:rPr>
                <w:rFonts w:eastAsia="Times New Roman"/>
                <w:b/>
                <w:bCs/>
                <w:color w:val="000000"/>
                <w:sz w:val="20"/>
                <w:szCs w:val="20"/>
              </w:rPr>
            </w:pPr>
            <w:r w:rsidRPr="000C32E9">
              <w:rPr>
                <w:rFonts w:eastAsia="Times New Roman"/>
                <w:b/>
                <w:bCs/>
                <w:color w:val="000000"/>
                <w:sz w:val="20"/>
                <w:szCs w:val="20"/>
              </w:rPr>
              <w:t>Ability to replicate the logarithm of the individual likelihood function  (absolute percentage error)</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1.97</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0.89</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2.68</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0.94</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0.56</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2.04</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0.71</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11</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3.49</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1.49</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2.75</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1.27</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0.86</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2.69</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1.28</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16</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4.27</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1.98</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2.59</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1.49</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1.15</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2.77</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1.56</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21</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4.94</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2.34</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2.35</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1.64</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1.38</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2.75</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1.71</w:t>
            </w:r>
          </w:p>
        </w:tc>
      </w:tr>
      <w:tr w:rsidR="000C32E9" w:rsidRPr="000C32E9" w:rsidTr="000C32E9">
        <w:trPr>
          <w:trHeight w:val="282"/>
          <w:jc w:val="center"/>
        </w:trPr>
        <w:tc>
          <w:tcPr>
            <w:tcW w:w="106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All</w:t>
            </w:r>
          </w:p>
        </w:tc>
        <w:tc>
          <w:tcPr>
            <w:tcW w:w="1360"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3.67</w:t>
            </w:r>
          </w:p>
        </w:tc>
        <w:tc>
          <w:tcPr>
            <w:tcW w:w="1558"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1.68</w:t>
            </w:r>
          </w:p>
        </w:tc>
        <w:tc>
          <w:tcPr>
            <w:tcW w:w="1150"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2.59</w:t>
            </w:r>
          </w:p>
        </w:tc>
        <w:tc>
          <w:tcPr>
            <w:tcW w:w="1162"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1.33</w:t>
            </w:r>
          </w:p>
        </w:tc>
        <w:tc>
          <w:tcPr>
            <w:tcW w:w="1150"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0.99</w:t>
            </w:r>
          </w:p>
        </w:tc>
        <w:tc>
          <w:tcPr>
            <w:tcW w:w="1238"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2.56</w:t>
            </w:r>
          </w:p>
        </w:tc>
        <w:tc>
          <w:tcPr>
            <w:tcW w:w="1238" w:type="dxa"/>
            <w:tcBorders>
              <w:top w:val="single" w:sz="4" w:space="0" w:color="auto"/>
              <w:left w:val="nil"/>
              <w:bottom w:val="single" w:sz="8" w:space="0" w:color="auto"/>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1.31</w:t>
            </w:r>
          </w:p>
        </w:tc>
      </w:tr>
      <w:tr w:rsidR="000C32E9" w:rsidRPr="000C32E9" w:rsidTr="000C32E9">
        <w:trPr>
          <w:trHeight w:val="282"/>
          <w:jc w:val="center"/>
        </w:trPr>
        <w:tc>
          <w:tcPr>
            <w:tcW w:w="9920" w:type="dxa"/>
            <w:gridSpan w:val="8"/>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0C32E9" w:rsidRPr="000C32E9" w:rsidRDefault="000C32E9" w:rsidP="000C32E9">
            <w:pPr>
              <w:jc w:val="center"/>
              <w:rPr>
                <w:rFonts w:eastAsia="Times New Roman"/>
                <w:b/>
                <w:bCs/>
                <w:color w:val="000000"/>
                <w:sz w:val="20"/>
                <w:szCs w:val="20"/>
              </w:rPr>
            </w:pPr>
            <w:r w:rsidRPr="000C32E9">
              <w:rPr>
                <w:rFonts w:eastAsia="Times New Roman"/>
                <w:b/>
                <w:bCs/>
                <w:color w:val="000000"/>
                <w:sz w:val="20"/>
                <w:szCs w:val="20"/>
              </w:rPr>
              <w:t>Computation time (minutes)</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0.69</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4.36</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1.13</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1.20</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2.89</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1.21</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2.69</w:t>
            </w:r>
          </w:p>
        </w:tc>
      </w:tr>
      <w:tr w:rsidR="000C32E9" w:rsidRPr="000C32E9" w:rsidTr="000C32E9">
        <w:trPr>
          <w:trHeight w:val="282"/>
          <w:jc w:val="center"/>
        </w:trPr>
        <w:tc>
          <w:tcPr>
            <w:tcW w:w="1064" w:type="dxa"/>
            <w:tcBorders>
              <w:top w:val="nil"/>
              <w:left w:val="single" w:sz="8" w:space="0" w:color="auto"/>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11</w:t>
            </w:r>
          </w:p>
        </w:tc>
        <w:tc>
          <w:tcPr>
            <w:tcW w:w="136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7.12</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57.96</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12.81</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6.77</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12.31</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20.60</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9.05</w:t>
            </w:r>
          </w:p>
        </w:tc>
      </w:tr>
      <w:tr w:rsidR="000C32E9" w:rsidRPr="000C32E9" w:rsidTr="000C32E9">
        <w:trPr>
          <w:trHeight w:val="282"/>
          <w:jc w:val="center"/>
        </w:trPr>
        <w:tc>
          <w:tcPr>
            <w:tcW w:w="1064" w:type="dxa"/>
            <w:tcBorders>
              <w:top w:val="nil"/>
              <w:left w:val="single" w:sz="8" w:space="0" w:color="auto"/>
              <w:bottom w:val="nil"/>
              <w:right w:val="nil"/>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16</w:t>
            </w:r>
          </w:p>
        </w:tc>
        <w:tc>
          <w:tcPr>
            <w:tcW w:w="1360" w:type="dxa"/>
            <w:tcBorders>
              <w:top w:val="nil"/>
              <w:left w:val="single" w:sz="8" w:space="0" w:color="auto"/>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32.08</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259.20</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24.33</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23.13</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30.35</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42.76</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22.19</w:t>
            </w:r>
          </w:p>
        </w:tc>
      </w:tr>
      <w:tr w:rsidR="000C32E9" w:rsidRPr="000C32E9" w:rsidTr="000C32E9">
        <w:trPr>
          <w:trHeight w:val="282"/>
          <w:jc w:val="center"/>
        </w:trPr>
        <w:tc>
          <w:tcPr>
            <w:tcW w:w="1064" w:type="dxa"/>
            <w:tcBorders>
              <w:top w:val="nil"/>
              <w:left w:val="single" w:sz="8" w:space="0" w:color="auto"/>
              <w:bottom w:val="nil"/>
              <w:right w:val="nil"/>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21</w:t>
            </w:r>
          </w:p>
        </w:tc>
        <w:tc>
          <w:tcPr>
            <w:tcW w:w="1360" w:type="dxa"/>
            <w:tcBorders>
              <w:top w:val="nil"/>
              <w:left w:val="single" w:sz="8" w:space="0" w:color="auto"/>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221.80</w:t>
            </w:r>
          </w:p>
        </w:tc>
        <w:tc>
          <w:tcPr>
            <w:tcW w:w="155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2366.67</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180.13</w:t>
            </w:r>
          </w:p>
        </w:tc>
        <w:tc>
          <w:tcPr>
            <w:tcW w:w="1162"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63.40</w:t>
            </w:r>
          </w:p>
        </w:tc>
        <w:tc>
          <w:tcPr>
            <w:tcW w:w="1150"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195.99</w:t>
            </w:r>
          </w:p>
        </w:tc>
        <w:tc>
          <w:tcPr>
            <w:tcW w:w="1238" w:type="dxa"/>
            <w:tcBorders>
              <w:top w:val="nil"/>
              <w:left w:val="nil"/>
              <w:bottom w:val="nil"/>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189.84</w:t>
            </w:r>
          </w:p>
        </w:tc>
        <w:tc>
          <w:tcPr>
            <w:tcW w:w="1238" w:type="dxa"/>
            <w:tcBorders>
              <w:top w:val="nil"/>
              <w:left w:val="nil"/>
              <w:bottom w:val="nil"/>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127.58</w:t>
            </w:r>
          </w:p>
        </w:tc>
      </w:tr>
      <w:tr w:rsidR="000C32E9" w:rsidRPr="000C32E9" w:rsidTr="000C32E9">
        <w:trPr>
          <w:trHeight w:val="282"/>
          <w:jc w:val="center"/>
        </w:trPr>
        <w:tc>
          <w:tcPr>
            <w:tcW w:w="1064" w:type="dxa"/>
            <w:tcBorders>
              <w:top w:val="single" w:sz="4" w:space="0" w:color="auto"/>
              <w:left w:val="single" w:sz="8" w:space="0" w:color="auto"/>
              <w:bottom w:val="single" w:sz="8" w:space="0" w:color="auto"/>
              <w:right w:val="nil"/>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All</w:t>
            </w:r>
          </w:p>
        </w:tc>
        <w:tc>
          <w:tcPr>
            <w:tcW w:w="136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65.42</w:t>
            </w:r>
          </w:p>
        </w:tc>
        <w:tc>
          <w:tcPr>
            <w:tcW w:w="1558"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672.05</w:t>
            </w:r>
          </w:p>
        </w:tc>
        <w:tc>
          <w:tcPr>
            <w:tcW w:w="1150"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54.60</w:t>
            </w:r>
          </w:p>
        </w:tc>
        <w:tc>
          <w:tcPr>
            <w:tcW w:w="1162"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23.62</w:t>
            </w:r>
          </w:p>
        </w:tc>
        <w:tc>
          <w:tcPr>
            <w:tcW w:w="1150"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60.38</w:t>
            </w:r>
          </w:p>
        </w:tc>
        <w:tc>
          <w:tcPr>
            <w:tcW w:w="1238" w:type="dxa"/>
            <w:tcBorders>
              <w:top w:val="single" w:sz="4" w:space="0" w:color="auto"/>
              <w:left w:val="nil"/>
              <w:bottom w:val="single" w:sz="8" w:space="0" w:color="auto"/>
              <w:right w:val="single" w:sz="4"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63.60</w:t>
            </w:r>
          </w:p>
        </w:tc>
        <w:tc>
          <w:tcPr>
            <w:tcW w:w="1238" w:type="dxa"/>
            <w:tcBorders>
              <w:top w:val="single" w:sz="4" w:space="0" w:color="auto"/>
              <w:left w:val="nil"/>
              <w:bottom w:val="single" w:sz="8" w:space="0" w:color="auto"/>
              <w:right w:val="single" w:sz="8" w:space="0" w:color="auto"/>
            </w:tcBorders>
            <w:shd w:val="clear" w:color="000000" w:fill="FFFFFF"/>
            <w:noWrap/>
            <w:vAlign w:val="center"/>
            <w:hideMark/>
          </w:tcPr>
          <w:p w:rsidR="000C32E9" w:rsidRPr="000C32E9" w:rsidRDefault="000C32E9" w:rsidP="000C32E9">
            <w:pPr>
              <w:jc w:val="center"/>
              <w:rPr>
                <w:rFonts w:eastAsia="Times New Roman"/>
                <w:color w:val="000000"/>
                <w:sz w:val="20"/>
                <w:szCs w:val="20"/>
              </w:rPr>
            </w:pPr>
            <w:r w:rsidRPr="000C32E9">
              <w:rPr>
                <w:rFonts w:eastAsia="Times New Roman"/>
                <w:color w:val="000000"/>
                <w:sz w:val="20"/>
                <w:szCs w:val="20"/>
              </w:rPr>
              <w:t>40.38</w:t>
            </w:r>
          </w:p>
        </w:tc>
      </w:tr>
    </w:tbl>
    <w:p w:rsidR="00AA6994" w:rsidRPr="00AA6994" w:rsidRDefault="00AA6994">
      <w:pPr>
        <w:jc w:val="left"/>
        <w:rPr>
          <w:rFonts w:ascii="Calibri" w:eastAsia="Times New Roman" w:hAnsi="Calibri"/>
          <w:b/>
          <w:color w:val="000000"/>
          <w:szCs w:val="24"/>
        </w:rPr>
      </w:pPr>
    </w:p>
    <w:p w:rsidR="00BA2EEF" w:rsidRDefault="00BA2EEF" w:rsidP="003C7CE9">
      <w:pPr>
        <w:autoSpaceDE w:val="0"/>
        <w:autoSpaceDN w:val="0"/>
        <w:adjustRightInd w:val="0"/>
        <w:spacing w:line="360" w:lineRule="auto"/>
        <w:jc w:val="left"/>
        <w:rPr>
          <w:szCs w:val="24"/>
        </w:rPr>
      </w:pPr>
    </w:p>
    <w:p w:rsidR="00A479A5" w:rsidRPr="00A479A5" w:rsidRDefault="00A479A5" w:rsidP="00AF6BAA">
      <w:pPr>
        <w:tabs>
          <w:tab w:val="right" w:pos="9360"/>
        </w:tabs>
        <w:jc w:val="center"/>
        <w:rPr>
          <w:b/>
          <w:szCs w:val="24"/>
        </w:rPr>
      </w:pPr>
      <w:r w:rsidRPr="00D63AF5">
        <w:rPr>
          <w:b/>
          <w:szCs w:val="24"/>
        </w:rPr>
        <w:lastRenderedPageBreak/>
        <w:t>Appendix A: The covariance matrix of single-sided truncations (from above) of bivariate normally d</w:t>
      </w:r>
      <w:r w:rsidR="00AF6BAA">
        <w:rPr>
          <w:b/>
          <w:szCs w:val="24"/>
        </w:rPr>
        <w:t>i</w:t>
      </w:r>
      <w:r w:rsidRPr="00D63AF5">
        <w:rPr>
          <w:b/>
          <w:szCs w:val="24"/>
        </w:rPr>
        <w:t>stributed random variables</w:t>
      </w:r>
    </w:p>
    <w:p w:rsidR="00AF6BAA" w:rsidRDefault="00AF6BAA" w:rsidP="00A479A5">
      <w:pPr>
        <w:tabs>
          <w:tab w:val="right" w:pos="9360"/>
        </w:tabs>
        <w:spacing w:before="60" w:after="60" w:line="360" w:lineRule="auto"/>
        <w:rPr>
          <w:szCs w:val="24"/>
        </w:rPr>
      </w:pPr>
    </w:p>
    <w:p w:rsidR="00A479A5" w:rsidRPr="003F1EB9" w:rsidRDefault="00A479A5" w:rsidP="00A479A5">
      <w:pPr>
        <w:tabs>
          <w:tab w:val="right" w:pos="9360"/>
        </w:tabs>
        <w:spacing w:before="60" w:after="60" w:line="360" w:lineRule="auto"/>
        <w:rPr>
          <w:szCs w:val="24"/>
        </w:rPr>
      </w:pPr>
      <w:r>
        <w:rPr>
          <w:szCs w:val="24"/>
        </w:rPr>
        <w:t>Using the same notations as in Property 1, and using the general results on the moments of truncated multivariate distribu</w:t>
      </w:r>
      <w:r w:rsidR="00533678">
        <w:rPr>
          <w:szCs w:val="24"/>
        </w:rPr>
        <w:t xml:space="preserve">tions (see </w:t>
      </w:r>
      <w:proofErr w:type="spellStart"/>
      <w:r w:rsidR="00533678">
        <w:rPr>
          <w:szCs w:val="24"/>
        </w:rPr>
        <w:t>Kan</w:t>
      </w:r>
      <w:proofErr w:type="spellEnd"/>
      <w:r w:rsidR="00533678">
        <w:rPr>
          <w:szCs w:val="24"/>
        </w:rPr>
        <w:t xml:space="preserve"> and </w:t>
      </w:r>
      <w:proofErr w:type="spellStart"/>
      <w:r w:rsidR="00533678">
        <w:rPr>
          <w:szCs w:val="24"/>
        </w:rPr>
        <w:t>Robotti</w:t>
      </w:r>
      <w:proofErr w:type="spellEnd"/>
      <w:r w:rsidR="00533678">
        <w:rPr>
          <w:szCs w:val="24"/>
        </w:rPr>
        <w:t>, 2017</w:t>
      </w:r>
      <w:r>
        <w:rPr>
          <w:szCs w:val="24"/>
        </w:rPr>
        <w:t>) we may write the following:</w:t>
      </w:r>
    </w:p>
    <w:p w:rsidR="00A479A5" w:rsidRDefault="00A479A5" w:rsidP="00A479A5">
      <w:pPr>
        <w:tabs>
          <w:tab w:val="right" w:pos="9360"/>
        </w:tabs>
        <w:spacing w:before="60" w:after="60" w:line="360" w:lineRule="auto"/>
        <w:rPr>
          <w:szCs w:val="24"/>
        </w:rPr>
      </w:pPr>
      <w:r w:rsidRPr="004F0219">
        <w:rPr>
          <w:position w:val="-10"/>
          <w:szCs w:val="24"/>
        </w:rPr>
        <w:object w:dxaOrig="2700" w:dyaOrig="360">
          <v:shape id="_x0000_i1480" type="#_x0000_t75" style="width:135.15pt;height:19pt" o:ole="" o:preferrelative="f">
            <v:imagedata r:id="rId849" o:title=""/>
            <o:lock v:ext="edit" aspectratio="f"/>
          </v:shape>
          <o:OLEObject Type="Embed" ProgID="Equation.3" ShapeID="_x0000_i1480" DrawAspect="Content" ObjectID="_1579699935" r:id="rId850"/>
        </w:object>
      </w:r>
      <w:r>
        <w:rPr>
          <w:szCs w:val="24"/>
        </w:rPr>
        <w:t xml:space="preserve">     </w:t>
      </w:r>
    </w:p>
    <w:p w:rsidR="00A479A5" w:rsidRDefault="001608CC" w:rsidP="00A479A5">
      <w:pPr>
        <w:tabs>
          <w:tab w:val="right" w:pos="9360"/>
        </w:tabs>
        <w:spacing w:before="60" w:after="60" w:line="360" w:lineRule="auto"/>
      </w:pPr>
      <w:r w:rsidRPr="00123FB0">
        <w:rPr>
          <w:position w:val="-38"/>
        </w:rPr>
        <w:object w:dxaOrig="8440" w:dyaOrig="880">
          <v:shape id="_x0000_i1481" type="#_x0000_t75" style="width:423.15pt;height:44.15pt" o:ole="">
            <v:imagedata r:id="rId851" o:title=""/>
          </v:shape>
          <o:OLEObject Type="Embed" ProgID="Equation.3" ShapeID="_x0000_i1481" DrawAspect="Content" ObjectID="_1579699936" r:id="rId852"/>
        </w:object>
      </w:r>
    </w:p>
    <w:p w:rsidR="00A479A5" w:rsidRDefault="00A479A5" w:rsidP="00A479A5">
      <w:pPr>
        <w:tabs>
          <w:tab w:val="right" w:pos="9360"/>
        </w:tabs>
        <w:spacing w:before="60" w:after="60" w:line="360" w:lineRule="auto"/>
        <w:rPr>
          <w:szCs w:val="24"/>
        </w:rPr>
      </w:pPr>
    </w:p>
    <w:p w:rsidR="00A479A5" w:rsidRDefault="00A479A5" w:rsidP="00A479A5">
      <w:pPr>
        <w:tabs>
          <w:tab w:val="right" w:pos="9360"/>
        </w:tabs>
        <w:spacing w:before="60" w:after="60" w:line="360" w:lineRule="auto"/>
        <w:rPr>
          <w:szCs w:val="24"/>
        </w:rPr>
      </w:pPr>
      <w:r w:rsidRPr="004F0219">
        <w:rPr>
          <w:position w:val="-10"/>
          <w:szCs w:val="24"/>
        </w:rPr>
        <w:object w:dxaOrig="2740" w:dyaOrig="360">
          <v:shape id="_x0000_i1482" type="#_x0000_t75" style="width:136.55pt;height:19pt" o:ole="" o:preferrelative="f">
            <v:imagedata r:id="rId853" o:title=""/>
            <o:lock v:ext="edit" aspectratio="f"/>
          </v:shape>
          <o:OLEObject Type="Embed" ProgID="Equation.3" ShapeID="_x0000_i1482" DrawAspect="Content" ObjectID="_1579699937" r:id="rId854"/>
        </w:object>
      </w:r>
      <w:r>
        <w:rPr>
          <w:szCs w:val="24"/>
        </w:rPr>
        <w:t xml:space="preserve">     </w:t>
      </w:r>
    </w:p>
    <w:p w:rsidR="00A479A5" w:rsidRDefault="005B0EFD" w:rsidP="00A479A5">
      <w:pPr>
        <w:tabs>
          <w:tab w:val="right" w:pos="9360"/>
        </w:tabs>
        <w:spacing w:before="60" w:after="60" w:line="360" w:lineRule="auto"/>
      </w:pPr>
      <w:r w:rsidRPr="00123FB0">
        <w:rPr>
          <w:position w:val="-38"/>
        </w:rPr>
        <w:object w:dxaOrig="8520" w:dyaOrig="880">
          <v:shape id="_x0000_i1483" type="#_x0000_t75" style="width:426.55pt;height:44.15pt" o:ole="">
            <v:imagedata r:id="rId855" o:title=""/>
          </v:shape>
          <o:OLEObject Type="Embed" ProgID="Equation.3" ShapeID="_x0000_i1483" DrawAspect="Content" ObjectID="_1579699938" r:id="rId856"/>
        </w:object>
      </w:r>
    </w:p>
    <w:p w:rsidR="00A479A5" w:rsidRDefault="00A479A5" w:rsidP="00A479A5">
      <w:pPr>
        <w:tabs>
          <w:tab w:val="right" w:pos="9360"/>
        </w:tabs>
        <w:spacing w:before="60" w:after="60" w:line="360" w:lineRule="auto"/>
        <w:rPr>
          <w:szCs w:val="24"/>
        </w:rPr>
      </w:pPr>
    </w:p>
    <w:p w:rsidR="00A479A5" w:rsidRDefault="00A479A5" w:rsidP="00A479A5">
      <w:pPr>
        <w:tabs>
          <w:tab w:val="right" w:pos="9360"/>
        </w:tabs>
        <w:spacing w:before="60" w:after="60" w:line="360" w:lineRule="auto"/>
        <w:rPr>
          <w:szCs w:val="24"/>
        </w:rPr>
      </w:pPr>
      <w:r w:rsidRPr="004F0219">
        <w:rPr>
          <w:position w:val="-10"/>
          <w:szCs w:val="24"/>
        </w:rPr>
        <w:object w:dxaOrig="2940" w:dyaOrig="340">
          <v:shape id="_x0000_i1484" type="#_x0000_t75" style="width:146.7pt;height:17pt" o:ole="" o:preferrelative="f">
            <v:imagedata r:id="rId857" o:title=""/>
            <o:lock v:ext="edit" aspectratio="f"/>
          </v:shape>
          <o:OLEObject Type="Embed" ProgID="Equation.3" ShapeID="_x0000_i1484" DrawAspect="Content" ObjectID="_1579699939" r:id="rId858"/>
        </w:object>
      </w:r>
      <w:r>
        <w:rPr>
          <w:szCs w:val="24"/>
        </w:rPr>
        <w:t xml:space="preserve">     </w:t>
      </w:r>
    </w:p>
    <w:p w:rsidR="00A479A5" w:rsidRDefault="001608CC" w:rsidP="00A479A5">
      <w:pPr>
        <w:tabs>
          <w:tab w:val="right" w:pos="9360"/>
        </w:tabs>
        <w:spacing w:before="60" w:after="60" w:line="360" w:lineRule="auto"/>
      </w:pPr>
      <w:r w:rsidRPr="00225B5C">
        <w:rPr>
          <w:position w:val="-36"/>
        </w:rPr>
        <w:object w:dxaOrig="9660" w:dyaOrig="840">
          <v:shape id="_x0000_i1485" type="#_x0000_t75" style="width:484.3pt;height:42.1pt" o:ole="">
            <v:imagedata r:id="rId859" o:title=""/>
          </v:shape>
          <o:OLEObject Type="Embed" ProgID="Equation.3" ShapeID="_x0000_i1485" DrawAspect="Content" ObjectID="_1579699940" r:id="rId860"/>
        </w:object>
      </w:r>
    </w:p>
    <w:p w:rsidR="00A479A5" w:rsidRDefault="00B44997" w:rsidP="00A479A5">
      <w:pPr>
        <w:tabs>
          <w:tab w:val="right" w:pos="9360"/>
        </w:tabs>
        <w:spacing w:before="60" w:after="60" w:line="360" w:lineRule="auto"/>
      </w:pPr>
      <w:r w:rsidRPr="00B44997">
        <w:rPr>
          <w:position w:val="-14"/>
        </w:rPr>
        <w:object w:dxaOrig="8480" w:dyaOrig="440">
          <v:shape id="_x0000_i1486" type="#_x0000_t75" style="width:423.15pt;height:21.75pt" o:ole="">
            <v:imagedata r:id="rId861" o:title=""/>
          </v:shape>
          <o:OLEObject Type="Embed" ProgID="Equation.DSMT4" ShapeID="_x0000_i1486" DrawAspect="Content" ObjectID="_1579699941" r:id="rId862"/>
        </w:object>
      </w:r>
    </w:p>
    <w:p w:rsidR="00A479A5" w:rsidRDefault="00B44997" w:rsidP="00A479A5">
      <w:pPr>
        <w:tabs>
          <w:tab w:val="right" w:pos="9360"/>
        </w:tabs>
        <w:spacing w:before="60" w:after="60" w:line="360" w:lineRule="auto"/>
      </w:pPr>
      <w:r w:rsidRPr="00B44997">
        <w:rPr>
          <w:position w:val="-14"/>
        </w:rPr>
        <w:object w:dxaOrig="8500" w:dyaOrig="440">
          <v:shape id="_x0000_i1487" type="#_x0000_t75" style="width:425.9pt;height:21.75pt" o:ole="">
            <v:imagedata r:id="rId863" o:title=""/>
          </v:shape>
          <o:OLEObject Type="Embed" ProgID="Equation.DSMT4" ShapeID="_x0000_i1487" DrawAspect="Content" ObjectID="_1579699942" r:id="rId864"/>
        </w:object>
      </w:r>
    </w:p>
    <w:p w:rsidR="00A479A5" w:rsidRDefault="00B44997" w:rsidP="00A479A5">
      <w:pPr>
        <w:tabs>
          <w:tab w:val="right" w:pos="9360"/>
        </w:tabs>
        <w:spacing w:before="60" w:after="60" w:line="360" w:lineRule="auto"/>
      </w:pPr>
      <w:r w:rsidRPr="00B44997">
        <w:rPr>
          <w:position w:val="-14"/>
        </w:rPr>
        <w:object w:dxaOrig="11180" w:dyaOrig="400">
          <v:shape id="_x0000_i1488" type="#_x0000_t75" style="width:508.75pt;height:19.7pt" o:ole="">
            <v:imagedata r:id="rId865" o:title=""/>
          </v:shape>
          <o:OLEObject Type="Embed" ProgID="Equation.DSMT4" ShapeID="_x0000_i1488" DrawAspect="Content" ObjectID="_1579699943" r:id="rId866"/>
        </w:object>
      </w:r>
    </w:p>
    <w:p w:rsidR="00A479A5" w:rsidRDefault="00A479A5" w:rsidP="00A479A5">
      <w:pPr>
        <w:tabs>
          <w:tab w:val="right" w:pos="9360"/>
        </w:tabs>
        <w:spacing w:before="60" w:after="60" w:line="360" w:lineRule="auto"/>
      </w:pPr>
      <w:r>
        <w:t xml:space="preserve">Using the expressions above and the expressions for </w:t>
      </w:r>
      <w:r w:rsidR="00B44997" w:rsidRPr="00B44997">
        <w:rPr>
          <w:position w:val="-12"/>
        </w:rPr>
        <w:object w:dxaOrig="2480" w:dyaOrig="360">
          <v:shape id="_x0000_i1489" type="#_x0000_t75" style="width:124.3pt;height:17.65pt" o:ole="">
            <v:imagedata r:id="rId867" o:title=""/>
          </v:shape>
          <o:OLEObject Type="Embed" ProgID="Equation.DSMT4" ShapeID="_x0000_i1489" DrawAspect="Content" ObjectID="_1579699944" r:id="rId868"/>
        </w:object>
      </w:r>
      <w:r w:rsidR="00881828">
        <w:t xml:space="preserve"> </w:t>
      </w:r>
      <w:r>
        <w:t xml:space="preserve">and </w:t>
      </w:r>
      <w:r w:rsidR="00B44997" w:rsidRPr="00B44997">
        <w:rPr>
          <w:position w:val="-12"/>
        </w:rPr>
        <w:object w:dxaOrig="2500" w:dyaOrig="360">
          <v:shape id="_x0000_i1490" type="#_x0000_t75" style="width:124.3pt;height:17.65pt" o:ole="">
            <v:imagedata r:id="rId869" o:title=""/>
          </v:shape>
          <o:OLEObject Type="Embed" ProgID="Equation.DSMT4" ShapeID="_x0000_i1490" DrawAspect="Content" ObjectID="_1579699945" r:id="rId870"/>
        </w:object>
      </w:r>
      <w:r w:rsidR="00881828">
        <w:t xml:space="preserve"> </w:t>
      </w:r>
      <w:r>
        <w:t>from Equation (3), and after some straightforward but tedious algebra, the simple expressions in Equation (5) result.</w:t>
      </w:r>
    </w:p>
    <w:p w:rsidR="00A27FF8" w:rsidRPr="007E608F" w:rsidRDefault="00A27FF8" w:rsidP="007E608F">
      <w:pPr>
        <w:pStyle w:val="Default"/>
      </w:pPr>
    </w:p>
    <w:sectPr w:rsidR="00A27FF8" w:rsidRPr="007E608F" w:rsidSect="00C751A8">
      <w:headerReference w:type="default" r:id="rId871"/>
      <w:footerReference w:type="default" r:id="rId8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640" w:rsidRDefault="00C95640" w:rsidP="00E161FF">
      <w:r>
        <w:separator/>
      </w:r>
    </w:p>
  </w:endnote>
  <w:endnote w:type="continuationSeparator" w:id="0">
    <w:p w:rsidR="00C95640" w:rsidRDefault="00C95640" w:rsidP="00E1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MMI12">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579331"/>
      <w:docPartObj>
        <w:docPartGallery w:val="Page Numbers (Bottom of Page)"/>
        <w:docPartUnique/>
      </w:docPartObj>
    </w:sdtPr>
    <w:sdtEndPr>
      <w:rPr>
        <w:noProof/>
        <w:szCs w:val="24"/>
      </w:rPr>
    </w:sdtEndPr>
    <w:sdtContent>
      <w:p w:rsidR="00C95640" w:rsidRPr="00CF5A9A" w:rsidRDefault="00C95640" w:rsidP="008E0D04">
        <w:pPr>
          <w:pStyle w:val="Footer"/>
          <w:jc w:val="center"/>
          <w:rPr>
            <w:szCs w:val="24"/>
          </w:rPr>
        </w:pPr>
        <w:r w:rsidRPr="00CF5A9A">
          <w:rPr>
            <w:szCs w:val="24"/>
          </w:rPr>
          <w:fldChar w:fldCharType="begin"/>
        </w:r>
        <w:r w:rsidRPr="00CF5A9A">
          <w:rPr>
            <w:szCs w:val="24"/>
          </w:rPr>
          <w:instrText xml:space="preserve"> PAGE   \* MERGEFORMAT </w:instrText>
        </w:r>
        <w:r w:rsidRPr="00CF5A9A">
          <w:rPr>
            <w:szCs w:val="24"/>
          </w:rPr>
          <w:fldChar w:fldCharType="separate"/>
        </w:r>
        <w:r w:rsidR="005231CA">
          <w:rPr>
            <w:noProof/>
            <w:szCs w:val="24"/>
          </w:rPr>
          <w:t>19</w:t>
        </w:r>
        <w:r w:rsidRPr="00CF5A9A">
          <w:rPr>
            <w:noProof/>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640" w:rsidRDefault="00C95640" w:rsidP="00B9253E">
    <w:pPr>
      <w:pStyle w:val="Footer"/>
      <w:jc w:val="center"/>
    </w:pPr>
    <w:r>
      <w:fldChar w:fldCharType="begin"/>
    </w:r>
    <w:r>
      <w:instrText xml:space="preserve"> PAGE   \* MERGEFORMAT </w:instrText>
    </w:r>
    <w:r>
      <w:fldChar w:fldCharType="separate"/>
    </w:r>
    <w:r w:rsidR="007C0796">
      <w:rPr>
        <w:noProof/>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640" w:rsidRDefault="00C95640" w:rsidP="00E161FF">
      <w:r>
        <w:separator/>
      </w:r>
    </w:p>
  </w:footnote>
  <w:footnote w:type="continuationSeparator" w:id="0">
    <w:p w:rsidR="00C95640" w:rsidRDefault="00C95640" w:rsidP="00E161FF">
      <w:r>
        <w:continuationSeparator/>
      </w:r>
    </w:p>
  </w:footnote>
  <w:footnote w:id="1">
    <w:p w:rsidR="00C95640" w:rsidRDefault="00C95640">
      <w:pPr>
        <w:pStyle w:val="FootnoteText"/>
      </w:pPr>
      <w:r>
        <w:rPr>
          <w:rStyle w:val="FootnoteReference"/>
        </w:rPr>
        <w:footnoteRef/>
      </w:r>
      <w:r>
        <w:t xml:space="preserve"> Intuitively, </w:t>
      </w:r>
      <w:r>
        <w:rPr>
          <w:szCs w:val="24"/>
          <w:lang w:eastAsia="it-IT"/>
        </w:rPr>
        <w:t xml:space="preserve">the TG version of the ME method (see their algorithms 2.1 and 2.2) ignores the fact that the variance of a second </w:t>
      </w:r>
      <w:proofErr w:type="spellStart"/>
      <w:r>
        <w:rPr>
          <w:szCs w:val="24"/>
          <w:lang w:eastAsia="it-IT"/>
        </w:rPr>
        <w:t>untruncated</w:t>
      </w:r>
      <w:proofErr w:type="spellEnd"/>
      <w:r>
        <w:rPr>
          <w:szCs w:val="24"/>
          <w:lang w:eastAsia="it-IT"/>
        </w:rPr>
        <w:t xml:space="preserve"> marginal element conditional on a first truncated element has a different variance than the variance of the second </w:t>
      </w:r>
      <w:proofErr w:type="spellStart"/>
      <w:r>
        <w:rPr>
          <w:szCs w:val="24"/>
          <w:lang w:eastAsia="it-IT"/>
        </w:rPr>
        <w:t>untruncated</w:t>
      </w:r>
      <w:proofErr w:type="spellEnd"/>
      <w:r>
        <w:rPr>
          <w:szCs w:val="24"/>
          <w:lang w:eastAsia="it-IT"/>
        </w:rPr>
        <w:t xml:space="preserve"> element conditional on the first </w:t>
      </w:r>
      <w:proofErr w:type="spellStart"/>
      <w:r>
        <w:rPr>
          <w:szCs w:val="24"/>
          <w:lang w:eastAsia="it-IT"/>
        </w:rPr>
        <w:t>untruncated</w:t>
      </w:r>
      <w:proofErr w:type="spellEnd"/>
      <w:r>
        <w:rPr>
          <w:szCs w:val="24"/>
          <w:lang w:eastAsia="it-IT"/>
        </w:rPr>
        <w:t xml:space="preserve"> element. Thus, assume two bivariate normal random variables </w:t>
      </w:r>
      <w:r w:rsidRPr="004D72AB">
        <w:rPr>
          <w:i/>
          <w:szCs w:val="24"/>
          <w:lang w:eastAsia="it-IT"/>
        </w:rPr>
        <w:t>W</w:t>
      </w:r>
      <w:r w:rsidRPr="00FA2A59">
        <w:rPr>
          <w:position w:val="-2"/>
          <w:szCs w:val="24"/>
          <w:vertAlign w:val="subscript"/>
          <w:lang w:eastAsia="it-IT"/>
        </w:rPr>
        <w:t>1</w:t>
      </w:r>
      <w:r>
        <w:rPr>
          <w:szCs w:val="24"/>
          <w:lang w:eastAsia="it-IT"/>
        </w:rPr>
        <w:t xml:space="preserve"> and </w:t>
      </w:r>
      <w:r w:rsidRPr="004D72AB">
        <w:rPr>
          <w:i/>
          <w:szCs w:val="24"/>
          <w:lang w:eastAsia="it-IT"/>
        </w:rPr>
        <w:t>W</w:t>
      </w:r>
      <w:r w:rsidRPr="00FA2A59">
        <w:rPr>
          <w:position w:val="-2"/>
          <w:szCs w:val="24"/>
          <w:vertAlign w:val="subscript"/>
          <w:lang w:eastAsia="it-IT"/>
        </w:rPr>
        <w:t>2</w:t>
      </w:r>
      <w:r>
        <w:t xml:space="preserve">. </w:t>
      </w:r>
      <w:r>
        <w:rPr>
          <w:szCs w:val="24"/>
          <w:lang w:eastAsia="it-IT"/>
        </w:rPr>
        <w:t xml:space="preserve">Then, the marginal distribution of </w:t>
      </w:r>
      <w:r w:rsidRPr="004D72AB">
        <w:rPr>
          <w:i/>
          <w:szCs w:val="24"/>
          <w:lang w:eastAsia="it-IT"/>
        </w:rPr>
        <w:t>W</w:t>
      </w:r>
      <w:r w:rsidRPr="00FA2A59">
        <w:rPr>
          <w:position w:val="-2"/>
          <w:szCs w:val="24"/>
          <w:vertAlign w:val="subscript"/>
          <w:lang w:eastAsia="it-IT"/>
        </w:rPr>
        <w:t>2</w:t>
      </w:r>
      <w:r>
        <w:rPr>
          <w:position w:val="-2"/>
          <w:szCs w:val="24"/>
          <w:vertAlign w:val="subscript"/>
          <w:lang w:eastAsia="it-IT"/>
        </w:rPr>
        <w:t xml:space="preserve"> </w:t>
      </w:r>
      <w:r>
        <w:t xml:space="preserve">| </w:t>
      </w:r>
      <w:r w:rsidRPr="004D72AB">
        <w:rPr>
          <w:i/>
          <w:szCs w:val="24"/>
          <w:lang w:eastAsia="it-IT"/>
        </w:rPr>
        <w:t>W</w:t>
      </w:r>
      <w:r w:rsidRPr="00FA2A59">
        <w:rPr>
          <w:position w:val="-2"/>
          <w:szCs w:val="24"/>
          <w:vertAlign w:val="subscript"/>
          <w:lang w:eastAsia="it-IT"/>
        </w:rPr>
        <w:t>1</w:t>
      </w:r>
      <w:r>
        <w:rPr>
          <w:szCs w:val="24"/>
          <w:lang w:eastAsia="it-IT"/>
        </w:rPr>
        <w:t xml:space="preserve"> &lt; </w:t>
      </w:r>
      <w:r>
        <w:rPr>
          <w:i/>
          <w:szCs w:val="24"/>
          <w:lang w:eastAsia="it-IT"/>
        </w:rPr>
        <w:t>w</w:t>
      </w:r>
      <w:r w:rsidRPr="00FA2A59">
        <w:rPr>
          <w:position w:val="-2"/>
          <w:szCs w:val="24"/>
          <w:vertAlign w:val="subscript"/>
          <w:lang w:eastAsia="it-IT"/>
        </w:rPr>
        <w:t>1</w:t>
      </w:r>
      <w:r>
        <w:rPr>
          <w:szCs w:val="24"/>
          <w:lang w:eastAsia="it-IT"/>
        </w:rPr>
        <w:t xml:space="preserve"> </w:t>
      </w:r>
      <w:r>
        <w:t xml:space="preserve">has a different variance than     </w:t>
      </w:r>
      <w:r w:rsidRPr="004D72AB">
        <w:rPr>
          <w:i/>
          <w:szCs w:val="24"/>
          <w:lang w:eastAsia="it-IT"/>
        </w:rPr>
        <w:t>W</w:t>
      </w:r>
      <w:r w:rsidRPr="00FA2A59">
        <w:rPr>
          <w:position w:val="-2"/>
          <w:szCs w:val="24"/>
          <w:vertAlign w:val="subscript"/>
          <w:lang w:eastAsia="it-IT"/>
        </w:rPr>
        <w:t>2</w:t>
      </w:r>
      <w:r>
        <w:rPr>
          <w:position w:val="-2"/>
          <w:szCs w:val="24"/>
          <w:vertAlign w:val="subscript"/>
          <w:lang w:eastAsia="it-IT"/>
        </w:rPr>
        <w:t xml:space="preserve"> </w:t>
      </w:r>
      <w:r>
        <w:t xml:space="preserve">| </w:t>
      </w:r>
      <w:r w:rsidRPr="004D72AB">
        <w:rPr>
          <w:i/>
          <w:szCs w:val="24"/>
          <w:lang w:eastAsia="it-IT"/>
        </w:rPr>
        <w:t>W</w:t>
      </w:r>
      <w:r w:rsidRPr="00FA2A59">
        <w:rPr>
          <w:position w:val="-2"/>
          <w:szCs w:val="24"/>
          <w:vertAlign w:val="subscript"/>
          <w:lang w:eastAsia="it-IT"/>
        </w:rPr>
        <w:t>1</w:t>
      </w:r>
      <w:r w:rsidRPr="00C34CA7">
        <w:t>.</w:t>
      </w:r>
      <w:r>
        <w:t xml:space="preserve"> By ignoring this issue in their algorithms 2.1 and 2.2, TG’s ME implementation is not as accurate as the actual ME method (we will demonstrate this through simulation experiments).</w:t>
      </w:r>
    </w:p>
  </w:footnote>
  <w:footnote w:id="2">
    <w:p w:rsidR="00C95640" w:rsidRDefault="00C95640">
      <w:pPr>
        <w:pStyle w:val="FootnoteText"/>
      </w:pPr>
      <w:r>
        <w:rPr>
          <w:rStyle w:val="FootnoteReference"/>
        </w:rPr>
        <w:footnoteRef/>
      </w:r>
      <w:r>
        <w:t xml:space="preserve"> Because of the lower-triangular nature of the </w:t>
      </w:r>
      <w:r w:rsidRPr="00E80312">
        <w:rPr>
          <w:b/>
        </w:rPr>
        <w:t>L</w:t>
      </w:r>
      <w:r>
        <w:t xml:space="preserve"> matrix and the diagonal nature of the </w:t>
      </w:r>
      <w:r w:rsidRPr="00E80312">
        <w:rPr>
          <w:b/>
        </w:rPr>
        <w:t>D</w:t>
      </w:r>
      <w:r>
        <w:t xml:space="preserve"> matrix, </w:t>
      </w:r>
      <w:r w:rsidRPr="00DD2148">
        <w:rPr>
          <w:position w:val="-12"/>
        </w:rPr>
        <w:object w:dxaOrig="420" w:dyaOrig="360">
          <v:shape id="_x0000_i1492" type="#_x0000_t75" style="width:17.65pt;height:14.95pt" o:ole="">
            <v:imagedata r:id="rId1" o:title=""/>
          </v:shape>
          <o:OLEObject Type="Embed" ProgID="Equation.3" ShapeID="_x0000_i1492" DrawAspect="Content" ObjectID="_1579699946" r:id="rId2"/>
        </w:object>
      </w:r>
      <w:r>
        <w:t xml:space="preserve"> can be computed in a straight forward manner as </w:t>
      </w:r>
      <w:r w:rsidRPr="00A3161E">
        <w:rPr>
          <w:position w:val="-12"/>
        </w:rPr>
        <w:object w:dxaOrig="4340" w:dyaOrig="480">
          <v:shape id="_x0000_i1494" type="#_x0000_t75" style="width:187.45pt;height:20.4pt" o:ole="">
            <v:imagedata r:id="rId3" o:title=""/>
          </v:shape>
          <o:OLEObject Type="Embed" ProgID="Equation.3" ShapeID="_x0000_i1494" DrawAspect="Content" ObjectID="_1579699947" r:id="rId4"/>
        </w:object>
      </w:r>
      <w:r>
        <w:t xml:space="preserve"> instead of computing the entire </w:t>
      </w:r>
      <w:r w:rsidRPr="006B3900">
        <w:rPr>
          <w:position w:val="-12"/>
        </w:rPr>
        <w:object w:dxaOrig="1660" w:dyaOrig="380">
          <v:shape id="_x0000_i1496" type="#_x0000_t75" style="width:65.2pt;height:15.6pt" o:ole="">
            <v:imagedata r:id="rId5" o:title=""/>
          </v:shape>
          <o:OLEObject Type="Embed" ProgID="Equation.DSMT4" ShapeID="_x0000_i1496" DrawAspect="Content" ObjectID="_1579699948" r:id="rId6"/>
        </w:object>
      </w:r>
      <w:r>
        <w:t xml:space="preserve"> matrix and then taking the sub-matrix of this matrix.</w:t>
      </w:r>
    </w:p>
  </w:footnote>
  <w:footnote w:id="3">
    <w:p w:rsidR="00C95640" w:rsidRDefault="00C95640" w:rsidP="003A7399">
      <w:pPr>
        <w:pStyle w:val="FootnoteText"/>
      </w:pPr>
      <w:r>
        <w:rPr>
          <w:rStyle w:val="FootnoteReference"/>
        </w:rPr>
        <w:footnoteRef/>
      </w:r>
      <w:r>
        <w:t xml:space="preserve"> </w:t>
      </w:r>
      <w:r w:rsidRPr="00DD2148">
        <w:rPr>
          <w:position w:val="-12"/>
        </w:rPr>
        <w:object w:dxaOrig="420" w:dyaOrig="360">
          <v:shape id="_x0000_i1498" type="#_x0000_t75" style="width:17pt;height:14.95pt" o:ole="">
            <v:imagedata r:id="rId1" o:title=""/>
          </v:shape>
          <o:OLEObject Type="Embed" ProgID="Equation.3" ShapeID="_x0000_i1498" DrawAspect="Content" ObjectID="_1579699949" r:id="rId7"/>
        </w:object>
      </w:r>
      <w:r>
        <w:t>=</w:t>
      </w:r>
      <w:r w:rsidRPr="00A3161E">
        <w:rPr>
          <w:position w:val="-12"/>
        </w:rPr>
        <w:object w:dxaOrig="4340" w:dyaOrig="480">
          <v:shape id="_x0000_i1500" type="#_x0000_t75" style="width:187.45pt;height:20.4pt" o:ole="">
            <v:imagedata r:id="rId3" o:title=""/>
          </v:shape>
          <o:OLEObject Type="Embed" ProgID="Equation.3" ShapeID="_x0000_i1500" DrawAspect="Content" ObjectID="_1579699950" r:id="rId8"/>
        </w:object>
      </w:r>
      <w:r>
        <w:t xml:space="preserve">  and </w:t>
      </w:r>
      <w:r w:rsidRPr="00DF7543">
        <w:rPr>
          <w:position w:val="-12"/>
        </w:rPr>
        <w:object w:dxaOrig="460" w:dyaOrig="360">
          <v:shape id="_x0000_i1502" type="#_x0000_t75" style="width:19.7pt;height:14.95pt" o:ole="">
            <v:imagedata r:id="rId9" o:title=""/>
          </v:shape>
          <o:OLEObject Type="Embed" ProgID="Equation.3" ShapeID="_x0000_i1502" DrawAspect="Content" ObjectID="_1579699951" r:id="rId10"/>
        </w:object>
      </w:r>
      <w:r>
        <w:t>=</w:t>
      </w:r>
      <w:r w:rsidRPr="00A3161E">
        <w:rPr>
          <w:position w:val="-12"/>
        </w:rPr>
        <w:object w:dxaOrig="4340" w:dyaOrig="480">
          <v:shape id="_x0000_i1504" type="#_x0000_t75" style="width:188.15pt;height:20.4pt" o:ole="">
            <v:imagedata r:id="rId11" o:title=""/>
          </v:shape>
          <o:OLEObject Type="Embed" ProgID="Equation.3" ShapeID="_x0000_i1504" DrawAspect="Content" ObjectID="_1579699952" r:id="rId12"/>
        </w:object>
      </w:r>
      <w:r>
        <w:t>.</w:t>
      </w:r>
    </w:p>
  </w:footnote>
  <w:footnote w:id="4">
    <w:p w:rsidR="00C95640" w:rsidRDefault="00C95640" w:rsidP="009747BE">
      <w:pPr>
        <w:pStyle w:val="FootnoteText"/>
      </w:pPr>
      <w:r>
        <w:rPr>
          <w:rStyle w:val="FootnoteReference"/>
        </w:rPr>
        <w:footnoteRef/>
      </w:r>
      <w:r>
        <w:t xml:space="preserve"> Note that, because of the nature of the LDLT-block decomposition, it will be true that the sub-matrix of the first two rows and first two columns of </w:t>
      </w:r>
      <w:r w:rsidRPr="009747BE">
        <w:rPr>
          <w:position w:val="-12"/>
        </w:rPr>
        <w:object w:dxaOrig="480" w:dyaOrig="380">
          <v:shape id="_x0000_i1506" type="#_x0000_t75" style="width:20.4pt;height:15.6pt" o:ole="">
            <v:imagedata r:id="rId13" o:title=""/>
          </v:shape>
          <o:OLEObject Type="Embed" ProgID="Equation.DSMT4" ShapeID="_x0000_i1506" DrawAspect="Content" ObjectID="_1579699953" r:id="rId14"/>
        </w:object>
      </w:r>
      <w:r>
        <w:t xml:space="preserve"> will be exactly the same as the sub-matrix of the first two rows and first two columns </w:t>
      </w:r>
      <w:proofErr w:type="gramStart"/>
      <w:r>
        <w:t xml:space="preserve">of </w:t>
      </w:r>
      <w:proofErr w:type="gramEnd"/>
      <w:r w:rsidRPr="000B311D">
        <w:rPr>
          <w:position w:val="-12"/>
        </w:rPr>
        <w:object w:dxaOrig="1660" w:dyaOrig="380">
          <v:shape id="_x0000_i1508" type="#_x0000_t75" style="width:65.2pt;height:15.6pt" o:ole="">
            <v:imagedata r:id="rId15" o:title=""/>
          </v:shape>
          <o:OLEObject Type="Embed" ProgID="Equation.DSMT4" ShapeID="_x0000_i1508" DrawAspect="Content" ObjectID="_1579699954" r:id="rId16"/>
        </w:object>
      </w:r>
      <w:r>
        <w:t>.</w:t>
      </w:r>
    </w:p>
  </w:footnote>
  <w:footnote w:id="5">
    <w:p w:rsidR="00C95640" w:rsidRDefault="00C95640">
      <w:pPr>
        <w:pStyle w:val="FootnoteText"/>
      </w:pPr>
      <w:r>
        <w:rPr>
          <w:rStyle w:val="FootnoteReference"/>
        </w:rPr>
        <w:footnoteRef/>
      </w:r>
      <w:r>
        <w:t xml:space="preserve"> The random generation of correlations across all </w:t>
      </w:r>
      <w:r w:rsidRPr="00CB0F45">
        <w:rPr>
          <w:i/>
        </w:rPr>
        <w:t>H</w:t>
      </w:r>
      <w:r>
        <w:t xml:space="preserve"> values shows extreme values that do not differ much between the low and high correlation cases, but the overall correlation magnitudes depend on the value of </w:t>
      </w:r>
      <w:r w:rsidRPr="00CB0F45">
        <w:rPr>
          <w:i/>
        </w:rPr>
        <w:t xml:space="preserve">H </w:t>
      </w:r>
      <w:r>
        <w:t xml:space="preserve">and do vary quite a bit between the low and high correlation cases. For example, for the case of </w:t>
      </w:r>
      <w:r w:rsidRPr="00CB0F45">
        <w:rPr>
          <w:i/>
        </w:rPr>
        <w:t>H</w:t>
      </w:r>
      <w:r>
        <w:t xml:space="preserve">=5, 74.2% of the absolute values of the generated correlations lie between 0 and 0.25 for the low correlation case, relative to only 35.8% for the high correlation case. On the other hand, less than 0.1% of the absolute values of the generated correlations lie between 0.75 and 1 for the low correlation case, relative to almost 9% for the high correlation case. </w:t>
      </w:r>
    </w:p>
  </w:footnote>
  <w:footnote w:id="6">
    <w:p w:rsidR="00C95640" w:rsidRDefault="00C95640" w:rsidP="00035EAA">
      <w:pPr>
        <w:pStyle w:val="FootnoteText"/>
      </w:pPr>
      <w:r>
        <w:rPr>
          <w:rStyle w:val="FootnoteReference"/>
        </w:rPr>
        <w:footnoteRef/>
      </w:r>
      <w:r>
        <w:t xml:space="preserve"> The reason we draw uniform variates from </w:t>
      </w:r>
      <w:r w:rsidRPr="00EE6EDE">
        <w:rPr>
          <w:position w:val="-10"/>
          <w:szCs w:val="24"/>
        </w:rPr>
        <w:object w:dxaOrig="800" w:dyaOrig="360">
          <v:shape id="_x0000_i1510" type="#_x0000_t75" style="width:41.45pt;height:17.65pt" o:ole="">
            <v:imagedata r:id="rId17" o:title=""/>
          </v:shape>
          <o:OLEObject Type="Embed" ProgID="Equation.3" ShapeID="_x0000_i1510" DrawAspect="Content" ObjectID="_1579699955" r:id="rId18"/>
        </w:object>
      </w:r>
      <w:r>
        <w:t xml:space="preserve">for the upper integration limits (so that the upper integration limits generally are higher for high </w:t>
      </w:r>
      <w:r w:rsidRPr="00035EAA">
        <w:rPr>
          <w:i/>
        </w:rPr>
        <w:t>H</w:t>
      </w:r>
      <w:r>
        <w:t>) is because, as</w:t>
      </w:r>
      <w:r w:rsidRPr="00035EAA">
        <w:rPr>
          <w:position w:val="-4"/>
          <w:szCs w:val="24"/>
        </w:rPr>
        <w:object w:dxaOrig="260" w:dyaOrig="220">
          <v:shape id="_x0000_i1512" type="#_x0000_t75" style="width:13.6pt;height:10.2pt" o:ole="">
            <v:imagedata r:id="rId19" o:title=""/>
          </v:shape>
          <o:OLEObject Type="Embed" ProgID="Equation.3" ShapeID="_x0000_i1512" DrawAspect="Content" ObjectID="_1579699956" r:id="rId20"/>
        </w:object>
      </w:r>
      <w:r>
        <w:t xml:space="preserve">increases, the MVNCD value gets closer and closer to zero for a given upper integration limit. By increasing the upper integration limit as </w:t>
      </w:r>
      <w:r w:rsidRPr="00035EAA">
        <w:rPr>
          <w:i/>
        </w:rPr>
        <w:t>H</w:t>
      </w:r>
      <w:r>
        <w:t xml:space="preserve"> increases, we are allowing for a better distribution of the MVNCD value in the {0</w:t>
      </w:r>
      <w:proofErr w:type="gramStart"/>
      <w:r>
        <w:t>,1</w:t>
      </w:r>
      <w:proofErr w:type="gramEnd"/>
      <w:r>
        <w:t xml:space="preserve">} range. </w:t>
      </w:r>
    </w:p>
  </w:footnote>
  <w:footnote w:id="7">
    <w:p w:rsidR="00C95640" w:rsidRDefault="00C95640" w:rsidP="000A65EA">
      <w:pPr>
        <w:pStyle w:val="FootnoteText"/>
      </w:pPr>
      <w:r>
        <w:rPr>
          <w:rStyle w:val="FootnoteReference"/>
        </w:rPr>
        <w:footnoteRef/>
      </w:r>
      <w:r>
        <w:t xml:space="preserve"> In particular, the computational cost to ensure desirable asymptotic properties of the simulation-based estimators (consistency, efficiency, and asymptotic normality) can be prohibitive and literally infeasible (in the context of the computation resources available and the time available for estimation) as the number of dimensions of integration increases, because the accuracy of simulation techniques is known to degrade rapidly at medium-to-high dimensions, and the simulation noise increases substantially (leading to convergence problems too during estimation). More generally, Patil et al. (2017) have recently shown that the routinely invoked good asymptotic properties of simulation-based estimators do not translate to a lack of bias and low finite sample efficiency in the range of finite sample sizes and numbers of simulation draws typically used in consumer choice estimations. On the other hand, while analytic approximation-based estimators of the MACML type do not necessarily bring with them the theoretically appealing asymptotic properties (see </w:t>
      </w:r>
      <w:proofErr w:type="spellStart"/>
      <w:r>
        <w:t>Batram</w:t>
      </w:r>
      <w:proofErr w:type="spellEnd"/>
      <w:r>
        <w:t xml:space="preserve"> and Bauer, 2016), they can be far superior to simulation-based estimators in routine consumer choice analyses in the typical sample sizes available for estimation. </w:t>
      </w:r>
    </w:p>
  </w:footnote>
  <w:footnote w:id="8">
    <w:p w:rsidR="00C95640" w:rsidRDefault="00C95640">
      <w:pPr>
        <w:pStyle w:val="FootnoteText"/>
      </w:pPr>
      <w:r>
        <w:rPr>
          <w:rStyle w:val="FootnoteReference"/>
        </w:rPr>
        <w:footnoteRef/>
      </w:r>
      <w:r>
        <w:t xml:space="preserve"> We do not include alternative-specific constants in our design because this would add many more parameters to the model. For example, in the 21 alternative case, there would be 20 additional alternative-specific constants. Our focus here is on the ability to evaluate the MVNCD function accurately as part of the MNP estimation, and so we choose to keep the number of parameters embedded within the MVNCD function in the MNP model to a small number. </w:t>
      </w:r>
    </w:p>
  </w:footnote>
  <w:footnote w:id="9">
    <w:p w:rsidR="00C95640" w:rsidRDefault="00C95640" w:rsidP="00D50D90">
      <w:pPr>
        <w:pStyle w:val="FootnoteText"/>
      </w:pPr>
      <w:r>
        <w:rPr>
          <w:rStyle w:val="FootnoteReference"/>
        </w:rPr>
        <w:footnoteRef/>
      </w:r>
      <w:r>
        <w:t xml:space="preserve"> </w:t>
      </w:r>
      <w:bookmarkStart w:id="4" w:name="_Hlk500059801"/>
      <w:r w:rsidRPr="00E17717">
        <w:t xml:space="preserve">This general result held regardless of the starting values used for the </w:t>
      </w:r>
      <w:r>
        <w:t xml:space="preserve">MNP </w:t>
      </w:r>
      <w:r w:rsidRPr="00E17717">
        <w:t xml:space="preserve">iterations. More generally, in another informal mini-experiment, we experimented with different starting values to test if the ability to recover the true estimates and the convergence times of the different evaluation methods is a function of the starting values. But the results for relative performance and computational time across the many methods tested remained stable regardless of starting point. Also, in our mini-experiments, the convergent estimates remained the same regardless of the starting point for each (and all) evaluation methods. In the subsequent reporting of computation time for convergence for the different evaluation methods, we provide the time for the specific case when the starting values are </w:t>
      </w:r>
      <w:r>
        <w:t>set at the common parameter values used to generate the many data samples (not the true estimates unique to each data sample).</w:t>
      </w:r>
    </w:p>
    <w:bookmarkEnd w:id="4"/>
    <w:p w:rsidR="00C95640" w:rsidRDefault="00C95640">
      <w:pPr>
        <w:pStyle w:val="FootnoteText"/>
      </w:pPr>
    </w:p>
  </w:footnote>
  <w:footnote w:id="10">
    <w:p w:rsidR="00C95640" w:rsidRDefault="00C95640" w:rsidP="0001568D">
      <w:r>
        <w:rPr>
          <w:rStyle w:val="FootnoteReference"/>
        </w:rPr>
        <w:footnoteRef/>
      </w:r>
      <w:r>
        <w:t xml:space="preserve"> </w:t>
      </w:r>
      <w:r w:rsidRPr="0001568D">
        <w:rPr>
          <w:sz w:val="20"/>
          <w:szCs w:val="20"/>
        </w:rPr>
        <w:t xml:space="preserve">We should note here that </w:t>
      </w:r>
      <w:proofErr w:type="spellStart"/>
      <w:r w:rsidRPr="0001568D">
        <w:rPr>
          <w:sz w:val="20"/>
          <w:szCs w:val="20"/>
        </w:rPr>
        <w:t>Martinetti</w:t>
      </w:r>
      <w:proofErr w:type="spellEnd"/>
      <w:r w:rsidRPr="0001568D">
        <w:rPr>
          <w:sz w:val="20"/>
          <w:szCs w:val="20"/>
        </w:rPr>
        <w:t xml:space="preserve"> and </w:t>
      </w:r>
      <w:proofErr w:type="spellStart"/>
      <w:r w:rsidRPr="0001568D">
        <w:rPr>
          <w:sz w:val="20"/>
          <w:szCs w:val="20"/>
        </w:rPr>
        <w:t>Geniaux</w:t>
      </w:r>
      <w:proofErr w:type="spellEnd"/>
      <w:r w:rsidRPr="0001568D">
        <w:rPr>
          <w:sz w:val="20"/>
          <w:szCs w:val="20"/>
        </w:rPr>
        <w:t xml:space="preserve"> (2017), in their spatial binary </w:t>
      </w:r>
      <w:proofErr w:type="spellStart"/>
      <w:r w:rsidRPr="0001568D">
        <w:rPr>
          <w:sz w:val="20"/>
          <w:szCs w:val="20"/>
        </w:rPr>
        <w:t>probit</w:t>
      </w:r>
      <w:proofErr w:type="spellEnd"/>
      <w:r w:rsidRPr="0001568D">
        <w:rPr>
          <w:sz w:val="20"/>
          <w:szCs w:val="20"/>
        </w:rPr>
        <w:t xml:space="preserve"> model, use the TGME method for evaluating the MVNCD function. They indicate reasonable performance of the method, though they did not compare the performance relative to the other methods discussed in this paper. On the other hand, </w:t>
      </w:r>
      <w:r w:rsidRPr="007341FD">
        <w:rPr>
          <w:sz w:val="20"/>
          <w:szCs w:val="20"/>
        </w:rPr>
        <w:t>Bhat</w:t>
      </w:r>
      <w:r w:rsidRPr="0001568D">
        <w:rPr>
          <w:sz w:val="20"/>
          <w:szCs w:val="20"/>
        </w:rPr>
        <w:t xml:space="preserve"> and colleagues (</w:t>
      </w:r>
      <w:r>
        <w:rPr>
          <w:sz w:val="20"/>
          <w:szCs w:val="20"/>
        </w:rPr>
        <w:t>see Sid</w:t>
      </w:r>
      <w:r w:rsidRPr="007341FD">
        <w:rPr>
          <w:sz w:val="20"/>
          <w:szCs w:val="20"/>
        </w:rPr>
        <w:t>harthan and Bhat, 2012</w:t>
      </w:r>
      <w:r w:rsidRPr="00A92C5B">
        <w:rPr>
          <w:sz w:val="20"/>
          <w:szCs w:val="20"/>
        </w:rPr>
        <w:t>,</w:t>
      </w:r>
      <w:r w:rsidRPr="0001568D">
        <w:rPr>
          <w:sz w:val="20"/>
          <w:szCs w:val="20"/>
        </w:rPr>
        <w:t xml:space="preserve"> </w:t>
      </w:r>
      <w:r>
        <w:rPr>
          <w:sz w:val="20"/>
          <w:szCs w:val="20"/>
        </w:rPr>
        <w:t xml:space="preserve">Castro et al., 2012, </w:t>
      </w:r>
      <w:proofErr w:type="spellStart"/>
      <w:r w:rsidRPr="0001568D">
        <w:rPr>
          <w:sz w:val="20"/>
          <w:szCs w:val="20"/>
        </w:rPr>
        <w:t>Ferdous</w:t>
      </w:r>
      <w:proofErr w:type="spellEnd"/>
      <w:r w:rsidRPr="0001568D">
        <w:rPr>
          <w:sz w:val="20"/>
          <w:szCs w:val="20"/>
        </w:rPr>
        <w:t xml:space="preserve"> and Bhat, 2013, Castro et al., 2013, Narayan</w:t>
      </w:r>
      <w:r>
        <w:rPr>
          <w:sz w:val="20"/>
          <w:szCs w:val="20"/>
        </w:rPr>
        <w:t>a</w:t>
      </w:r>
      <w:r w:rsidRPr="0001568D">
        <w:rPr>
          <w:sz w:val="20"/>
          <w:szCs w:val="20"/>
        </w:rPr>
        <w:t>moorthy et al., 2013, Bhat et al., 2014, Bhat, 2015, Bhat et al., 2015, and Bhat et al., 2017) have used a MACML approach for estimating a variety of spatial models in which they use the SSJ approach for evaluating the MVNCD function.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640" w:rsidRDefault="00C956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B2A3B"/>
    <w:multiLevelType w:val="hybridMultilevel"/>
    <w:tmpl w:val="A7480930"/>
    <w:lvl w:ilvl="0" w:tplc="B81CA6C0">
      <w:start w:val="1"/>
      <w:numFmt w:val="decimal"/>
      <w:lvlText w:val="%1."/>
      <w:lvlJc w:val="left"/>
      <w:pPr>
        <w:tabs>
          <w:tab w:val="num" w:pos="720"/>
        </w:tabs>
        <w:ind w:left="720" w:hanging="360"/>
      </w:pPr>
      <w:rPr>
        <w:rFont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D84604"/>
    <w:multiLevelType w:val="hybridMultilevel"/>
    <w:tmpl w:val="EBB4EB8A"/>
    <w:lvl w:ilvl="0" w:tplc="4A18E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563DB6"/>
    <w:multiLevelType w:val="hybridMultilevel"/>
    <w:tmpl w:val="EBB4EB8A"/>
    <w:lvl w:ilvl="0" w:tplc="4A18E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D1000"/>
    <w:multiLevelType w:val="hybridMultilevel"/>
    <w:tmpl w:val="EBB4EB8A"/>
    <w:lvl w:ilvl="0" w:tplc="4A18E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13AF1"/>
    <w:multiLevelType w:val="hybridMultilevel"/>
    <w:tmpl w:val="EBB4EB8A"/>
    <w:lvl w:ilvl="0" w:tplc="4A18E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77BE0"/>
    <w:multiLevelType w:val="hybridMultilevel"/>
    <w:tmpl w:val="EBB4EB8A"/>
    <w:lvl w:ilvl="0" w:tplc="4A18E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12BD1"/>
    <w:multiLevelType w:val="hybridMultilevel"/>
    <w:tmpl w:val="EBB4EB8A"/>
    <w:lvl w:ilvl="0" w:tplc="4A18E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7D6593"/>
    <w:multiLevelType w:val="hybridMultilevel"/>
    <w:tmpl w:val="2CEA9BEC"/>
    <w:lvl w:ilvl="0" w:tplc="F5100D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D9"/>
    <w:rsid w:val="00000580"/>
    <w:rsid w:val="000007BE"/>
    <w:rsid w:val="00000DCA"/>
    <w:rsid w:val="00001274"/>
    <w:rsid w:val="00001B59"/>
    <w:rsid w:val="00002087"/>
    <w:rsid w:val="000029C9"/>
    <w:rsid w:val="00002C4F"/>
    <w:rsid w:val="00002E26"/>
    <w:rsid w:val="00002F14"/>
    <w:rsid w:val="00003679"/>
    <w:rsid w:val="000038DC"/>
    <w:rsid w:val="00004630"/>
    <w:rsid w:val="00004D62"/>
    <w:rsid w:val="0000690B"/>
    <w:rsid w:val="000069CC"/>
    <w:rsid w:val="000070B3"/>
    <w:rsid w:val="00007B2C"/>
    <w:rsid w:val="000104C0"/>
    <w:rsid w:val="00010564"/>
    <w:rsid w:val="000114BA"/>
    <w:rsid w:val="0001195A"/>
    <w:rsid w:val="000137BC"/>
    <w:rsid w:val="00013C91"/>
    <w:rsid w:val="00014BF0"/>
    <w:rsid w:val="0001568D"/>
    <w:rsid w:val="000159EC"/>
    <w:rsid w:val="00015C99"/>
    <w:rsid w:val="00015E21"/>
    <w:rsid w:val="00016076"/>
    <w:rsid w:val="0001626B"/>
    <w:rsid w:val="000166CB"/>
    <w:rsid w:val="00016A63"/>
    <w:rsid w:val="00016F9D"/>
    <w:rsid w:val="00017750"/>
    <w:rsid w:val="00020945"/>
    <w:rsid w:val="000210D3"/>
    <w:rsid w:val="00022251"/>
    <w:rsid w:val="000223BA"/>
    <w:rsid w:val="0002259D"/>
    <w:rsid w:val="00022BE3"/>
    <w:rsid w:val="0002350D"/>
    <w:rsid w:val="00023D88"/>
    <w:rsid w:val="000248A3"/>
    <w:rsid w:val="000254A9"/>
    <w:rsid w:val="00025635"/>
    <w:rsid w:val="00025860"/>
    <w:rsid w:val="000272C5"/>
    <w:rsid w:val="0002736A"/>
    <w:rsid w:val="0002782B"/>
    <w:rsid w:val="00027FEB"/>
    <w:rsid w:val="00030B40"/>
    <w:rsid w:val="00030E06"/>
    <w:rsid w:val="00031157"/>
    <w:rsid w:val="0003188E"/>
    <w:rsid w:val="00031AC6"/>
    <w:rsid w:val="00031C76"/>
    <w:rsid w:val="00031C7A"/>
    <w:rsid w:val="00032BB7"/>
    <w:rsid w:val="00032D15"/>
    <w:rsid w:val="00033166"/>
    <w:rsid w:val="00033EB0"/>
    <w:rsid w:val="00034F13"/>
    <w:rsid w:val="00034FB0"/>
    <w:rsid w:val="00035575"/>
    <w:rsid w:val="00035EAA"/>
    <w:rsid w:val="00036126"/>
    <w:rsid w:val="00036152"/>
    <w:rsid w:val="000371A5"/>
    <w:rsid w:val="0003756A"/>
    <w:rsid w:val="00037738"/>
    <w:rsid w:val="00037CEB"/>
    <w:rsid w:val="0004002F"/>
    <w:rsid w:val="00040E79"/>
    <w:rsid w:val="000415C5"/>
    <w:rsid w:val="000415DA"/>
    <w:rsid w:val="00041A52"/>
    <w:rsid w:val="000421A4"/>
    <w:rsid w:val="000426C1"/>
    <w:rsid w:val="00042BBF"/>
    <w:rsid w:val="00043968"/>
    <w:rsid w:val="000440A6"/>
    <w:rsid w:val="0004482E"/>
    <w:rsid w:val="00044A38"/>
    <w:rsid w:val="00044B0A"/>
    <w:rsid w:val="00045703"/>
    <w:rsid w:val="00046CFF"/>
    <w:rsid w:val="00046D4A"/>
    <w:rsid w:val="00046F1D"/>
    <w:rsid w:val="0004708E"/>
    <w:rsid w:val="0004720A"/>
    <w:rsid w:val="00047626"/>
    <w:rsid w:val="0004780E"/>
    <w:rsid w:val="000504B2"/>
    <w:rsid w:val="000504FD"/>
    <w:rsid w:val="000509CB"/>
    <w:rsid w:val="00050FB1"/>
    <w:rsid w:val="00051117"/>
    <w:rsid w:val="000522BE"/>
    <w:rsid w:val="00052576"/>
    <w:rsid w:val="000525D4"/>
    <w:rsid w:val="000530D3"/>
    <w:rsid w:val="00054FB9"/>
    <w:rsid w:val="00055721"/>
    <w:rsid w:val="00055DD6"/>
    <w:rsid w:val="00055E3F"/>
    <w:rsid w:val="0005620D"/>
    <w:rsid w:val="00056AE0"/>
    <w:rsid w:val="00056B25"/>
    <w:rsid w:val="00056E26"/>
    <w:rsid w:val="00057A92"/>
    <w:rsid w:val="00057B85"/>
    <w:rsid w:val="000602D3"/>
    <w:rsid w:val="00061255"/>
    <w:rsid w:val="0006125D"/>
    <w:rsid w:val="0006148A"/>
    <w:rsid w:val="00061EF4"/>
    <w:rsid w:val="00062153"/>
    <w:rsid w:val="000624D1"/>
    <w:rsid w:val="00062A0A"/>
    <w:rsid w:val="00062CE9"/>
    <w:rsid w:val="00062EB8"/>
    <w:rsid w:val="00063D11"/>
    <w:rsid w:val="00064DF3"/>
    <w:rsid w:val="00065467"/>
    <w:rsid w:val="00065492"/>
    <w:rsid w:val="000656AF"/>
    <w:rsid w:val="000659F6"/>
    <w:rsid w:val="00065B01"/>
    <w:rsid w:val="00066475"/>
    <w:rsid w:val="00067232"/>
    <w:rsid w:val="00067530"/>
    <w:rsid w:val="00067585"/>
    <w:rsid w:val="000700E8"/>
    <w:rsid w:val="00071660"/>
    <w:rsid w:val="00071704"/>
    <w:rsid w:val="000720DE"/>
    <w:rsid w:val="00072285"/>
    <w:rsid w:val="0007254E"/>
    <w:rsid w:val="00072D93"/>
    <w:rsid w:val="00073BD1"/>
    <w:rsid w:val="00073FE6"/>
    <w:rsid w:val="0007419D"/>
    <w:rsid w:val="00074629"/>
    <w:rsid w:val="00074833"/>
    <w:rsid w:val="00075371"/>
    <w:rsid w:val="00076060"/>
    <w:rsid w:val="00076131"/>
    <w:rsid w:val="0007628B"/>
    <w:rsid w:val="00076966"/>
    <w:rsid w:val="00077969"/>
    <w:rsid w:val="00077C5A"/>
    <w:rsid w:val="00077FBB"/>
    <w:rsid w:val="00080179"/>
    <w:rsid w:val="00080A93"/>
    <w:rsid w:val="00080B65"/>
    <w:rsid w:val="000825DB"/>
    <w:rsid w:val="00082619"/>
    <w:rsid w:val="000839F1"/>
    <w:rsid w:val="00083E3F"/>
    <w:rsid w:val="0008437E"/>
    <w:rsid w:val="000847CA"/>
    <w:rsid w:val="00084817"/>
    <w:rsid w:val="00085211"/>
    <w:rsid w:val="00085362"/>
    <w:rsid w:val="0008633E"/>
    <w:rsid w:val="000864C2"/>
    <w:rsid w:val="0008677D"/>
    <w:rsid w:val="00090628"/>
    <w:rsid w:val="00090825"/>
    <w:rsid w:val="00090A97"/>
    <w:rsid w:val="00091358"/>
    <w:rsid w:val="00091F98"/>
    <w:rsid w:val="00092ADA"/>
    <w:rsid w:val="00093126"/>
    <w:rsid w:val="0009335C"/>
    <w:rsid w:val="00093D30"/>
    <w:rsid w:val="0009467A"/>
    <w:rsid w:val="0009485C"/>
    <w:rsid w:val="00095E29"/>
    <w:rsid w:val="00095FC7"/>
    <w:rsid w:val="0009608A"/>
    <w:rsid w:val="000969AB"/>
    <w:rsid w:val="000974AA"/>
    <w:rsid w:val="000A0268"/>
    <w:rsid w:val="000A02FC"/>
    <w:rsid w:val="000A0740"/>
    <w:rsid w:val="000A0808"/>
    <w:rsid w:val="000A08F5"/>
    <w:rsid w:val="000A11E2"/>
    <w:rsid w:val="000A1661"/>
    <w:rsid w:val="000A2743"/>
    <w:rsid w:val="000A28BD"/>
    <w:rsid w:val="000A3864"/>
    <w:rsid w:val="000A4C16"/>
    <w:rsid w:val="000A4DD0"/>
    <w:rsid w:val="000A6236"/>
    <w:rsid w:val="000A63D0"/>
    <w:rsid w:val="000A65EA"/>
    <w:rsid w:val="000A69EA"/>
    <w:rsid w:val="000A7A06"/>
    <w:rsid w:val="000A7FCC"/>
    <w:rsid w:val="000B0A36"/>
    <w:rsid w:val="000B0ED8"/>
    <w:rsid w:val="000B1D5D"/>
    <w:rsid w:val="000B23D3"/>
    <w:rsid w:val="000B247D"/>
    <w:rsid w:val="000B2796"/>
    <w:rsid w:val="000B2C5B"/>
    <w:rsid w:val="000B2FCE"/>
    <w:rsid w:val="000B311D"/>
    <w:rsid w:val="000B3AEA"/>
    <w:rsid w:val="000B3BAE"/>
    <w:rsid w:val="000B3FD0"/>
    <w:rsid w:val="000B4814"/>
    <w:rsid w:val="000B544D"/>
    <w:rsid w:val="000B56A8"/>
    <w:rsid w:val="000B61C2"/>
    <w:rsid w:val="000B622F"/>
    <w:rsid w:val="000B645B"/>
    <w:rsid w:val="000B6CFF"/>
    <w:rsid w:val="000B6DF6"/>
    <w:rsid w:val="000B7314"/>
    <w:rsid w:val="000B76FF"/>
    <w:rsid w:val="000B7F24"/>
    <w:rsid w:val="000C0285"/>
    <w:rsid w:val="000C078B"/>
    <w:rsid w:val="000C09CB"/>
    <w:rsid w:val="000C09F7"/>
    <w:rsid w:val="000C0F66"/>
    <w:rsid w:val="000C1381"/>
    <w:rsid w:val="000C232A"/>
    <w:rsid w:val="000C2634"/>
    <w:rsid w:val="000C2BDF"/>
    <w:rsid w:val="000C32E9"/>
    <w:rsid w:val="000C34CD"/>
    <w:rsid w:val="000C35D1"/>
    <w:rsid w:val="000C56C7"/>
    <w:rsid w:val="000C5758"/>
    <w:rsid w:val="000C5FBA"/>
    <w:rsid w:val="000C6304"/>
    <w:rsid w:val="000C686C"/>
    <w:rsid w:val="000C6A5F"/>
    <w:rsid w:val="000C7039"/>
    <w:rsid w:val="000D007B"/>
    <w:rsid w:val="000D0386"/>
    <w:rsid w:val="000D06D1"/>
    <w:rsid w:val="000D10A1"/>
    <w:rsid w:val="000D10DE"/>
    <w:rsid w:val="000D12A6"/>
    <w:rsid w:val="000D144C"/>
    <w:rsid w:val="000D14C7"/>
    <w:rsid w:val="000D1F0D"/>
    <w:rsid w:val="000D2386"/>
    <w:rsid w:val="000D24CF"/>
    <w:rsid w:val="000D27B8"/>
    <w:rsid w:val="000D2B76"/>
    <w:rsid w:val="000D3DD3"/>
    <w:rsid w:val="000D40ED"/>
    <w:rsid w:val="000D69F2"/>
    <w:rsid w:val="000D6DA3"/>
    <w:rsid w:val="000D7756"/>
    <w:rsid w:val="000D7823"/>
    <w:rsid w:val="000D79C9"/>
    <w:rsid w:val="000D7CC9"/>
    <w:rsid w:val="000E048C"/>
    <w:rsid w:val="000E0775"/>
    <w:rsid w:val="000E0B0C"/>
    <w:rsid w:val="000E11C2"/>
    <w:rsid w:val="000E1572"/>
    <w:rsid w:val="000E1C76"/>
    <w:rsid w:val="000E21AF"/>
    <w:rsid w:val="000E2383"/>
    <w:rsid w:val="000E23C9"/>
    <w:rsid w:val="000E2DF2"/>
    <w:rsid w:val="000E32CD"/>
    <w:rsid w:val="000E3924"/>
    <w:rsid w:val="000E41C2"/>
    <w:rsid w:val="000E4C11"/>
    <w:rsid w:val="000E60A0"/>
    <w:rsid w:val="000E685B"/>
    <w:rsid w:val="000E74AA"/>
    <w:rsid w:val="000E79B1"/>
    <w:rsid w:val="000F01B8"/>
    <w:rsid w:val="000F0C82"/>
    <w:rsid w:val="000F0FB3"/>
    <w:rsid w:val="000F1185"/>
    <w:rsid w:val="000F1C28"/>
    <w:rsid w:val="000F1F44"/>
    <w:rsid w:val="000F2D2D"/>
    <w:rsid w:val="000F2FF9"/>
    <w:rsid w:val="000F30AA"/>
    <w:rsid w:val="000F3B8F"/>
    <w:rsid w:val="000F3EAC"/>
    <w:rsid w:val="000F40C5"/>
    <w:rsid w:val="000F43F8"/>
    <w:rsid w:val="000F480E"/>
    <w:rsid w:val="000F482A"/>
    <w:rsid w:val="000F4C03"/>
    <w:rsid w:val="000F4C31"/>
    <w:rsid w:val="000F5518"/>
    <w:rsid w:val="000F6C97"/>
    <w:rsid w:val="000F6D09"/>
    <w:rsid w:val="000F6D6B"/>
    <w:rsid w:val="000F7A69"/>
    <w:rsid w:val="000F7BBC"/>
    <w:rsid w:val="001005F1"/>
    <w:rsid w:val="00100DFE"/>
    <w:rsid w:val="0010133C"/>
    <w:rsid w:val="00101601"/>
    <w:rsid w:val="00101E0C"/>
    <w:rsid w:val="001020CF"/>
    <w:rsid w:val="0010258F"/>
    <w:rsid w:val="00102888"/>
    <w:rsid w:val="00102D53"/>
    <w:rsid w:val="00102F8B"/>
    <w:rsid w:val="001031E1"/>
    <w:rsid w:val="00103C6B"/>
    <w:rsid w:val="00104CF8"/>
    <w:rsid w:val="00105A46"/>
    <w:rsid w:val="00105E40"/>
    <w:rsid w:val="0010701D"/>
    <w:rsid w:val="00107875"/>
    <w:rsid w:val="00107E55"/>
    <w:rsid w:val="00107F2F"/>
    <w:rsid w:val="001100F5"/>
    <w:rsid w:val="00110682"/>
    <w:rsid w:val="001122BD"/>
    <w:rsid w:val="001127A8"/>
    <w:rsid w:val="001130DF"/>
    <w:rsid w:val="001132F4"/>
    <w:rsid w:val="00113AB6"/>
    <w:rsid w:val="0011464C"/>
    <w:rsid w:val="00114B08"/>
    <w:rsid w:val="00115EAF"/>
    <w:rsid w:val="00116862"/>
    <w:rsid w:val="00117220"/>
    <w:rsid w:val="00117C92"/>
    <w:rsid w:val="0012013B"/>
    <w:rsid w:val="0012065B"/>
    <w:rsid w:val="00120784"/>
    <w:rsid w:val="001209BE"/>
    <w:rsid w:val="00120B55"/>
    <w:rsid w:val="00120F92"/>
    <w:rsid w:val="0012188C"/>
    <w:rsid w:val="00121898"/>
    <w:rsid w:val="00121B01"/>
    <w:rsid w:val="00121ECC"/>
    <w:rsid w:val="00122227"/>
    <w:rsid w:val="001225FF"/>
    <w:rsid w:val="0012411D"/>
    <w:rsid w:val="0012473E"/>
    <w:rsid w:val="00124F41"/>
    <w:rsid w:val="001253AB"/>
    <w:rsid w:val="0012597C"/>
    <w:rsid w:val="001268D1"/>
    <w:rsid w:val="001277FF"/>
    <w:rsid w:val="00127F6D"/>
    <w:rsid w:val="001308AA"/>
    <w:rsid w:val="00130A1D"/>
    <w:rsid w:val="00130C32"/>
    <w:rsid w:val="00131E2C"/>
    <w:rsid w:val="0013297D"/>
    <w:rsid w:val="00134598"/>
    <w:rsid w:val="00134C40"/>
    <w:rsid w:val="0013537D"/>
    <w:rsid w:val="0013551D"/>
    <w:rsid w:val="00135532"/>
    <w:rsid w:val="00135766"/>
    <w:rsid w:val="001359E7"/>
    <w:rsid w:val="00136683"/>
    <w:rsid w:val="00136A75"/>
    <w:rsid w:val="00137F8D"/>
    <w:rsid w:val="00140287"/>
    <w:rsid w:val="00142CF4"/>
    <w:rsid w:val="00142E53"/>
    <w:rsid w:val="0014320F"/>
    <w:rsid w:val="00144795"/>
    <w:rsid w:val="00145587"/>
    <w:rsid w:val="0014705D"/>
    <w:rsid w:val="001473E9"/>
    <w:rsid w:val="0014744B"/>
    <w:rsid w:val="00147847"/>
    <w:rsid w:val="001507CC"/>
    <w:rsid w:val="00151208"/>
    <w:rsid w:val="0015165E"/>
    <w:rsid w:val="001521F1"/>
    <w:rsid w:val="00152224"/>
    <w:rsid w:val="001524D2"/>
    <w:rsid w:val="001534F7"/>
    <w:rsid w:val="00153529"/>
    <w:rsid w:val="00153A28"/>
    <w:rsid w:val="001543D7"/>
    <w:rsid w:val="00155426"/>
    <w:rsid w:val="001555FE"/>
    <w:rsid w:val="00155704"/>
    <w:rsid w:val="00156668"/>
    <w:rsid w:val="00156762"/>
    <w:rsid w:val="00156CAD"/>
    <w:rsid w:val="00157792"/>
    <w:rsid w:val="00157E3B"/>
    <w:rsid w:val="001608CC"/>
    <w:rsid w:val="00161F12"/>
    <w:rsid w:val="00161F5C"/>
    <w:rsid w:val="0016247B"/>
    <w:rsid w:val="00162BDD"/>
    <w:rsid w:val="00162CBB"/>
    <w:rsid w:val="00162E20"/>
    <w:rsid w:val="001634F9"/>
    <w:rsid w:val="001643D1"/>
    <w:rsid w:val="00165033"/>
    <w:rsid w:val="00167908"/>
    <w:rsid w:val="00167D02"/>
    <w:rsid w:val="001700EC"/>
    <w:rsid w:val="001702E9"/>
    <w:rsid w:val="00170894"/>
    <w:rsid w:val="00170BAD"/>
    <w:rsid w:val="00170D28"/>
    <w:rsid w:val="00170DD6"/>
    <w:rsid w:val="00171105"/>
    <w:rsid w:val="0017147D"/>
    <w:rsid w:val="0017177B"/>
    <w:rsid w:val="001720C7"/>
    <w:rsid w:val="0017251F"/>
    <w:rsid w:val="00172F0F"/>
    <w:rsid w:val="001734C2"/>
    <w:rsid w:val="00173F2C"/>
    <w:rsid w:val="00174E07"/>
    <w:rsid w:val="00175367"/>
    <w:rsid w:val="00175646"/>
    <w:rsid w:val="00176370"/>
    <w:rsid w:val="00176CEB"/>
    <w:rsid w:val="00177090"/>
    <w:rsid w:val="00180BAB"/>
    <w:rsid w:val="00181560"/>
    <w:rsid w:val="0018163F"/>
    <w:rsid w:val="00181B91"/>
    <w:rsid w:val="001826C9"/>
    <w:rsid w:val="00182DE5"/>
    <w:rsid w:val="00182E75"/>
    <w:rsid w:val="00186737"/>
    <w:rsid w:val="00186AE9"/>
    <w:rsid w:val="00186DF7"/>
    <w:rsid w:val="001876F0"/>
    <w:rsid w:val="00187CD5"/>
    <w:rsid w:val="00191128"/>
    <w:rsid w:val="001916EF"/>
    <w:rsid w:val="0019270F"/>
    <w:rsid w:val="0019372E"/>
    <w:rsid w:val="0019373A"/>
    <w:rsid w:val="00193B51"/>
    <w:rsid w:val="0019437C"/>
    <w:rsid w:val="00194597"/>
    <w:rsid w:val="001959E1"/>
    <w:rsid w:val="00195E24"/>
    <w:rsid w:val="0019613D"/>
    <w:rsid w:val="0019646F"/>
    <w:rsid w:val="00196968"/>
    <w:rsid w:val="00196E7E"/>
    <w:rsid w:val="00197237"/>
    <w:rsid w:val="001978AA"/>
    <w:rsid w:val="001979D3"/>
    <w:rsid w:val="001A08CF"/>
    <w:rsid w:val="001A1373"/>
    <w:rsid w:val="001A1DA0"/>
    <w:rsid w:val="001A22BC"/>
    <w:rsid w:val="001A3311"/>
    <w:rsid w:val="001A3644"/>
    <w:rsid w:val="001A39E0"/>
    <w:rsid w:val="001A4088"/>
    <w:rsid w:val="001A431B"/>
    <w:rsid w:val="001A48AD"/>
    <w:rsid w:val="001A4A03"/>
    <w:rsid w:val="001A4AF3"/>
    <w:rsid w:val="001A4D77"/>
    <w:rsid w:val="001A5CA7"/>
    <w:rsid w:val="001A664D"/>
    <w:rsid w:val="001A66F4"/>
    <w:rsid w:val="001A69D3"/>
    <w:rsid w:val="001B021E"/>
    <w:rsid w:val="001B0655"/>
    <w:rsid w:val="001B08C8"/>
    <w:rsid w:val="001B16DE"/>
    <w:rsid w:val="001B2077"/>
    <w:rsid w:val="001B22B2"/>
    <w:rsid w:val="001B2789"/>
    <w:rsid w:val="001B2E3C"/>
    <w:rsid w:val="001B30BE"/>
    <w:rsid w:val="001B446E"/>
    <w:rsid w:val="001B45D2"/>
    <w:rsid w:val="001B49AB"/>
    <w:rsid w:val="001B4FF7"/>
    <w:rsid w:val="001B5877"/>
    <w:rsid w:val="001B5EAD"/>
    <w:rsid w:val="001B603E"/>
    <w:rsid w:val="001B767B"/>
    <w:rsid w:val="001C04DD"/>
    <w:rsid w:val="001C0B12"/>
    <w:rsid w:val="001C0BAD"/>
    <w:rsid w:val="001C1092"/>
    <w:rsid w:val="001C1E60"/>
    <w:rsid w:val="001C1FBE"/>
    <w:rsid w:val="001C2016"/>
    <w:rsid w:val="001C29D1"/>
    <w:rsid w:val="001C29F5"/>
    <w:rsid w:val="001C33C6"/>
    <w:rsid w:val="001C35F4"/>
    <w:rsid w:val="001C36C4"/>
    <w:rsid w:val="001C3B2F"/>
    <w:rsid w:val="001C3BCA"/>
    <w:rsid w:val="001C3E1D"/>
    <w:rsid w:val="001C41B1"/>
    <w:rsid w:val="001C5516"/>
    <w:rsid w:val="001C5B91"/>
    <w:rsid w:val="001C5BAD"/>
    <w:rsid w:val="001C6C9B"/>
    <w:rsid w:val="001C7670"/>
    <w:rsid w:val="001C7E2A"/>
    <w:rsid w:val="001C7E76"/>
    <w:rsid w:val="001D004C"/>
    <w:rsid w:val="001D1022"/>
    <w:rsid w:val="001D1263"/>
    <w:rsid w:val="001D1CAB"/>
    <w:rsid w:val="001D3A95"/>
    <w:rsid w:val="001D3E43"/>
    <w:rsid w:val="001D43E6"/>
    <w:rsid w:val="001D4F67"/>
    <w:rsid w:val="001D50D4"/>
    <w:rsid w:val="001D555C"/>
    <w:rsid w:val="001D5E3A"/>
    <w:rsid w:val="001D61ED"/>
    <w:rsid w:val="001D62D1"/>
    <w:rsid w:val="001D644A"/>
    <w:rsid w:val="001D7273"/>
    <w:rsid w:val="001D742B"/>
    <w:rsid w:val="001D78C4"/>
    <w:rsid w:val="001D7BEF"/>
    <w:rsid w:val="001D7C0F"/>
    <w:rsid w:val="001D7F5B"/>
    <w:rsid w:val="001E02ED"/>
    <w:rsid w:val="001E0575"/>
    <w:rsid w:val="001E0F6C"/>
    <w:rsid w:val="001E156D"/>
    <w:rsid w:val="001E17F1"/>
    <w:rsid w:val="001E23DF"/>
    <w:rsid w:val="001E2FAB"/>
    <w:rsid w:val="001E3495"/>
    <w:rsid w:val="001E3588"/>
    <w:rsid w:val="001E3B8E"/>
    <w:rsid w:val="001E459A"/>
    <w:rsid w:val="001E4ABB"/>
    <w:rsid w:val="001E59DA"/>
    <w:rsid w:val="001F0018"/>
    <w:rsid w:val="001F0053"/>
    <w:rsid w:val="001F13B0"/>
    <w:rsid w:val="001F1B6D"/>
    <w:rsid w:val="001F1BDB"/>
    <w:rsid w:val="001F2688"/>
    <w:rsid w:val="001F288A"/>
    <w:rsid w:val="001F31DC"/>
    <w:rsid w:val="001F3C5E"/>
    <w:rsid w:val="001F3E03"/>
    <w:rsid w:val="001F43DF"/>
    <w:rsid w:val="001F43F3"/>
    <w:rsid w:val="001F4FDC"/>
    <w:rsid w:val="001F5496"/>
    <w:rsid w:val="001F55CF"/>
    <w:rsid w:val="001F5A01"/>
    <w:rsid w:val="001F5B67"/>
    <w:rsid w:val="001F5DD4"/>
    <w:rsid w:val="001F5EBD"/>
    <w:rsid w:val="001F6193"/>
    <w:rsid w:val="001F76D5"/>
    <w:rsid w:val="001F7861"/>
    <w:rsid w:val="001F7F75"/>
    <w:rsid w:val="001F7FBF"/>
    <w:rsid w:val="002001F2"/>
    <w:rsid w:val="00200331"/>
    <w:rsid w:val="0020055C"/>
    <w:rsid w:val="00200DBE"/>
    <w:rsid w:val="0020174B"/>
    <w:rsid w:val="00202227"/>
    <w:rsid w:val="0020225D"/>
    <w:rsid w:val="00202DA2"/>
    <w:rsid w:val="00202E01"/>
    <w:rsid w:val="00202FA5"/>
    <w:rsid w:val="002030C2"/>
    <w:rsid w:val="00204058"/>
    <w:rsid w:val="002041E9"/>
    <w:rsid w:val="00204934"/>
    <w:rsid w:val="002049DE"/>
    <w:rsid w:val="00204EA1"/>
    <w:rsid w:val="00204F53"/>
    <w:rsid w:val="0020580B"/>
    <w:rsid w:val="002059CA"/>
    <w:rsid w:val="00205A2E"/>
    <w:rsid w:val="00206312"/>
    <w:rsid w:val="0020631F"/>
    <w:rsid w:val="00207077"/>
    <w:rsid w:val="00207420"/>
    <w:rsid w:val="00207AF2"/>
    <w:rsid w:val="00207EA5"/>
    <w:rsid w:val="002103C0"/>
    <w:rsid w:val="002104E0"/>
    <w:rsid w:val="0021054B"/>
    <w:rsid w:val="00210702"/>
    <w:rsid w:val="00211476"/>
    <w:rsid w:val="0021149D"/>
    <w:rsid w:val="00211A7E"/>
    <w:rsid w:val="00211E7F"/>
    <w:rsid w:val="00213CDF"/>
    <w:rsid w:val="00213E05"/>
    <w:rsid w:val="0021412F"/>
    <w:rsid w:val="0021492F"/>
    <w:rsid w:val="00214F3B"/>
    <w:rsid w:val="00215BC4"/>
    <w:rsid w:val="00215F4F"/>
    <w:rsid w:val="00216758"/>
    <w:rsid w:val="00216B1F"/>
    <w:rsid w:val="00217014"/>
    <w:rsid w:val="002207F1"/>
    <w:rsid w:val="00221ADF"/>
    <w:rsid w:val="00223F0D"/>
    <w:rsid w:val="002244E1"/>
    <w:rsid w:val="00226622"/>
    <w:rsid w:val="00226863"/>
    <w:rsid w:val="00226BD0"/>
    <w:rsid w:val="00226DD0"/>
    <w:rsid w:val="002271D6"/>
    <w:rsid w:val="0023015A"/>
    <w:rsid w:val="002304A7"/>
    <w:rsid w:val="00230978"/>
    <w:rsid w:val="0023208A"/>
    <w:rsid w:val="0023291B"/>
    <w:rsid w:val="00233319"/>
    <w:rsid w:val="002335E9"/>
    <w:rsid w:val="00233EFB"/>
    <w:rsid w:val="00234270"/>
    <w:rsid w:val="0023438D"/>
    <w:rsid w:val="002360EF"/>
    <w:rsid w:val="00236982"/>
    <w:rsid w:val="00236AFB"/>
    <w:rsid w:val="00237AC7"/>
    <w:rsid w:val="002413EA"/>
    <w:rsid w:val="00241487"/>
    <w:rsid w:val="002415E0"/>
    <w:rsid w:val="002419EE"/>
    <w:rsid w:val="00241E1A"/>
    <w:rsid w:val="00242E81"/>
    <w:rsid w:val="00242FCC"/>
    <w:rsid w:val="002434F5"/>
    <w:rsid w:val="00243AF0"/>
    <w:rsid w:val="00243B71"/>
    <w:rsid w:val="00245196"/>
    <w:rsid w:val="0024569F"/>
    <w:rsid w:val="00246614"/>
    <w:rsid w:val="00246ACF"/>
    <w:rsid w:val="00246E75"/>
    <w:rsid w:val="0024791A"/>
    <w:rsid w:val="00247A23"/>
    <w:rsid w:val="00247C06"/>
    <w:rsid w:val="00247F52"/>
    <w:rsid w:val="002511FD"/>
    <w:rsid w:val="00251368"/>
    <w:rsid w:val="00252C52"/>
    <w:rsid w:val="002540CC"/>
    <w:rsid w:val="00254528"/>
    <w:rsid w:val="00255ACF"/>
    <w:rsid w:val="00255B0B"/>
    <w:rsid w:val="00256F93"/>
    <w:rsid w:val="00257252"/>
    <w:rsid w:val="002578A0"/>
    <w:rsid w:val="00257BAE"/>
    <w:rsid w:val="00257DF0"/>
    <w:rsid w:val="00257DFC"/>
    <w:rsid w:val="0026017F"/>
    <w:rsid w:val="00260F57"/>
    <w:rsid w:val="00261C17"/>
    <w:rsid w:val="002620ED"/>
    <w:rsid w:val="00262562"/>
    <w:rsid w:val="00262FBB"/>
    <w:rsid w:val="00263D3D"/>
    <w:rsid w:val="00264208"/>
    <w:rsid w:val="0026446A"/>
    <w:rsid w:val="0026448E"/>
    <w:rsid w:val="00264672"/>
    <w:rsid w:val="002648C9"/>
    <w:rsid w:val="002649F9"/>
    <w:rsid w:val="00264F2B"/>
    <w:rsid w:val="00265735"/>
    <w:rsid w:val="00265EF9"/>
    <w:rsid w:val="002660BA"/>
    <w:rsid w:val="0026629F"/>
    <w:rsid w:val="002666AD"/>
    <w:rsid w:val="002668DE"/>
    <w:rsid w:val="00266922"/>
    <w:rsid w:val="00267102"/>
    <w:rsid w:val="002671E0"/>
    <w:rsid w:val="0026785C"/>
    <w:rsid w:val="00270F60"/>
    <w:rsid w:val="0027205C"/>
    <w:rsid w:val="00272691"/>
    <w:rsid w:val="002729A4"/>
    <w:rsid w:val="00272E2E"/>
    <w:rsid w:val="00272E65"/>
    <w:rsid w:val="00273BF7"/>
    <w:rsid w:val="00273CC1"/>
    <w:rsid w:val="00273CCA"/>
    <w:rsid w:val="00273FD5"/>
    <w:rsid w:val="00274768"/>
    <w:rsid w:val="00274E53"/>
    <w:rsid w:val="00275492"/>
    <w:rsid w:val="002754D3"/>
    <w:rsid w:val="00275713"/>
    <w:rsid w:val="00276085"/>
    <w:rsid w:val="002760C8"/>
    <w:rsid w:val="0027672A"/>
    <w:rsid w:val="0027675A"/>
    <w:rsid w:val="00277458"/>
    <w:rsid w:val="002775D1"/>
    <w:rsid w:val="002803AD"/>
    <w:rsid w:val="002804DE"/>
    <w:rsid w:val="00280F72"/>
    <w:rsid w:val="00281D6A"/>
    <w:rsid w:val="00281F57"/>
    <w:rsid w:val="002824D8"/>
    <w:rsid w:val="0028464D"/>
    <w:rsid w:val="00284D9A"/>
    <w:rsid w:val="002850BD"/>
    <w:rsid w:val="00285E69"/>
    <w:rsid w:val="0028667F"/>
    <w:rsid w:val="00286E13"/>
    <w:rsid w:val="00287A31"/>
    <w:rsid w:val="00287B6B"/>
    <w:rsid w:val="00287CDC"/>
    <w:rsid w:val="00290629"/>
    <w:rsid w:val="00290797"/>
    <w:rsid w:val="00290EDD"/>
    <w:rsid w:val="00291BFB"/>
    <w:rsid w:val="00291DC8"/>
    <w:rsid w:val="00292CCE"/>
    <w:rsid w:val="00293CDA"/>
    <w:rsid w:val="0029478F"/>
    <w:rsid w:val="00295299"/>
    <w:rsid w:val="002955F1"/>
    <w:rsid w:val="00295C1D"/>
    <w:rsid w:val="00295DBA"/>
    <w:rsid w:val="0029664D"/>
    <w:rsid w:val="00296F4D"/>
    <w:rsid w:val="002975F7"/>
    <w:rsid w:val="00297FFC"/>
    <w:rsid w:val="002A0396"/>
    <w:rsid w:val="002A0AE4"/>
    <w:rsid w:val="002A2628"/>
    <w:rsid w:val="002A2D12"/>
    <w:rsid w:val="002A3738"/>
    <w:rsid w:val="002A5747"/>
    <w:rsid w:val="002A58EC"/>
    <w:rsid w:val="002A5F19"/>
    <w:rsid w:val="002A612A"/>
    <w:rsid w:val="002A6927"/>
    <w:rsid w:val="002A7348"/>
    <w:rsid w:val="002A7E1B"/>
    <w:rsid w:val="002B02EB"/>
    <w:rsid w:val="002B0806"/>
    <w:rsid w:val="002B0A21"/>
    <w:rsid w:val="002B1065"/>
    <w:rsid w:val="002B1307"/>
    <w:rsid w:val="002B1437"/>
    <w:rsid w:val="002B1B29"/>
    <w:rsid w:val="002B24B0"/>
    <w:rsid w:val="002B25CC"/>
    <w:rsid w:val="002B2816"/>
    <w:rsid w:val="002B284E"/>
    <w:rsid w:val="002B37E7"/>
    <w:rsid w:val="002B3F54"/>
    <w:rsid w:val="002B427A"/>
    <w:rsid w:val="002B4876"/>
    <w:rsid w:val="002B4B6D"/>
    <w:rsid w:val="002B4F96"/>
    <w:rsid w:val="002B5091"/>
    <w:rsid w:val="002B5749"/>
    <w:rsid w:val="002B5AE4"/>
    <w:rsid w:val="002B5EED"/>
    <w:rsid w:val="002B6253"/>
    <w:rsid w:val="002B6BBC"/>
    <w:rsid w:val="002B7112"/>
    <w:rsid w:val="002B7344"/>
    <w:rsid w:val="002B7359"/>
    <w:rsid w:val="002B7B80"/>
    <w:rsid w:val="002C08B3"/>
    <w:rsid w:val="002C0988"/>
    <w:rsid w:val="002C1233"/>
    <w:rsid w:val="002C1ABC"/>
    <w:rsid w:val="002C24C0"/>
    <w:rsid w:val="002C2D78"/>
    <w:rsid w:val="002C3C11"/>
    <w:rsid w:val="002C4950"/>
    <w:rsid w:val="002C64D2"/>
    <w:rsid w:val="002C69CD"/>
    <w:rsid w:val="002C6BDE"/>
    <w:rsid w:val="002C78C5"/>
    <w:rsid w:val="002C7BE6"/>
    <w:rsid w:val="002D026B"/>
    <w:rsid w:val="002D0282"/>
    <w:rsid w:val="002D059D"/>
    <w:rsid w:val="002D08E3"/>
    <w:rsid w:val="002D1D9F"/>
    <w:rsid w:val="002D2BC7"/>
    <w:rsid w:val="002D2E81"/>
    <w:rsid w:val="002D2FDB"/>
    <w:rsid w:val="002D323C"/>
    <w:rsid w:val="002D3732"/>
    <w:rsid w:val="002D396E"/>
    <w:rsid w:val="002D4A83"/>
    <w:rsid w:val="002D594B"/>
    <w:rsid w:val="002D5C7B"/>
    <w:rsid w:val="002D6096"/>
    <w:rsid w:val="002D6449"/>
    <w:rsid w:val="002D6790"/>
    <w:rsid w:val="002D73FF"/>
    <w:rsid w:val="002D7670"/>
    <w:rsid w:val="002D7DDE"/>
    <w:rsid w:val="002E0291"/>
    <w:rsid w:val="002E08B0"/>
    <w:rsid w:val="002E0A1E"/>
    <w:rsid w:val="002E120B"/>
    <w:rsid w:val="002E35B3"/>
    <w:rsid w:val="002E3CE8"/>
    <w:rsid w:val="002E3E82"/>
    <w:rsid w:val="002E3FFF"/>
    <w:rsid w:val="002E4233"/>
    <w:rsid w:val="002E427F"/>
    <w:rsid w:val="002E48D0"/>
    <w:rsid w:val="002E4E80"/>
    <w:rsid w:val="002E4F47"/>
    <w:rsid w:val="002E590F"/>
    <w:rsid w:val="002E7611"/>
    <w:rsid w:val="002E7961"/>
    <w:rsid w:val="002E7E0E"/>
    <w:rsid w:val="002F0D1E"/>
    <w:rsid w:val="002F13AF"/>
    <w:rsid w:val="002F168C"/>
    <w:rsid w:val="002F2566"/>
    <w:rsid w:val="002F2EFB"/>
    <w:rsid w:val="002F3740"/>
    <w:rsid w:val="002F3F50"/>
    <w:rsid w:val="002F40DF"/>
    <w:rsid w:val="002F47DF"/>
    <w:rsid w:val="002F5833"/>
    <w:rsid w:val="002F5EE3"/>
    <w:rsid w:val="002F673E"/>
    <w:rsid w:val="002F6A46"/>
    <w:rsid w:val="002F6D5D"/>
    <w:rsid w:val="002F7AEB"/>
    <w:rsid w:val="00301277"/>
    <w:rsid w:val="00302559"/>
    <w:rsid w:val="0030341F"/>
    <w:rsid w:val="003037D5"/>
    <w:rsid w:val="0030391F"/>
    <w:rsid w:val="003041BB"/>
    <w:rsid w:val="00305B11"/>
    <w:rsid w:val="00305B15"/>
    <w:rsid w:val="00305C17"/>
    <w:rsid w:val="00305C99"/>
    <w:rsid w:val="00305EC5"/>
    <w:rsid w:val="00305F2D"/>
    <w:rsid w:val="0030650F"/>
    <w:rsid w:val="00306DF6"/>
    <w:rsid w:val="003070FB"/>
    <w:rsid w:val="00307587"/>
    <w:rsid w:val="00307C4A"/>
    <w:rsid w:val="00310567"/>
    <w:rsid w:val="003106DD"/>
    <w:rsid w:val="00310798"/>
    <w:rsid w:val="00311757"/>
    <w:rsid w:val="0031219D"/>
    <w:rsid w:val="00312CCE"/>
    <w:rsid w:val="00313302"/>
    <w:rsid w:val="003137BC"/>
    <w:rsid w:val="00313BE3"/>
    <w:rsid w:val="00313CA1"/>
    <w:rsid w:val="003146AA"/>
    <w:rsid w:val="003156CC"/>
    <w:rsid w:val="00315F7B"/>
    <w:rsid w:val="00317175"/>
    <w:rsid w:val="0031729B"/>
    <w:rsid w:val="003201C1"/>
    <w:rsid w:val="0032060B"/>
    <w:rsid w:val="003207DD"/>
    <w:rsid w:val="00320C7A"/>
    <w:rsid w:val="003216AE"/>
    <w:rsid w:val="00321B1C"/>
    <w:rsid w:val="00321D58"/>
    <w:rsid w:val="00322369"/>
    <w:rsid w:val="00322FAC"/>
    <w:rsid w:val="003230BB"/>
    <w:rsid w:val="00323184"/>
    <w:rsid w:val="0032343D"/>
    <w:rsid w:val="003243F5"/>
    <w:rsid w:val="00326382"/>
    <w:rsid w:val="00326854"/>
    <w:rsid w:val="00327551"/>
    <w:rsid w:val="00327858"/>
    <w:rsid w:val="003302C9"/>
    <w:rsid w:val="003309B3"/>
    <w:rsid w:val="00330C0E"/>
    <w:rsid w:val="00330ECF"/>
    <w:rsid w:val="0033156B"/>
    <w:rsid w:val="0033236C"/>
    <w:rsid w:val="003323C1"/>
    <w:rsid w:val="00333863"/>
    <w:rsid w:val="0033520E"/>
    <w:rsid w:val="003355B7"/>
    <w:rsid w:val="003357EF"/>
    <w:rsid w:val="0033599F"/>
    <w:rsid w:val="00336816"/>
    <w:rsid w:val="00336FA8"/>
    <w:rsid w:val="0034038F"/>
    <w:rsid w:val="00340BFB"/>
    <w:rsid w:val="00340D50"/>
    <w:rsid w:val="003410C4"/>
    <w:rsid w:val="00341271"/>
    <w:rsid w:val="0034144C"/>
    <w:rsid w:val="0034200E"/>
    <w:rsid w:val="0034248B"/>
    <w:rsid w:val="00342965"/>
    <w:rsid w:val="00344A2A"/>
    <w:rsid w:val="00346192"/>
    <w:rsid w:val="00346B26"/>
    <w:rsid w:val="00346BA5"/>
    <w:rsid w:val="00347B27"/>
    <w:rsid w:val="003500B3"/>
    <w:rsid w:val="00350615"/>
    <w:rsid w:val="003515CE"/>
    <w:rsid w:val="00352038"/>
    <w:rsid w:val="003522C0"/>
    <w:rsid w:val="003522F1"/>
    <w:rsid w:val="00352C14"/>
    <w:rsid w:val="00355E59"/>
    <w:rsid w:val="0035600E"/>
    <w:rsid w:val="003567AD"/>
    <w:rsid w:val="00356965"/>
    <w:rsid w:val="003570A4"/>
    <w:rsid w:val="003570C5"/>
    <w:rsid w:val="00357A21"/>
    <w:rsid w:val="00357E44"/>
    <w:rsid w:val="0036020C"/>
    <w:rsid w:val="003610B2"/>
    <w:rsid w:val="003618F8"/>
    <w:rsid w:val="00361B55"/>
    <w:rsid w:val="00362431"/>
    <w:rsid w:val="00362ADE"/>
    <w:rsid w:val="00362C30"/>
    <w:rsid w:val="00362C8F"/>
    <w:rsid w:val="00362E81"/>
    <w:rsid w:val="00362FDA"/>
    <w:rsid w:val="00363750"/>
    <w:rsid w:val="003641A1"/>
    <w:rsid w:val="00364DEE"/>
    <w:rsid w:val="00365763"/>
    <w:rsid w:val="00365909"/>
    <w:rsid w:val="00366A56"/>
    <w:rsid w:val="00366DC8"/>
    <w:rsid w:val="00367BE9"/>
    <w:rsid w:val="00370357"/>
    <w:rsid w:val="00371138"/>
    <w:rsid w:val="00371255"/>
    <w:rsid w:val="00371F8C"/>
    <w:rsid w:val="0037208B"/>
    <w:rsid w:val="003724E5"/>
    <w:rsid w:val="003726DC"/>
    <w:rsid w:val="00372DC4"/>
    <w:rsid w:val="003733FA"/>
    <w:rsid w:val="00373DB1"/>
    <w:rsid w:val="003741C0"/>
    <w:rsid w:val="00375656"/>
    <w:rsid w:val="00375D93"/>
    <w:rsid w:val="00375DB7"/>
    <w:rsid w:val="00376197"/>
    <w:rsid w:val="0037654A"/>
    <w:rsid w:val="00376BE6"/>
    <w:rsid w:val="00377994"/>
    <w:rsid w:val="00377A4A"/>
    <w:rsid w:val="0038018B"/>
    <w:rsid w:val="003801AC"/>
    <w:rsid w:val="0038042F"/>
    <w:rsid w:val="00380468"/>
    <w:rsid w:val="003805C7"/>
    <w:rsid w:val="003806A2"/>
    <w:rsid w:val="00380FBC"/>
    <w:rsid w:val="00381B67"/>
    <w:rsid w:val="00381FBB"/>
    <w:rsid w:val="003828CA"/>
    <w:rsid w:val="00383469"/>
    <w:rsid w:val="00383900"/>
    <w:rsid w:val="0038467C"/>
    <w:rsid w:val="00384B85"/>
    <w:rsid w:val="0038566D"/>
    <w:rsid w:val="00385E88"/>
    <w:rsid w:val="00386269"/>
    <w:rsid w:val="00386945"/>
    <w:rsid w:val="00386A5A"/>
    <w:rsid w:val="00390517"/>
    <w:rsid w:val="003906EE"/>
    <w:rsid w:val="0039129F"/>
    <w:rsid w:val="00391507"/>
    <w:rsid w:val="00392B9E"/>
    <w:rsid w:val="0039450B"/>
    <w:rsid w:val="00394B6F"/>
    <w:rsid w:val="00394D7B"/>
    <w:rsid w:val="00395335"/>
    <w:rsid w:val="00395E1E"/>
    <w:rsid w:val="00397D66"/>
    <w:rsid w:val="00397E62"/>
    <w:rsid w:val="003A02F5"/>
    <w:rsid w:val="003A095C"/>
    <w:rsid w:val="003A1854"/>
    <w:rsid w:val="003A1BBC"/>
    <w:rsid w:val="003A2429"/>
    <w:rsid w:val="003A32BC"/>
    <w:rsid w:val="003A500E"/>
    <w:rsid w:val="003A71B8"/>
    <w:rsid w:val="003A7399"/>
    <w:rsid w:val="003A7958"/>
    <w:rsid w:val="003A7B57"/>
    <w:rsid w:val="003B0069"/>
    <w:rsid w:val="003B00B8"/>
    <w:rsid w:val="003B02BB"/>
    <w:rsid w:val="003B08EF"/>
    <w:rsid w:val="003B109A"/>
    <w:rsid w:val="003B1A93"/>
    <w:rsid w:val="003B1C0B"/>
    <w:rsid w:val="003B1EE1"/>
    <w:rsid w:val="003B1F65"/>
    <w:rsid w:val="003B25F7"/>
    <w:rsid w:val="003B2E44"/>
    <w:rsid w:val="003B3E01"/>
    <w:rsid w:val="003B4371"/>
    <w:rsid w:val="003B49DF"/>
    <w:rsid w:val="003B4FAD"/>
    <w:rsid w:val="003B503F"/>
    <w:rsid w:val="003B5859"/>
    <w:rsid w:val="003B59CC"/>
    <w:rsid w:val="003B5DAC"/>
    <w:rsid w:val="003B5E68"/>
    <w:rsid w:val="003B65AD"/>
    <w:rsid w:val="003B6D90"/>
    <w:rsid w:val="003B6FE9"/>
    <w:rsid w:val="003B7665"/>
    <w:rsid w:val="003B7C57"/>
    <w:rsid w:val="003B7D3B"/>
    <w:rsid w:val="003C07F9"/>
    <w:rsid w:val="003C08A6"/>
    <w:rsid w:val="003C0A99"/>
    <w:rsid w:val="003C0B7A"/>
    <w:rsid w:val="003C237A"/>
    <w:rsid w:val="003C2517"/>
    <w:rsid w:val="003C2F2D"/>
    <w:rsid w:val="003C2FC9"/>
    <w:rsid w:val="003C3FDE"/>
    <w:rsid w:val="003C4A98"/>
    <w:rsid w:val="003C5EEE"/>
    <w:rsid w:val="003C6251"/>
    <w:rsid w:val="003C641D"/>
    <w:rsid w:val="003C6E8C"/>
    <w:rsid w:val="003C71CC"/>
    <w:rsid w:val="003C7319"/>
    <w:rsid w:val="003C7CE9"/>
    <w:rsid w:val="003C7D3A"/>
    <w:rsid w:val="003D0F7A"/>
    <w:rsid w:val="003D18DD"/>
    <w:rsid w:val="003D1AA2"/>
    <w:rsid w:val="003D2EBA"/>
    <w:rsid w:val="003D3A65"/>
    <w:rsid w:val="003D4844"/>
    <w:rsid w:val="003D4CDC"/>
    <w:rsid w:val="003D52BD"/>
    <w:rsid w:val="003D68ED"/>
    <w:rsid w:val="003D6CEE"/>
    <w:rsid w:val="003D7C00"/>
    <w:rsid w:val="003E08B8"/>
    <w:rsid w:val="003E0B38"/>
    <w:rsid w:val="003E0B8E"/>
    <w:rsid w:val="003E0C4A"/>
    <w:rsid w:val="003E10CF"/>
    <w:rsid w:val="003E15EF"/>
    <w:rsid w:val="003E2BF7"/>
    <w:rsid w:val="003E31FE"/>
    <w:rsid w:val="003E3CFB"/>
    <w:rsid w:val="003E4B06"/>
    <w:rsid w:val="003E4E68"/>
    <w:rsid w:val="003E51B3"/>
    <w:rsid w:val="003E51FA"/>
    <w:rsid w:val="003F0752"/>
    <w:rsid w:val="003F07A0"/>
    <w:rsid w:val="003F0EFF"/>
    <w:rsid w:val="003F1C7A"/>
    <w:rsid w:val="003F1D97"/>
    <w:rsid w:val="003F21FC"/>
    <w:rsid w:val="003F254C"/>
    <w:rsid w:val="003F2C9F"/>
    <w:rsid w:val="003F31FE"/>
    <w:rsid w:val="003F38B8"/>
    <w:rsid w:val="003F39D2"/>
    <w:rsid w:val="003F3ED5"/>
    <w:rsid w:val="003F40CF"/>
    <w:rsid w:val="003F420F"/>
    <w:rsid w:val="003F47A0"/>
    <w:rsid w:val="003F49C2"/>
    <w:rsid w:val="003F55A3"/>
    <w:rsid w:val="003F59D9"/>
    <w:rsid w:val="003F5BB5"/>
    <w:rsid w:val="003F741F"/>
    <w:rsid w:val="003F7C45"/>
    <w:rsid w:val="003F7D35"/>
    <w:rsid w:val="003F7F88"/>
    <w:rsid w:val="00400798"/>
    <w:rsid w:val="0040082D"/>
    <w:rsid w:val="00400965"/>
    <w:rsid w:val="00401724"/>
    <w:rsid w:val="0040203F"/>
    <w:rsid w:val="004028B3"/>
    <w:rsid w:val="004030B9"/>
    <w:rsid w:val="004030CC"/>
    <w:rsid w:val="00403984"/>
    <w:rsid w:val="00403C03"/>
    <w:rsid w:val="00403DA4"/>
    <w:rsid w:val="00404292"/>
    <w:rsid w:val="00404492"/>
    <w:rsid w:val="004046D6"/>
    <w:rsid w:val="00404E92"/>
    <w:rsid w:val="00405897"/>
    <w:rsid w:val="00406759"/>
    <w:rsid w:val="004067CC"/>
    <w:rsid w:val="00407884"/>
    <w:rsid w:val="0040790A"/>
    <w:rsid w:val="004100DF"/>
    <w:rsid w:val="004114DE"/>
    <w:rsid w:val="00411985"/>
    <w:rsid w:val="00412599"/>
    <w:rsid w:val="00412F24"/>
    <w:rsid w:val="00413225"/>
    <w:rsid w:val="004145CD"/>
    <w:rsid w:val="00414636"/>
    <w:rsid w:val="004149F8"/>
    <w:rsid w:val="00414A7D"/>
    <w:rsid w:val="00414DFD"/>
    <w:rsid w:val="00414E64"/>
    <w:rsid w:val="004150C2"/>
    <w:rsid w:val="0041572C"/>
    <w:rsid w:val="004159A5"/>
    <w:rsid w:val="00416045"/>
    <w:rsid w:val="0041757B"/>
    <w:rsid w:val="00420B50"/>
    <w:rsid w:val="00420C5F"/>
    <w:rsid w:val="0042101C"/>
    <w:rsid w:val="004210D5"/>
    <w:rsid w:val="004214C2"/>
    <w:rsid w:val="0042260F"/>
    <w:rsid w:val="0042267D"/>
    <w:rsid w:val="00422BF7"/>
    <w:rsid w:val="0042317A"/>
    <w:rsid w:val="00423246"/>
    <w:rsid w:val="004232B3"/>
    <w:rsid w:val="0042343B"/>
    <w:rsid w:val="00423A31"/>
    <w:rsid w:val="00423CCA"/>
    <w:rsid w:val="00424967"/>
    <w:rsid w:val="00424D29"/>
    <w:rsid w:val="004252E4"/>
    <w:rsid w:val="004252F0"/>
    <w:rsid w:val="004252F8"/>
    <w:rsid w:val="004264E6"/>
    <w:rsid w:val="00426BFA"/>
    <w:rsid w:val="004271A6"/>
    <w:rsid w:val="004271C9"/>
    <w:rsid w:val="004272D4"/>
    <w:rsid w:val="004274FD"/>
    <w:rsid w:val="00427BEA"/>
    <w:rsid w:val="0043003A"/>
    <w:rsid w:val="0043003D"/>
    <w:rsid w:val="00430825"/>
    <w:rsid w:val="00431097"/>
    <w:rsid w:val="00431D45"/>
    <w:rsid w:val="0043247B"/>
    <w:rsid w:val="00432F1A"/>
    <w:rsid w:val="00433132"/>
    <w:rsid w:val="00433BF5"/>
    <w:rsid w:val="004340E7"/>
    <w:rsid w:val="00435566"/>
    <w:rsid w:val="00435D2A"/>
    <w:rsid w:val="00435FEB"/>
    <w:rsid w:val="004363A0"/>
    <w:rsid w:val="0043713B"/>
    <w:rsid w:val="0043715B"/>
    <w:rsid w:val="0043731F"/>
    <w:rsid w:val="004373FC"/>
    <w:rsid w:val="0043762E"/>
    <w:rsid w:val="00437873"/>
    <w:rsid w:val="00437C98"/>
    <w:rsid w:val="00440FBB"/>
    <w:rsid w:val="00441951"/>
    <w:rsid w:val="00442385"/>
    <w:rsid w:val="00442AAC"/>
    <w:rsid w:val="00442D9B"/>
    <w:rsid w:val="00443A73"/>
    <w:rsid w:val="0044435E"/>
    <w:rsid w:val="00444E46"/>
    <w:rsid w:val="00445F9E"/>
    <w:rsid w:val="0044651D"/>
    <w:rsid w:val="004469B0"/>
    <w:rsid w:val="004470FE"/>
    <w:rsid w:val="004472F8"/>
    <w:rsid w:val="0044785C"/>
    <w:rsid w:val="004504E8"/>
    <w:rsid w:val="004508CF"/>
    <w:rsid w:val="00451EBB"/>
    <w:rsid w:val="00452C0F"/>
    <w:rsid w:val="00453CEE"/>
    <w:rsid w:val="00454267"/>
    <w:rsid w:val="0045499B"/>
    <w:rsid w:val="00454AD2"/>
    <w:rsid w:val="00454B51"/>
    <w:rsid w:val="004551B2"/>
    <w:rsid w:val="00455E40"/>
    <w:rsid w:val="00457193"/>
    <w:rsid w:val="0045737B"/>
    <w:rsid w:val="00457B50"/>
    <w:rsid w:val="004604C4"/>
    <w:rsid w:val="00460B8B"/>
    <w:rsid w:val="00460EB8"/>
    <w:rsid w:val="004614A1"/>
    <w:rsid w:val="00461984"/>
    <w:rsid w:val="00461AC3"/>
    <w:rsid w:val="00461C11"/>
    <w:rsid w:val="0046205F"/>
    <w:rsid w:val="0046206D"/>
    <w:rsid w:val="004633A0"/>
    <w:rsid w:val="00463DEE"/>
    <w:rsid w:val="00464133"/>
    <w:rsid w:val="004641A9"/>
    <w:rsid w:val="0046455D"/>
    <w:rsid w:val="00465197"/>
    <w:rsid w:val="004651F7"/>
    <w:rsid w:val="00465230"/>
    <w:rsid w:val="00465677"/>
    <w:rsid w:val="00465A7C"/>
    <w:rsid w:val="00465B92"/>
    <w:rsid w:val="0046603A"/>
    <w:rsid w:val="00466456"/>
    <w:rsid w:val="004666D3"/>
    <w:rsid w:val="00467498"/>
    <w:rsid w:val="00467B58"/>
    <w:rsid w:val="00470835"/>
    <w:rsid w:val="00470AE7"/>
    <w:rsid w:val="00470C63"/>
    <w:rsid w:val="00470EF3"/>
    <w:rsid w:val="004713B1"/>
    <w:rsid w:val="00471D5F"/>
    <w:rsid w:val="004722B1"/>
    <w:rsid w:val="00472321"/>
    <w:rsid w:val="00472596"/>
    <w:rsid w:val="00472E67"/>
    <w:rsid w:val="00474F0A"/>
    <w:rsid w:val="00475136"/>
    <w:rsid w:val="00475175"/>
    <w:rsid w:val="004762E7"/>
    <w:rsid w:val="00477973"/>
    <w:rsid w:val="00477A2D"/>
    <w:rsid w:val="00477F6D"/>
    <w:rsid w:val="0048048D"/>
    <w:rsid w:val="004805CF"/>
    <w:rsid w:val="004819D7"/>
    <w:rsid w:val="00481B39"/>
    <w:rsid w:val="00481EAE"/>
    <w:rsid w:val="004820EF"/>
    <w:rsid w:val="00482EDE"/>
    <w:rsid w:val="00484981"/>
    <w:rsid w:val="00484FA5"/>
    <w:rsid w:val="00484FA6"/>
    <w:rsid w:val="004859DA"/>
    <w:rsid w:val="004867EA"/>
    <w:rsid w:val="004869B4"/>
    <w:rsid w:val="0048714A"/>
    <w:rsid w:val="004879CA"/>
    <w:rsid w:val="004904F2"/>
    <w:rsid w:val="004905B0"/>
    <w:rsid w:val="00490E13"/>
    <w:rsid w:val="0049145D"/>
    <w:rsid w:val="00491B35"/>
    <w:rsid w:val="00491C76"/>
    <w:rsid w:val="00492159"/>
    <w:rsid w:val="004921AB"/>
    <w:rsid w:val="004923CE"/>
    <w:rsid w:val="00492646"/>
    <w:rsid w:val="00493425"/>
    <w:rsid w:val="004937D3"/>
    <w:rsid w:val="00493B19"/>
    <w:rsid w:val="004951E5"/>
    <w:rsid w:val="004961F9"/>
    <w:rsid w:val="00496B4C"/>
    <w:rsid w:val="004972FD"/>
    <w:rsid w:val="00497B8F"/>
    <w:rsid w:val="00497EF4"/>
    <w:rsid w:val="004A0509"/>
    <w:rsid w:val="004A0AE9"/>
    <w:rsid w:val="004A1431"/>
    <w:rsid w:val="004A1FBE"/>
    <w:rsid w:val="004A2067"/>
    <w:rsid w:val="004A241C"/>
    <w:rsid w:val="004A2784"/>
    <w:rsid w:val="004A2E73"/>
    <w:rsid w:val="004A2F37"/>
    <w:rsid w:val="004A3805"/>
    <w:rsid w:val="004A3CDC"/>
    <w:rsid w:val="004A413B"/>
    <w:rsid w:val="004A4448"/>
    <w:rsid w:val="004A44A7"/>
    <w:rsid w:val="004A4521"/>
    <w:rsid w:val="004A4CED"/>
    <w:rsid w:val="004A506D"/>
    <w:rsid w:val="004A5BB2"/>
    <w:rsid w:val="004A66FB"/>
    <w:rsid w:val="004A6B50"/>
    <w:rsid w:val="004A709C"/>
    <w:rsid w:val="004A78F1"/>
    <w:rsid w:val="004B05B6"/>
    <w:rsid w:val="004B0861"/>
    <w:rsid w:val="004B1392"/>
    <w:rsid w:val="004B1820"/>
    <w:rsid w:val="004B18CF"/>
    <w:rsid w:val="004B2252"/>
    <w:rsid w:val="004B3942"/>
    <w:rsid w:val="004B3A27"/>
    <w:rsid w:val="004B3B46"/>
    <w:rsid w:val="004B3CAF"/>
    <w:rsid w:val="004B5059"/>
    <w:rsid w:val="004B6A58"/>
    <w:rsid w:val="004B6B0A"/>
    <w:rsid w:val="004B6D25"/>
    <w:rsid w:val="004C024B"/>
    <w:rsid w:val="004C1CC7"/>
    <w:rsid w:val="004C1FAD"/>
    <w:rsid w:val="004C2630"/>
    <w:rsid w:val="004C263C"/>
    <w:rsid w:val="004C2877"/>
    <w:rsid w:val="004C5D73"/>
    <w:rsid w:val="004C6028"/>
    <w:rsid w:val="004C69FA"/>
    <w:rsid w:val="004C6D44"/>
    <w:rsid w:val="004C7B96"/>
    <w:rsid w:val="004C7FA6"/>
    <w:rsid w:val="004D0A55"/>
    <w:rsid w:val="004D135B"/>
    <w:rsid w:val="004D14F3"/>
    <w:rsid w:val="004D16F3"/>
    <w:rsid w:val="004D43B7"/>
    <w:rsid w:val="004D45A1"/>
    <w:rsid w:val="004D47DE"/>
    <w:rsid w:val="004D575B"/>
    <w:rsid w:val="004D58FD"/>
    <w:rsid w:val="004D6164"/>
    <w:rsid w:val="004D641A"/>
    <w:rsid w:val="004D65A0"/>
    <w:rsid w:val="004D6DB0"/>
    <w:rsid w:val="004D72AB"/>
    <w:rsid w:val="004D7A0C"/>
    <w:rsid w:val="004E01BA"/>
    <w:rsid w:val="004E1267"/>
    <w:rsid w:val="004E1335"/>
    <w:rsid w:val="004E1686"/>
    <w:rsid w:val="004E1866"/>
    <w:rsid w:val="004E1D6F"/>
    <w:rsid w:val="004E226D"/>
    <w:rsid w:val="004E2CC1"/>
    <w:rsid w:val="004E4C23"/>
    <w:rsid w:val="004E5311"/>
    <w:rsid w:val="004E5399"/>
    <w:rsid w:val="004E6FA9"/>
    <w:rsid w:val="004E7269"/>
    <w:rsid w:val="004F0721"/>
    <w:rsid w:val="004F0FE7"/>
    <w:rsid w:val="004F1045"/>
    <w:rsid w:val="004F1336"/>
    <w:rsid w:val="004F2265"/>
    <w:rsid w:val="004F36F5"/>
    <w:rsid w:val="004F425E"/>
    <w:rsid w:val="004F4B0A"/>
    <w:rsid w:val="004F5A30"/>
    <w:rsid w:val="004F700E"/>
    <w:rsid w:val="004F71EB"/>
    <w:rsid w:val="004F78A9"/>
    <w:rsid w:val="00500775"/>
    <w:rsid w:val="00501BCC"/>
    <w:rsid w:val="00501E7B"/>
    <w:rsid w:val="00502A8A"/>
    <w:rsid w:val="00502C88"/>
    <w:rsid w:val="005030C9"/>
    <w:rsid w:val="0050337C"/>
    <w:rsid w:val="00503C55"/>
    <w:rsid w:val="005047FE"/>
    <w:rsid w:val="005059B2"/>
    <w:rsid w:val="00505A47"/>
    <w:rsid w:val="00505E70"/>
    <w:rsid w:val="00506667"/>
    <w:rsid w:val="00506B8A"/>
    <w:rsid w:val="005076D5"/>
    <w:rsid w:val="005078CB"/>
    <w:rsid w:val="00510604"/>
    <w:rsid w:val="005106E8"/>
    <w:rsid w:val="0051270C"/>
    <w:rsid w:val="005128A9"/>
    <w:rsid w:val="00513AE4"/>
    <w:rsid w:val="00513C81"/>
    <w:rsid w:val="00513E67"/>
    <w:rsid w:val="005141D1"/>
    <w:rsid w:val="00515197"/>
    <w:rsid w:val="00515ADC"/>
    <w:rsid w:val="005165CF"/>
    <w:rsid w:val="00516904"/>
    <w:rsid w:val="005178CE"/>
    <w:rsid w:val="00520CD1"/>
    <w:rsid w:val="00520FAD"/>
    <w:rsid w:val="005218B0"/>
    <w:rsid w:val="005231CA"/>
    <w:rsid w:val="00523200"/>
    <w:rsid w:val="005239B5"/>
    <w:rsid w:val="0052483E"/>
    <w:rsid w:val="00524E37"/>
    <w:rsid w:val="00524EAE"/>
    <w:rsid w:val="00525F79"/>
    <w:rsid w:val="00526910"/>
    <w:rsid w:val="0052733E"/>
    <w:rsid w:val="00527E14"/>
    <w:rsid w:val="00527F90"/>
    <w:rsid w:val="005307A7"/>
    <w:rsid w:val="00530F77"/>
    <w:rsid w:val="0053150D"/>
    <w:rsid w:val="00531A27"/>
    <w:rsid w:val="00531AF0"/>
    <w:rsid w:val="00531B97"/>
    <w:rsid w:val="00531CED"/>
    <w:rsid w:val="005322A4"/>
    <w:rsid w:val="0053250A"/>
    <w:rsid w:val="00532BD9"/>
    <w:rsid w:val="005334EE"/>
    <w:rsid w:val="0053352D"/>
    <w:rsid w:val="00533678"/>
    <w:rsid w:val="00533742"/>
    <w:rsid w:val="005338B2"/>
    <w:rsid w:val="005342B8"/>
    <w:rsid w:val="00534A48"/>
    <w:rsid w:val="00534F80"/>
    <w:rsid w:val="005356FF"/>
    <w:rsid w:val="005362B6"/>
    <w:rsid w:val="00537386"/>
    <w:rsid w:val="00537583"/>
    <w:rsid w:val="005375F0"/>
    <w:rsid w:val="0053779D"/>
    <w:rsid w:val="0053786E"/>
    <w:rsid w:val="005400E5"/>
    <w:rsid w:val="00542CDB"/>
    <w:rsid w:val="00542CE6"/>
    <w:rsid w:val="005431EF"/>
    <w:rsid w:val="005439CD"/>
    <w:rsid w:val="00544246"/>
    <w:rsid w:val="00545B2A"/>
    <w:rsid w:val="00545D70"/>
    <w:rsid w:val="0054609D"/>
    <w:rsid w:val="00546B2D"/>
    <w:rsid w:val="0055021E"/>
    <w:rsid w:val="00550A1E"/>
    <w:rsid w:val="00551242"/>
    <w:rsid w:val="00551976"/>
    <w:rsid w:val="005519AE"/>
    <w:rsid w:val="00551A00"/>
    <w:rsid w:val="005528C4"/>
    <w:rsid w:val="005528E0"/>
    <w:rsid w:val="0055327A"/>
    <w:rsid w:val="0055390A"/>
    <w:rsid w:val="005542E2"/>
    <w:rsid w:val="00554987"/>
    <w:rsid w:val="00555784"/>
    <w:rsid w:val="005557B8"/>
    <w:rsid w:val="00555B73"/>
    <w:rsid w:val="00556304"/>
    <w:rsid w:val="005564C8"/>
    <w:rsid w:val="005568CE"/>
    <w:rsid w:val="00556B33"/>
    <w:rsid w:val="00556BDE"/>
    <w:rsid w:val="00557788"/>
    <w:rsid w:val="0056011E"/>
    <w:rsid w:val="005616A3"/>
    <w:rsid w:val="00561A47"/>
    <w:rsid w:val="00563116"/>
    <w:rsid w:val="0056438F"/>
    <w:rsid w:val="00564A17"/>
    <w:rsid w:val="005666FE"/>
    <w:rsid w:val="00567A75"/>
    <w:rsid w:val="00570199"/>
    <w:rsid w:val="00570348"/>
    <w:rsid w:val="00570431"/>
    <w:rsid w:val="00570572"/>
    <w:rsid w:val="005707B6"/>
    <w:rsid w:val="00570B1E"/>
    <w:rsid w:val="00571A5C"/>
    <w:rsid w:val="00571B7B"/>
    <w:rsid w:val="005722D3"/>
    <w:rsid w:val="00572E9F"/>
    <w:rsid w:val="00572FFA"/>
    <w:rsid w:val="0057314A"/>
    <w:rsid w:val="00573BCC"/>
    <w:rsid w:val="0057410F"/>
    <w:rsid w:val="00574F7C"/>
    <w:rsid w:val="0057579E"/>
    <w:rsid w:val="00575859"/>
    <w:rsid w:val="00576204"/>
    <w:rsid w:val="00576FEA"/>
    <w:rsid w:val="00580AC0"/>
    <w:rsid w:val="00580D74"/>
    <w:rsid w:val="00580F32"/>
    <w:rsid w:val="005813E6"/>
    <w:rsid w:val="00581F19"/>
    <w:rsid w:val="00582961"/>
    <w:rsid w:val="00583075"/>
    <w:rsid w:val="00583FF3"/>
    <w:rsid w:val="0058471A"/>
    <w:rsid w:val="00584AC0"/>
    <w:rsid w:val="00586FDB"/>
    <w:rsid w:val="00586FE5"/>
    <w:rsid w:val="00586FFD"/>
    <w:rsid w:val="00587C11"/>
    <w:rsid w:val="00587E18"/>
    <w:rsid w:val="00590100"/>
    <w:rsid w:val="00590A19"/>
    <w:rsid w:val="00590D99"/>
    <w:rsid w:val="00591223"/>
    <w:rsid w:val="0059207D"/>
    <w:rsid w:val="005921C2"/>
    <w:rsid w:val="00593233"/>
    <w:rsid w:val="00593DBE"/>
    <w:rsid w:val="005947C5"/>
    <w:rsid w:val="0059480A"/>
    <w:rsid w:val="005948C0"/>
    <w:rsid w:val="00594BC8"/>
    <w:rsid w:val="0059545B"/>
    <w:rsid w:val="00595F7E"/>
    <w:rsid w:val="005964EF"/>
    <w:rsid w:val="0059694C"/>
    <w:rsid w:val="00597341"/>
    <w:rsid w:val="005974A4"/>
    <w:rsid w:val="00597CA6"/>
    <w:rsid w:val="00597E11"/>
    <w:rsid w:val="005A152C"/>
    <w:rsid w:val="005A17F9"/>
    <w:rsid w:val="005A1A57"/>
    <w:rsid w:val="005A1D0C"/>
    <w:rsid w:val="005A2308"/>
    <w:rsid w:val="005A2A2E"/>
    <w:rsid w:val="005A30B3"/>
    <w:rsid w:val="005A3D82"/>
    <w:rsid w:val="005A3DF1"/>
    <w:rsid w:val="005A41E5"/>
    <w:rsid w:val="005A462B"/>
    <w:rsid w:val="005A4641"/>
    <w:rsid w:val="005A4925"/>
    <w:rsid w:val="005A49E7"/>
    <w:rsid w:val="005A4CC1"/>
    <w:rsid w:val="005A4FC5"/>
    <w:rsid w:val="005A5353"/>
    <w:rsid w:val="005A574B"/>
    <w:rsid w:val="005A6BA9"/>
    <w:rsid w:val="005A6D5D"/>
    <w:rsid w:val="005A6F45"/>
    <w:rsid w:val="005B02C8"/>
    <w:rsid w:val="005B0968"/>
    <w:rsid w:val="005B0EA9"/>
    <w:rsid w:val="005B0ED0"/>
    <w:rsid w:val="005B0EFD"/>
    <w:rsid w:val="005B146D"/>
    <w:rsid w:val="005B1D29"/>
    <w:rsid w:val="005B1D7A"/>
    <w:rsid w:val="005B1DEB"/>
    <w:rsid w:val="005B32FB"/>
    <w:rsid w:val="005B3873"/>
    <w:rsid w:val="005B3AA5"/>
    <w:rsid w:val="005B425A"/>
    <w:rsid w:val="005B42E3"/>
    <w:rsid w:val="005B44E6"/>
    <w:rsid w:val="005B4927"/>
    <w:rsid w:val="005B4ACD"/>
    <w:rsid w:val="005B517B"/>
    <w:rsid w:val="005B60B7"/>
    <w:rsid w:val="005B647D"/>
    <w:rsid w:val="005B6729"/>
    <w:rsid w:val="005B6F5F"/>
    <w:rsid w:val="005B6FC9"/>
    <w:rsid w:val="005B766E"/>
    <w:rsid w:val="005C1B86"/>
    <w:rsid w:val="005C2AD0"/>
    <w:rsid w:val="005C341F"/>
    <w:rsid w:val="005C3F87"/>
    <w:rsid w:val="005C3FDE"/>
    <w:rsid w:val="005C5692"/>
    <w:rsid w:val="005C5CCF"/>
    <w:rsid w:val="005C61E0"/>
    <w:rsid w:val="005C78E3"/>
    <w:rsid w:val="005C7E2F"/>
    <w:rsid w:val="005D0081"/>
    <w:rsid w:val="005D0C20"/>
    <w:rsid w:val="005D1B00"/>
    <w:rsid w:val="005D283D"/>
    <w:rsid w:val="005D2995"/>
    <w:rsid w:val="005D2A8B"/>
    <w:rsid w:val="005D2FFA"/>
    <w:rsid w:val="005D4621"/>
    <w:rsid w:val="005D4ABE"/>
    <w:rsid w:val="005D4FDA"/>
    <w:rsid w:val="005D5A12"/>
    <w:rsid w:val="005D5C5F"/>
    <w:rsid w:val="005D5FB7"/>
    <w:rsid w:val="005D6020"/>
    <w:rsid w:val="005D61AE"/>
    <w:rsid w:val="005D63E9"/>
    <w:rsid w:val="005D6AF8"/>
    <w:rsid w:val="005D75FD"/>
    <w:rsid w:val="005D7CC0"/>
    <w:rsid w:val="005D7F55"/>
    <w:rsid w:val="005E15DA"/>
    <w:rsid w:val="005E1B81"/>
    <w:rsid w:val="005E280E"/>
    <w:rsid w:val="005E2E00"/>
    <w:rsid w:val="005E30D1"/>
    <w:rsid w:val="005E31C6"/>
    <w:rsid w:val="005E329A"/>
    <w:rsid w:val="005E333C"/>
    <w:rsid w:val="005E341E"/>
    <w:rsid w:val="005E50D4"/>
    <w:rsid w:val="005E54ED"/>
    <w:rsid w:val="005E5624"/>
    <w:rsid w:val="005E5828"/>
    <w:rsid w:val="005E5C00"/>
    <w:rsid w:val="005E6456"/>
    <w:rsid w:val="005E6867"/>
    <w:rsid w:val="005E6882"/>
    <w:rsid w:val="005E6A64"/>
    <w:rsid w:val="005E70E5"/>
    <w:rsid w:val="005E7DE0"/>
    <w:rsid w:val="005F2301"/>
    <w:rsid w:val="005F2636"/>
    <w:rsid w:val="005F29A5"/>
    <w:rsid w:val="005F32BC"/>
    <w:rsid w:val="005F342E"/>
    <w:rsid w:val="005F37A6"/>
    <w:rsid w:val="005F3878"/>
    <w:rsid w:val="005F3A9E"/>
    <w:rsid w:val="005F5BE7"/>
    <w:rsid w:val="005F5DD0"/>
    <w:rsid w:val="005F6385"/>
    <w:rsid w:val="005F69F2"/>
    <w:rsid w:val="005F6C85"/>
    <w:rsid w:val="005F73C8"/>
    <w:rsid w:val="00600FF7"/>
    <w:rsid w:val="00601D63"/>
    <w:rsid w:val="0060239E"/>
    <w:rsid w:val="006027FA"/>
    <w:rsid w:val="00602A4A"/>
    <w:rsid w:val="00602FDD"/>
    <w:rsid w:val="00603164"/>
    <w:rsid w:val="006037B5"/>
    <w:rsid w:val="00603CE9"/>
    <w:rsid w:val="00603E1A"/>
    <w:rsid w:val="00604022"/>
    <w:rsid w:val="006046CC"/>
    <w:rsid w:val="00604BFD"/>
    <w:rsid w:val="00605553"/>
    <w:rsid w:val="006055EC"/>
    <w:rsid w:val="0060565C"/>
    <w:rsid w:val="00606E6A"/>
    <w:rsid w:val="00607247"/>
    <w:rsid w:val="00607E82"/>
    <w:rsid w:val="0061022F"/>
    <w:rsid w:val="00610562"/>
    <w:rsid w:val="00610667"/>
    <w:rsid w:val="006109D9"/>
    <w:rsid w:val="00610DA4"/>
    <w:rsid w:val="00610DB6"/>
    <w:rsid w:val="00610DEF"/>
    <w:rsid w:val="0061118F"/>
    <w:rsid w:val="00611831"/>
    <w:rsid w:val="00611DCB"/>
    <w:rsid w:val="00611F26"/>
    <w:rsid w:val="00612379"/>
    <w:rsid w:val="00612EA3"/>
    <w:rsid w:val="006134C6"/>
    <w:rsid w:val="00613DBD"/>
    <w:rsid w:val="0061412A"/>
    <w:rsid w:val="00614224"/>
    <w:rsid w:val="006142B7"/>
    <w:rsid w:val="00614AEF"/>
    <w:rsid w:val="00615685"/>
    <w:rsid w:val="006157E5"/>
    <w:rsid w:val="00616206"/>
    <w:rsid w:val="006166FB"/>
    <w:rsid w:val="006169D6"/>
    <w:rsid w:val="006175AA"/>
    <w:rsid w:val="00617AEB"/>
    <w:rsid w:val="00617D4C"/>
    <w:rsid w:val="006203D5"/>
    <w:rsid w:val="00620737"/>
    <w:rsid w:val="00620825"/>
    <w:rsid w:val="00620D51"/>
    <w:rsid w:val="00622755"/>
    <w:rsid w:val="00622969"/>
    <w:rsid w:val="0062303F"/>
    <w:rsid w:val="00624375"/>
    <w:rsid w:val="00625893"/>
    <w:rsid w:val="00625B29"/>
    <w:rsid w:val="00625D49"/>
    <w:rsid w:val="00625E49"/>
    <w:rsid w:val="006260FA"/>
    <w:rsid w:val="0062610F"/>
    <w:rsid w:val="00626B50"/>
    <w:rsid w:val="00626D3C"/>
    <w:rsid w:val="00630830"/>
    <w:rsid w:val="00630A4F"/>
    <w:rsid w:val="00631A45"/>
    <w:rsid w:val="00631D78"/>
    <w:rsid w:val="00631FAD"/>
    <w:rsid w:val="00631FEA"/>
    <w:rsid w:val="00632FFE"/>
    <w:rsid w:val="00633133"/>
    <w:rsid w:val="00633BB5"/>
    <w:rsid w:val="00634D82"/>
    <w:rsid w:val="0063528C"/>
    <w:rsid w:val="00635954"/>
    <w:rsid w:val="00637256"/>
    <w:rsid w:val="006374D9"/>
    <w:rsid w:val="00637A63"/>
    <w:rsid w:val="00637A8E"/>
    <w:rsid w:val="00640078"/>
    <w:rsid w:val="00640772"/>
    <w:rsid w:val="00640A0D"/>
    <w:rsid w:val="00640A5B"/>
    <w:rsid w:val="00641469"/>
    <w:rsid w:val="006416FE"/>
    <w:rsid w:val="00641B8D"/>
    <w:rsid w:val="006424AA"/>
    <w:rsid w:val="00642644"/>
    <w:rsid w:val="00642864"/>
    <w:rsid w:val="00642B03"/>
    <w:rsid w:val="0064316E"/>
    <w:rsid w:val="006433DE"/>
    <w:rsid w:val="006438AB"/>
    <w:rsid w:val="0064442A"/>
    <w:rsid w:val="0064496B"/>
    <w:rsid w:val="00644CFE"/>
    <w:rsid w:val="0064505E"/>
    <w:rsid w:val="00645E07"/>
    <w:rsid w:val="006466C6"/>
    <w:rsid w:val="006468E7"/>
    <w:rsid w:val="00646B70"/>
    <w:rsid w:val="00647B45"/>
    <w:rsid w:val="00647B88"/>
    <w:rsid w:val="006501D3"/>
    <w:rsid w:val="0065039A"/>
    <w:rsid w:val="006508DE"/>
    <w:rsid w:val="0065114B"/>
    <w:rsid w:val="00651AD5"/>
    <w:rsid w:val="00653577"/>
    <w:rsid w:val="00653932"/>
    <w:rsid w:val="006540FE"/>
    <w:rsid w:val="00654C05"/>
    <w:rsid w:val="006553F2"/>
    <w:rsid w:val="00656497"/>
    <w:rsid w:val="00656FA3"/>
    <w:rsid w:val="0066039A"/>
    <w:rsid w:val="00662090"/>
    <w:rsid w:val="0066283C"/>
    <w:rsid w:val="00662DA7"/>
    <w:rsid w:val="006634DA"/>
    <w:rsid w:val="006637FE"/>
    <w:rsid w:val="006638A9"/>
    <w:rsid w:val="006645B6"/>
    <w:rsid w:val="0066492F"/>
    <w:rsid w:val="00664A3A"/>
    <w:rsid w:val="00664A9C"/>
    <w:rsid w:val="00664C94"/>
    <w:rsid w:val="00665AE9"/>
    <w:rsid w:val="00665C88"/>
    <w:rsid w:val="006664A9"/>
    <w:rsid w:val="00666A2E"/>
    <w:rsid w:val="0066701C"/>
    <w:rsid w:val="0066784E"/>
    <w:rsid w:val="00667C0C"/>
    <w:rsid w:val="00670542"/>
    <w:rsid w:val="00671307"/>
    <w:rsid w:val="0067140D"/>
    <w:rsid w:val="00671716"/>
    <w:rsid w:val="00672425"/>
    <w:rsid w:val="006727DD"/>
    <w:rsid w:val="0067299F"/>
    <w:rsid w:val="00672F97"/>
    <w:rsid w:val="0067342E"/>
    <w:rsid w:val="006737DB"/>
    <w:rsid w:val="00673BC8"/>
    <w:rsid w:val="0067560F"/>
    <w:rsid w:val="00675A10"/>
    <w:rsid w:val="0067639A"/>
    <w:rsid w:val="00677476"/>
    <w:rsid w:val="00680074"/>
    <w:rsid w:val="006804ED"/>
    <w:rsid w:val="006807AB"/>
    <w:rsid w:val="00680FF8"/>
    <w:rsid w:val="00681F95"/>
    <w:rsid w:val="00682BC7"/>
    <w:rsid w:val="00682E61"/>
    <w:rsid w:val="00683240"/>
    <w:rsid w:val="006832C6"/>
    <w:rsid w:val="00683A44"/>
    <w:rsid w:val="0068434C"/>
    <w:rsid w:val="006853DF"/>
    <w:rsid w:val="006855B4"/>
    <w:rsid w:val="00685E49"/>
    <w:rsid w:val="00687563"/>
    <w:rsid w:val="00687A37"/>
    <w:rsid w:val="00691C17"/>
    <w:rsid w:val="006922DA"/>
    <w:rsid w:val="00692ED4"/>
    <w:rsid w:val="00693348"/>
    <w:rsid w:val="006933BD"/>
    <w:rsid w:val="0069392C"/>
    <w:rsid w:val="006939B4"/>
    <w:rsid w:val="00693B1D"/>
    <w:rsid w:val="00693BBF"/>
    <w:rsid w:val="00693C35"/>
    <w:rsid w:val="00695274"/>
    <w:rsid w:val="00696494"/>
    <w:rsid w:val="006975A1"/>
    <w:rsid w:val="00697A9E"/>
    <w:rsid w:val="006A0D2A"/>
    <w:rsid w:val="006A1781"/>
    <w:rsid w:val="006A3C4E"/>
    <w:rsid w:val="006A405E"/>
    <w:rsid w:val="006A464B"/>
    <w:rsid w:val="006A4A62"/>
    <w:rsid w:val="006A4B25"/>
    <w:rsid w:val="006A5727"/>
    <w:rsid w:val="006A6292"/>
    <w:rsid w:val="006A65DB"/>
    <w:rsid w:val="006A6A70"/>
    <w:rsid w:val="006A704D"/>
    <w:rsid w:val="006A77B8"/>
    <w:rsid w:val="006A78E9"/>
    <w:rsid w:val="006B0584"/>
    <w:rsid w:val="006B0E35"/>
    <w:rsid w:val="006B1B4C"/>
    <w:rsid w:val="006B1B6E"/>
    <w:rsid w:val="006B1CB8"/>
    <w:rsid w:val="006B1D56"/>
    <w:rsid w:val="006B1E12"/>
    <w:rsid w:val="006B245A"/>
    <w:rsid w:val="006B2527"/>
    <w:rsid w:val="006B2AC4"/>
    <w:rsid w:val="006B2BA2"/>
    <w:rsid w:val="006B2EF7"/>
    <w:rsid w:val="006B3092"/>
    <w:rsid w:val="006B3521"/>
    <w:rsid w:val="006B3900"/>
    <w:rsid w:val="006B4058"/>
    <w:rsid w:val="006B4409"/>
    <w:rsid w:val="006B4DCB"/>
    <w:rsid w:val="006B5C7B"/>
    <w:rsid w:val="006B6AE4"/>
    <w:rsid w:val="006B6E5A"/>
    <w:rsid w:val="006B6E84"/>
    <w:rsid w:val="006B7339"/>
    <w:rsid w:val="006C0594"/>
    <w:rsid w:val="006C0A1E"/>
    <w:rsid w:val="006C267F"/>
    <w:rsid w:val="006C273D"/>
    <w:rsid w:val="006C2D3F"/>
    <w:rsid w:val="006C3317"/>
    <w:rsid w:val="006C3668"/>
    <w:rsid w:val="006C3E63"/>
    <w:rsid w:val="006C4135"/>
    <w:rsid w:val="006C4B5A"/>
    <w:rsid w:val="006C59EE"/>
    <w:rsid w:val="006C5CE9"/>
    <w:rsid w:val="006C67D8"/>
    <w:rsid w:val="006C6AA1"/>
    <w:rsid w:val="006C7003"/>
    <w:rsid w:val="006C73B3"/>
    <w:rsid w:val="006D02F3"/>
    <w:rsid w:val="006D1666"/>
    <w:rsid w:val="006D1D57"/>
    <w:rsid w:val="006D23DA"/>
    <w:rsid w:val="006D4126"/>
    <w:rsid w:val="006D42BB"/>
    <w:rsid w:val="006D458C"/>
    <w:rsid w:val="006D463A"/>
    <w:rsid w:val="006D4B8B"/>
    <w:rsid w:val="006D5479"/>
    <w:rsid w:val="006D602B"/>
    <w:rsid w:val="006D6BBC"/>
    <w:rsid w:val="006D7D83"/>
    <w:rsid w:val="006E0A32"/>
    <w:rsid w:val="006E11B4"/>
    <w:rsid w:val="006E2304"/>
    <w:rsid w:val="006E284A"/>
    <w:rsid w:val="006E307B"/>
    <w:rsid w:val="006E4F1A"/>
    <w:rsid w:val="006E58A9"/>
    <w:rsid w:val="006E5FAF"/>
    <w:rsid w:val="006E6470"/>
    <w:rsid w:val="006E6EC2"/>
    <w:rsid w:val="006E73BA"/>
    <w:rsid w:val="006E7892"/>
    <w:rsid w:val="006E7A56"/>
    <w:rsid w:val="006F0614"/>
    <w:rsid w:val="006F0A9B"/>
    <w:rsid w:val="006F0EFC"/>
    <w:rsid w:val="006F1156"/>
    <w:rsid w:val="006F179D"/>
    <w:rsid w:val="006F1C7C"/>
    <w:rsid w:val="006F1E8A"/>
    <w:rsid w:val="006F2028"/>
    <w:rsid w:val="006F2349"/>
    <w:rsid w:val="006F35DF"/>
    <w:rsid w:val="006F3A72"/>
    <w:rsid w:val="006F3FD9"/>
    <w:rsid w:val="006F4A24"/>
    <w:rsid w:val="006F562B"/>
    <w:rsid w:val="006F5726"/>
    <w:rsid w:val="006F5805"/>
    <w:rsid w:val="006F5849"/>
    <w:rsid w:val="006F588F"/>
    <w:rsid w:val="006F5918"/>
    <w:rsid w:val="006F6300"/>
    <w:rsid w:val="006F66B8"/>
    <w:rsid w:val="006F714A"/>
    <w:rsid w:val="006F77B4"/>
    <w:rsid w:val="0070017D"/>
    <w:rsid w:val="007002C4"/>
    <w:rsid w:val="007002EB"/>
    <w:rsid w:val="007002F0"/>
    <w:rsid w:val="007005EA"/>
    <w:rsid w:val="007010EC"/>
    <w:rsid w:val="007015E0"/>
    <w:rsid w:val="00701F61"/>
    <w:rsid w:val="00702071"/>
    <w:rsid w:val="00702535"/>
    <w:rsid w:val="0070319C"/>
    <w:rsid w:val="0070350B"/>
    <w:rsid w:val="00704630"/>
    <w:rsid w:val="00704F08"/>
    <w:rsid w:val="0070529B"/>
    <w:rsid w:val="00705350"/>
    <w:rsid w:val="00706D40"/>
    <w:rsid w:val="00707245"/>
    <w:rsid w:val="00707BBE"/>
    <w:rsid w:val="007109C7"/>
    <w:rsid w:val="007109DA"/>
    <w:rsid w:val="00710B74"/>
    <w:rsid w:val="00711448"/>
    <w:rsid w:val="00711D38"/>
    <w:rsid w:val="0071201A"/>
    <w:rsid w:val="0071216B"/>
    <w:rsid w:val="0071348B"/>
    <w:rsid w:val="0071394D"/>
    <w:rsid w:val="00713A26"/>
    <w:rsid w:val="00713D33"/>
    <w:rsid w:val="007144A5"/>
    <w:rsid w:val="007144CE"/>
    <w:rsid w:val="007149C8"/>
    <w:rsid w:val="00714ECF"/>
    <w:rsid w:val="007171F9"/>
    <w:rsid w:val="007176A7"/>
    <w:rsid w:val="00717DEA"/>
    <w:rsid w:val="0072003B"/>
    <w:rsid w:val="00720737"/>
    <w:rsid w:val="00720F82"/>
    <w:rsid w:val="007223AC"/>
    <w:rsid w:val="007229D4"/>
    <w:rsid w:val="0072324A"/>
    <w:rsid w:val="00723443"/>
    <w:rsid w:val="00723C01"/>
    <w:rsid w:val="00725083"/>
    <w:rsid w:val="00725098"/>
    <w:rsid w:val="007251BB"/>
    <w:rsid w:val="007256C8"/>
    <w:rsid w:val="0072579F"/>
    <w:rsid w:val="00725900"/>
    <w:rsid w:val="00725D61"/>
    <w:rsid w:val="00725D8A"/>
    <w:rsid w:val="00726891"/>
    <w:rsid w:val="00726DB5"/>
    <w:rsid w:val="007277E7"/>
    <w:rsid w:val="00730D44"/>
    <w:rsid w:val="0073134A"/>
    <w:rsid w:val="007319B4"/>
    <w:rsid w:val="00731B07"/>
    <w:rsid w:val="00731F95"/>
    <w:rsid w:val="00732447"/>
    <w:rsid w:val="007329B6"/>
    <w:rsid w:val="00733F12"/>
    <w:rsid w:val="00733FDE"/>
    <w:rsid w:val="007341FD"/>
    <w:rsid w:val="0073436A"/>
    <w:rsid w:val="007344EF"/>
    <w:rsid w:val="007348CE"/>
    <w:rsid w:val="00734B5B"/>
    <w:rsid w:val="00735016"/>
    <w:rsid w:val="007357E8"/>
    <w:rsid w:val="0073604E"/>
    <w:rsid w:val="007360AD"/>
    <w:rsid w:val="007405AB"/>
    <w:rsid w:val="00740919"/>
    <w:rsid w:val="00740A10"/>
    <w:rsid w:val="00740AB5"/>
    <w:rsid w:val="00740D96"/>
    <w:rsid w:val="0074189A"/>
    <w:rsid w:val="00743011"/>
    <w:rsid w:val="007432E8"/>
    <w:rsid w:val="00745757"/>
    <w:rsid w:val="007466DC"/>
    <w:rsid w:val="007468C4"/>
    <w:rsid w:val="00746A85"/>
    <w:rsid w:val="007505D6"/>
    <w:rsid w:val="00750847"/>
    <w:rsid w:val="00750C1B"/>
    <w:rsid w:val="00750EEC"/>
    <w:rsid w:val="00751137"/>
    <w:rsid w:val="0075168D"/>
    <w:rsid w:val="00751A11"/>
    <w:rsid w:val="00751F24"/>
    <w:rsid w:val="00751F84"/>
    <w:rsid w:val="00752154"/>
    <w:rsid w:val="0075291A"/>
    <w:rsid w:val="00752E70"/>
    <w:rsid w:val="00752F81"/>
    <w:rsid w:val="007545D6"/>
    <w:rsid w:val="007546CC"/>
    <w:rsid w:val="007547D6"/>
    <w:rsid w:val="00754A76"/>
    <w:rsid w:val="007550F8"/>
    <w:rsid w:val="00755617"/>
    <w:rsid w:val="0075584F"/>
    <w:rsid w:val="00755F88"/>
    <w:rsid w:val="00757412"/>
    <w:rsid w:val="0075761D"/>
    <w:rsid w:val="007578C6"/>
    <w:rsid w:val="00760730"/>
    <w:rsid w:val="0076073D"/>
    <w:rsid w:val="00760783"/>
    <w:rsid w:val="00760DB9"/>
    <w:rsid w:val="00760FF3"/>
    <w:rsid w:val="00763A49"/>
    <w:rsid w:val="007649A4"/>
    <w:rsid w:val="00764A82"/>
    <w:rsid w:val="00765827"/>
    <w:rsid w:val="00765C53"/>
    <w:rsid w:val="0076641F"/>
    <w:rsid w:val="007667A1"/>
    <w:rsid w:val="00766B02"/>
    <w:rsid w:val="007673B2"/>
    <w:rsid w:val="00767F54"/>
    <w:rsid w:val="007700C3"/>
    <w:rsid w:val="00770219"/>
    <w:rsid w:val="007719ED"/>
    <w:rsid w:val="007723AF"/>
    <w:rsid w:val="00773402"/>
    <w:rsid w:val="0077399F"/>
    <w:rsid w:val="007779B2"/>
    <w:rsid w:val="00780380"/>
    <w:rsid w:val="00780556"/>
    <w:rsid w:val="00780C9E"/>
    <w:rsid w:val="00781253"/>
    <w:rsid w:val="00781E33"/>
    <w:rsid w:val="00781F63"/>
    <w:rsid w:val="00782A34"/>
    <w:rsid w:val="00782AD4"/>
    <w:rsid w:val="007839B7"/>
    <w:rsid w:val="00783D13"/>
    <w:rsid w:val="007841BA"/>
    <w:rsid w:val="00784598"/>
    <w:rsid w:val="007851FF"/>
    <w:rsid w:val="00785ED8"/>
    <w:rsid w:val="007869C3"/>
    <w:rsid w:val="00786E33"/>
    <w:rsid w:val="00790248"/>
    <w:rsid w:val="00790B1F"/>
    <w:rsid w:val="00790EF3"/>
    <w:rsid w:val="0079173B"/>
    <w:rsid w:val="00792493"/>
    <w:rsid w:val="00793F7D"/>
    <w:rsid w:val="00793FEF"/>
    <w:rsid w:val="00794BE4"/>
    <w:rsid w:val="007951A8"/>
    <w:rsid w:val="0079588B"/>
    <w:rsid w:val="00796BCB"/>
    <w:rsid w:val="0079762D"/>
    <w:rsid w:val="00797D57"/>
    <w:rsid w:val="00797E07"/>
    <w:rsid w:val="007A0373"/>
    <w:rsid w:val="007A03A4"/>
    <w:rsid w:val="007A06B7"/>
    <w:rsid w:val="007A075C"/>
    <w:rsid w:val="007A1661"/>
    <w:rsid w:val="007A3083"/>
    <w:rsid w:val="007A35FD"/>
    <w:rsid w:val="007A4091"/>
    <w:rsid w:val="007A43D4"/>
    <w:rsid w:val="007A47C1"/>
    <w:rsid w:val="007A5CDE"/>
    <w:rsid w:val="007A6BB8"/>
    <w:rsid w:val="007A7778"/>
    <w:rsid w:val="007A77B9"/>
    <w:rsid w:val="007A7893"/>
    <w:rsid w:val="007A7AA5"/>
    <w:rsid w:val="007A7D88"/>
    <w:rsid w:val="007A7F79"/>
    <w:rsid w:val="007B02C1"/>
    <w:rsid w:val="007B0332"/>
    <w:rsid w:val="007B035D"/>
    <w:rsid w:val="007B0694"/>
    <w:rsid w:val="007B1111"/>
    <w:rsid w:val="007B13CD"/>
    <w:rsid w:val="007B1908"/>
    <w:rsid w:val="007B2489"/>
    <w:rsid w:val="007B25AE"/>
    <w:rsid w:val="007B2D4B"/>
    <w:rsid w:val="007B2DC5"/>
    <w:rsid w:val="007B45E9"/>
    <w:rsid w:val="007B5318"/>
    <w:rsid w:val="007B53E7"/>
    <w:rsid w:val="007B5956"/>
    <w:rsid w:val="007B5C8E"/>
    <w:rsid w:val="007B5F74"/>
    <w:rsid w:val="007B61B0"/>
    <w:rsid w:val="007B6691"/>
    <w:rsid w:val="007B6F66"/>
    <w:rsid w:val="007C069B"/>
    <w:rsid w:val="007C0796"/>
    <w:rsid w:val="007C07D0"/>
    <w:rsid w:val="007C0B8B"/>
    <w:rsid w:val="007C0BA1"/>
    <w:rsid w:val="007C0CB1"/>
    <w:rsid w:val="007C11A4"/>
    <w:rsid w:val="007C12C2"/>
    <w:rsid w:val="007C1E00"/>
    <w:rsid w:val="007C2362"/>
    <w:rsid w:val="007C2F9D"/>
    <w:rsid w:val="007C34E2"/>
    <w:rsid w:val="007C3FFC"/>
    <w:rsid w:val="007C50FE"/>
    <w:rsid w:val="007C56D7"/>
    <w:rsid w:val="007C6F2D"/>
    <w:rsid w:val="007C75DB"/>
    <w:rsid w:val="007C7663"/>
    <w:rsid w:val="007C7F55"/>
    <w:rsid w:val="007D0005"/>
    <w:rsid w:val="007D003B"/>
    <w:rsid w:val="007D01EB"/>
    <w:rsid w:val="007D0435"/>
    <w:rsid w:val="007D0501"/>
    <w:rsid w:val="007D0A79"/>
    <w:rsid w:val="007D0FAC"/>
    <w:rsid w:val="007D3707"/>
    <w:rsid w:val="007D3A2C"/>
    <w:rsid w:val="007D3AB9"/>
    <w:rsid w:val="007D3FE6"/>
    <w:rsid w:val="007D4028"/>
    <w:rsid w:val="007D4500"/>
    <w:rsid w:val="007D5486"/>
    <w:rsid w:val="007D5D17"/>
    <w:rsid w:val="007D671B"/>
    <w:rsid w:val="007D6877"/>
    <w:rsid w:val="007D68C0"/>
    <w:rsid w:val="007D6B79"/>
    <w:rsid w:val="007E065E"/>
    <w:rsid w:val="007E1502"/>
    <w:rsid w:val="007E1B79"/>
    <w:rsid w:val="007E25FB"/>
    <w:rsid w:val="007E379F"/>
    <w:rsid w:val="007E46A9"/>
    <w:rsid w:val="007E5BC6"/>
    <w:rsid w:val="007E608F"/>
    <w:rsid w:val="007E6505"/>
    <w:rsid w:val="007E6796"/>
    <w:rsid w:val="007E6B90"/>
    <w:rsid w:val="007E6FD9"/>
    <w:rsid w:val="007E7A48"/>
    <w:rsid w:val="007E7D2E"/>
    <w:rsid w:val="007F117C"/>
    <w:rsid w:val="007F17D1"/>
    <w:rsid w:val="007F181C"/>
    <w:rsid w:val="007F1BF3"/>
    <w:rsid w:val="007F286C"/>
    <w:rsid w:val="007F2F7A"/>
    <w:rsid w:val="007F3B62"/>
    <w:rsid w:val="007F3D68"/>
    <w:rsid w:val="007F5A22"/>
    <w:rsid w:val="007F5C23"/>
    <w:rsid w:val="007F6706"/>
    <w:rsid w:val="007F6977"/>
    <w:rsid w:val="007F69D7"/>
    <w:rsid w:val="007F71D2"/>
    <w:rsid w:val="007F7633"/>
    <w:rsid w:val="007F7A5B"/>
    <w:rsid w:val="007F7BBD"/>
    <w:rsid w:val="00800647"/>
    <w:rsid w:val="008014A6"/>
    <w:rsid w:val="0080158E"/>
    <w:rsid w:val="00801E6C"/>
    <w:rsid w:val="00802085"/>
    <w:rsid w:val="00802740"/>
    <w:rsid w:val="00802ACF"/>
    <w:rsid w:val="0080424E"/>
    <w:rsid w:val="008047E7"/>
    <w:rsid w:val="00804E45"/>
    <w:rsid w:val="00804F9A"/>
    <w:rsid w:val="008050DC"/>
    <w:rsid w:val="0080574F"/>
    <w:rsid w:val="00805A6F"/>
    <w:rsid w:val="00805AD4"/>
    <w:rsid w:val="0080602D"/>
    <w:rsid w:val="008063A6"/>
    <w:rsid w:val="008067EB"/>
    <w:rsid w:val="00806AD0"/>
    <w:rsid w:val="00807253"/>
    <w:rsid w:val="00807728"/>
    <w:rsid w:val="00810555"/>
    <w:rsid w:val="0081115B"/>
    <w:rsid w:val="00811840"/>
    <w:rsid w:val="008119BA"/>
    <w:rsid w:val="00812512"/>
    <w:rsid w:val="00812598"/>
    <w:rsid w:val="00812EB4"/>
    <w:rsid w:val="008137BE"/>
    <w:rsid w:val="00813C61"/>
    <w:rsid w:val="00813FAA"/>
    <w:rsid w:val="00814087"/>
    <w:rsid w:val="00814E54"/>
    <w:rsid w:val="00815493"/>
    <w:rsid w:val="00815A3B"/>
    <w:rsid w:val="00815BB8"/>
    <w:rsid w:val="00815D99"/>
    <w:rsid w:val="008161AB"/>
    <w:rsid w:val="00817068"/>
    <w:rsid w:val="00817785"/>
    <w:rsid w:val="00817A66"/>
    <w:rsid w:val="00817D9E"/>
    <w:rsid w:val="00820063"/>
    <w:rsid w:val="00820567"/>
    <w:rsid w:val="0082137C"/>
    <w:rsid w:val="00821717"/>
    <w:rsid w:val="00821A0A"/>
    <w:rsid w:val="00821E2B"/>
    <w:rsid w:val="00821F45"/>
    <w:rsid w:val="00822FEA"/>
    <w:rsid w:val="00823364"/>
    <w:rsid w:val="0082495F"/>
    <w:rsid w:val="00825476"/>
    <w:rsid w:val="0082551A"/>
    <w:rsid w:val="0082594D"/>
    <w:rsid w:val="00825CA4"/>
    <w:rsid w:val="00826A25"/>
    <w:rsid w:val="0082714F"/>
    <w:rsid w:val="00830511"/>
    <w:rsid w:val="008309E9"/>
    <w:rsid w:val="00831B89"/>
    <w:rsid w:val="00832C5B"/>
    <w:rsid w:val="00832EE5"/>
    <w:rsid w:val="00833F55"/>
    <w:rsid w:val="0083417C"/>
    <w:rsid w:val="00834273"/>
    <w:rsid w:val="00834824"/>
    <w:rsid w:val="00834D54"/>
    <w:rsid w:val="00835FD2"/>
    <w:rsid w:val="0083677A"/>
    <w:rsid w:val="00836AAA"/>
    <w:rsid w:val="0083771B"/>
    <w:rsid w:val="00837CB5"/>
    <w:rsid w:val="00837ED8"/>
    <w:rsid w:val="00840A6F"/>
    <w:rsid w:val="00841493"/>
    <w:rsid w:val="008414DF"/>
    <w:rsid w:val="00841D16"/>
    <w:rsid w:val="0084265B"/>
    <w:rsid w:val="00842DC0"/>
    <w:rsid w:val="00842FDD"/>
    <w:rsid w:val="00843AC9"/>
    <w:rsid w:val="00844121"/>
    <w:rsid w:val="00844772"/>
    <w:rsid w:val="00844A70"/>
    <w:rsid w:val="0084514B"/>
    <w:rsid w:val="008451BA"/>
    <w:rsid w:val="0084530C"/>
    <w:rsid w:val="00845D65"/>
    <w:rsid w:val="008466D8"/>
    <w:rsid w:val="00847BEC"/>
    <w:rsid w:val="00847F4A"/>
    <w:rsid w:val="0085014E"/>
    <w:rsid w:val="00850DD2"/>
    <w:rsid w:val="00851BF9"/>
    <w:rsid w:val="00851D11"/>
    <w:rsid w:val="00852216"/>
    <w:rsid w:val="008524EE"/>
    <w:rsid w:val="00852670"/>
    <w:rsid w:val="00852751"/>
    <w:rsid w:val="008528D9"/>
    <w:rsid w:val="008531C7"/>
    <w:rsid w:val="00853886"/>
    <w:rsid w:val="008538BB"/>
    <w:rsid w:val="00853BDE"/>
    <w:rsid w:val="00855837"/>
    <w:rsid w:val="00856141"/>
    <w:rsid w:val="0085629C"/>
    <w:rsid w:val="008562CC"/>
    <w:rsid w:val="00856B90"/>
    <w:rsid w:val="008570CF"/>
    <w:rsid w:val="0085785A"/>
    <w:rsid w:val="008578B9"/>
    <w:rsid w:val="00857C0B"/>
    <w:rsid w:val="00857DDC"/>
    <w:rsid w:val="00860492"/>
    <w:rsid w:val="008605F2"/>
    <w:rsid w:val="00861240"/>
    <w:rsid w:val="00861603"/>
    <w:rsid w:val="00862379"/>
    <w:rsid w:val="00863372"/>
    <w:rsid w:val="00865185"/>
    <w:rsid w:val="0086560F"/>
    <w:rsid w:val="0086579A"/>
    <w:rsid w:val="00865974"/>
    <w:rsid w:val="008660F5"/>
    <w:rsid w:val="0086616B"/>
    <w:rsid w:val="008674F0"/>
    <w:rsid w:val="00867759"/>
    <w:rsid w:val="00867788"/>
    <w:rsid w:val="0087028D"/>
    <w:rsid w:val="00870A94"/>
    <w:rsid w:val="00871244"/>
    <w:rsid w:val="0087154D"/>
    <w:rsid w:val="00871E53"/>
    <w:rsid w:val="00872062"/>
    <w:rsid w:val="00872F33"/>
    <w:rsid w:val="0087302F"/>
    <w:rsid w:val="008732E4"/>
    <w:rsid w:val="0087348B"/>
    <w:rsid w:val="0087358D"/>
    <w:rsid w:val="00873604"/>
    <w:rsid w:val="00873686"/>
    <w:rsid w:val="00873AC3"/>
    <w:rsid w:val="00874226"/>
    <w:rsid w:val="00874428"/>
    <w:rsid w:val="00874C6C"/>
    <w:rsid w:val="00875172"/>
    <w:rsid w:val="008759F2"/>
    <w:rsid w:val="00875D3E"/>
    <w:rsid w:val="008760D8"/>
    <w:rsid w:val="0087621C"/>
    <w:rsid w:val="008764D0"/>
    <w:rsid w:val="008769B2"/>
    <w:rsid w:val="008779C8"/>
    <w:rsid w:val="00877AAE"/>
    <w:rsid w:val="008800CA"/>
    <w:rsid w:val="00880325"/>
    <w:rsid w:val="008809C5"/>
    <w:rsid w:val="008815A6"/>
    <w:rsid w:val="00881828"/>
    <w:rsid w:val="00881984"/>
    <w:rsid w:val="00882C77"/>
    <w:rsid w:val="008836E7"/>
    <w:rsid w:val="00883738"/>
    <w:rsid w:val="00883777"/>
    <w:rsid w:val="008839A7"/>
    <w:rsid w:val="00883D5A"/>
    <w:rsid w:val="008840BF"/>
    <w:rsid w:val="0088477A"/>
    <w:rsid w:val="008847CC"/>
    <w:rsid w:val="00884C48"/>
    <w:rsid w:val="00884D19"/>
    <w:rsid w:val="00884DB1"/>
    <w:rsid w:val="008850F4"/>
    <w:rsid w:val="0088530F"/>
    <w:rsid w:val="00885332"/>
    <w:rsid w:val="00885BD0"/>
    <w:rsid w:val="0088721F"/>
    <w:rsid w:val="00887AD3"/>
    <w:rsid w:val="00887BA7"/>
    <w:rsid w:val="0089062A"/>
    <w:rsid w:val="00891187"/>
    <w:rsid w:val="00891793"/>
    <w:rsid w:val="008919AE"/>
    <w:rsid w:val="008922B8"/>
    <w:rsid w:val="00893431"/>
    <w:rsid w:val="008935E7"/>
    <w:rsid w:val="00893D10"/>
    <w:rsid w:val="00894BA7"/>
    <w:rsid w:val="008953F3"/>
    <w:rsid w:val="00895892"/>
    <w:rsid w:val="008967E6"/>
    <w:rsid w:val="0089732E"/>
    <w:rsid w:val="008A0607"/>
    <w:rsid w:val="008A0CA9"/>
    <w:rsid w:val="008A1251"/>
    <w:rsid w:val="008A1F8F"/>
    <w:rsid w:val="008A264F"/>
    <w:rsid w:val="008A3705"/>
    <w:rsid w:val="008A410C"/>
    <w:rsid w:val="008A43ED"/>
    <w:rsid w:val="008A4F5E"/>
    <w:rsid w:val="008A69CB"/>
    <w:rsid w:val="008A71A4"/>
    <w:rsid w:val="008A7616"/>
    <w:rsid w:val="008B0467"/>
    <w:rsid w:val="008B0475"/>
    <w:rsid w:val="008B04C1"/>
    <w:rsid w:val="008B0805"/>
    <w:rsid w:val="008B1329"/>
    <w:rsid w:val="008B1922"/>
    <w:rsid w:val="008B1B46"/>
    <w:rsid w:val="008B1D24"/>
    <w:rsid w:val="008B1E3A"/>
    <w:rsid w:val="008B2538"/>
    <w:rsid w:val="008B266E"/>
    <w:rsid w:val="008B26BB"/>
    <w:rsid w:val="008B31DA"/>
    <w:rsid w:val="008B4400"/>
    <w:rsid w:val="008B4E30"/>
    <w:rsid w:val="008B5B58"/>
    <w:rsid w:val="008B6228"/>
    <w:rsid w:val="008B65E2"/>
    <w:rsid w:val="008B6DE7"/>
    <w:rsid w:val="008B6E0C"/>
    <w:rsid w:val="008B777C"/>
    <w:rsid w:val="008C09A0"/>
    <w:rsid w:val="008C14AB"/>
    <w:rsid w:val="008C18F3"/>
    <w:rsid w:val="008C216C"/>
    <w:rsid w:val="008C33C8"/>
    <w:rsid w:val="008C3B3B"/>
    <w:rsid w:val="008C3F63"/>
    <w:rsid w:val="008C455C"/>
    <w:rsid w:val="008C464B"/>
    <w:rsid w:val="008C4A5B"/>
    <w:rsid w:val="008C5386"/>
    <w:rsid w:val="008C5669"/>
    <w:rsid w:val="008C613F"/>
    <w:rsid w:val="008C7091"/>
    <w:rsid w:val="008C74BE"/>
    <w:rsid w:val="008C7510"/>
    <w:rsid w:val="008C7DC7"/>
    <w:rsid w:val="008C7F38"/>
    <w:rsid w:val="008D00F8"/>
    <w:rsid w:val="008D0443"/>
    <w:rsid w:val="008D0BB1"/>
    <w:rsid w:val="008D10C3"/>
    <w:rsid w:val="008D186B"/>
    <w:rsid w:val="008D2220"/>
    <w:rsid w:val="008D29F7"/>
    <w:rsid w:val="008D31B6"/>
    <w:rsid w:val="008D422F"/>
    <w:rsid w:val="008D48C1"/>
    <w:rsid w:val="008D4EFA"/>
    <w:rsid w:val="008D5514"/>
    <w:rsid w:val="008D5565"/>
    <w:rsid w:val="008D57FB"/>
    <w:rsid w:val="008D6124"/>
    <w:rsid w:val="008D69E6"/>
    <w:rsid w:val="008D6E0B"/>
    <w:rsid w:val="008E0D04"/>
    <w:rsid w:val="008E0FE2"/>
    <w:rsid w:val="008E2653"/>
    <w:rsid w:val="008E2E3B"/>
    <w:rsid w:val="008E316A"/>
    <w:rsid w:val="008E5ADB"/>
    <w:rsid w:val="008E5D00"/>
    <w:rsid w:val="008E5EA7"/>
    <w:rsid w:val="008E667B"/>
    <w:rsid w:val="008E6D63"/>
    <w:rsid w:val="008E72E2"/>
    <w:rsid w:val="008E79B7"/>
    <w:rsid w:val="008E7AA3"/>
    <w:rsid w:val="008E7CBA"/>
    <w:rsid w:val="008F05E6"/>
    <w:rsid w:val="008F14A3"/>
    <w:rsid w:val="008F1E7A"/>
    <w:rsid w:val="008F1EC1"/>
    <w:rsid w:val="008F1F81"/>
    <w:rsid w:val="008F31FB"/>
    <w:rsid w:val="008F3A6C"/>
    <w:rsid w:val="008F4065"/>
    <w:rsid w:val="008F41CA"/>
    <w:rsid w:val="008F471C"/>
    <w:rsid w:val="008F4FAE"/>
    <w:rsid w:val="008F531B"/>
    <w:rsid w:val="008F679C"/>
    <w:rsid w:val="008F74E9"/>
    <w:rsid w:val="0090011B"/>
    <w:rsid w:val="009007D1"/>
    <w:rsid w:val="00900AE6"/>
    <w:rsid w:val="00901031"/>
    <w:rsid w:val="009011B2"/>
    <w:rsid w:val="00901255"/>
    <w:rsid w:val="00901847"/>
    <w:rsid w:val="0090187B"/>
    <w:rsid w:val="009028D1"/>
    <w:rsid w:val="0090326C"/>
    <w:rsid w:val="00904239"/>
    <w:rsid w:val="0090432A"/>
    <w:rsid w:val="00904682"/>
    <w:rsid w:val="00904864"/>
    <w:rsid w:val="00904A20"/>
    <w:rsid w:val="00904EBE"/>
    <w:rsid w:val="009059E8"/>
    <w:rsid w:val="00905C24"/>
    <w:rsid w:val="00906692"/>
    <w:rsid w:val="00910082"/>
    <w:rsid w:val="0091056F"/>
    <w:rsid w:val="00910BE4"/>
    <w:rsid w:val="00910D58"/>
    <w:rsid w:val="00911053"/>
    <w:rsid w:val="0091122F"/>
    <w:rsid w:val="00911EB0"/>
    <w:rsid w:val="0091252D"/>
    <w:rsid w:val="0091287A"/>
    <w:rsid w:val="009128CC"/>
    <w:rsid w:val="00912DCC"/>
    <w:rsid w:val="00913461"/>
    <w:rsid w:val="00913EBF"/>
    <w:rsid w:val="009147E0"/>
    <w:rsid w:val="00915B0F"/>
    <w:rsid w:val="00915DA0"/>
    <w:rsid w:val="009161C0"/>
    <w:rsid w:val="0091627B"/>
    <w:rsid w:val="00917190"/>
    <w:rsid w:val="00917C2C"/>
    <w:rsid w:val="00920A2A"/>
    <w:rsid w:val="00920C0A"/>
    <w:rsid w:val="00920C87"/>
    <w:rsid w:val="00920EE5"/>
    <w:rsid w:val="0092109F"/>
    <w:rsid w:val="0092134C"/>
    <w:rsid w:val="009217AA"/>
    <w:rsid w:val="00921C8F"/>
    <w:rsid w:val="009220C8"/>
    <w:rsid w:val="009225FA"/>
    <w:rsid w:val="00922958"/>
    <w:rsid w:val="009229AF"/>
    <w:rsid w:val="00923645"/>
    <w:rsid w:val="009241D5"/>
    <w:rsid w:val="0092426B"/>
    <w:rsid w:val="00924BAD"/>
    <w:rsid w:val="00924C98"/>
    <w:rsid w:val="00924CE3"/>
    <w:rsid w:val="00925616"/>
    <w:rsid w:val="00925D40"/>
    <w:rsid w:val="00925D9B"/>
    <w:rsid w:val="0092668A"/>
    <w:rsid w:val="009270C4"/>
    <w:rsid w:val="009303F0"/>
    <w:rsid w:val="009306C8"/>
    <w:rsid w:val="00930B5D"/>
    <w:rsid w:val="009318F1"/>
    <w:rsid w:val="0093213D"/>
    <w:rsid w:val="009324BD"/>
    <w:rsid w:val="009325B5"/>
    <w:rsid w:val="00933487"/>
    <w:rsid w:val="0093366E"/>
    <w:rsid w:val="0093410C"/>
    <w:rsid w:val="0093486A"/>
    <w:rsid w:val="00935415"/>
    <w:rsid w:val="009360DC"/>
    <w:rsid w:val="00936667"/>
    <w:rsid w:val="009367C1"/>
    <w:rsid w:val="00936BC8"/>
    <w:rsid w:val="00940566"/>
    <w:rsid w:val="00941553"/>
    <w:rsid w:val="00941BDA"/>
    <w:rsid w:val="009420F8"/>
    <w:rsid w:val="00942443"/>
    <w:rsid w:val="00942721"/>
    <w:rsid w:val="00942D46"/>
    <w:rsid w:val="009430F6"/>
    <w:rsid w:val="00943434"/>
    <w:rsid w:val="0094381D"/>
    <w:rsid w:val="00943FB7"/>
    <w:rsid w:val="009441BF"/>
    <w:rsid w:val="009443EE"/>
    <w:rsid w:val="0094597A"/>
    <w:rsid w:val="00945B3E"/>
    <w:rsid w:val="0094663A"/>
    <w:rsid w:val="0094678E"/>
    <w:rsid w:val="0094780A"/>
    <w:rsid w:val="00950023"/>
    <w:rsid w:val="009506E8"/>
    <w:rsid w:val="00950707"/>
    <w:rsid w:val="00950F8B"/>
    <w:rsid w:val="00952E6A"/>
    <w:rsid w:val="00952FA7"/>
    <w:rsid w:val="00953187"/>
    <w:rsid w:val="00953469"/>
    <w:rsid w:val="009535EA"/>
    <w:rsid w:val="009553BF"/>
    <w:rsid w:val="0095560A"/>
    <w:rsid w:val="00955DE3"/>
    <w:rsid w:val="00955EF8"/>
    <w:rsid w:val="00956161"/>
    <w:rsid w:val="009561A3"/>
    <w:rsid w:val="009563FA"/>
    <w:rsid w:val="009564E5"/>
    <w:rsid w:val="00956C93"/>
    <w:rsid w:val="009573C2"/>
    <w:rsid w:val="00957EA2"/>
    <w:rsid w:val="00957F67"/>
    <w:rsid w:val="00960A54"/>
    <w:rsid w:val="00960C0D"/>
    <w:rsid w:val="00960FD9"/>
    <w:rsid w:val="009613B2"/>
    <w:rsid w:val="00961969"/>
    <w:rsid w:val="00961ACB"/>
    <w:rsid w:val="00961C85"/>
    <w:rsid w:val="009624F7"/>
    <w:rsid w:val="009626F7"/>
    <w:rsid w:val="009636EE"/>
    <w:rsid w:val="00963970"/>
    <w:rsid w:val="00964072"/>
    <w:rsid w:val="00964229"/>
    <w:rsid w:val="00964274"/>
    <w:rsid w:val="00964F88"/>
    <w:rsid w:val="009652E6"/>
    <w:rsid w:val="0096531B"/>
    <w:rsid w:val="00965BD3"/>
    <w:rsid w:val="00965D2B"/>
    <w:rsid w:val="009661F8"/>
    <w:rsid w:val="0096682F"/>
    <w:rsid w:val="00966879"/>
    <w:rsid w:val="00966B59"/>
    <w:rsid w:val="00967F8B"/>
    <w:rsid w:val="00970083"/>
    <w:rsid w:val="009709DD"/>
    <w:rsid w:val="00972203"/>
    <w:rsid w:val="0097229D"/>
    <w:rsid w:val="009722C4"/>
    <w:rsid w:val="00972669"/>
    <w:rsid w:val="00973973"/>
    <w:rsid w:val="00973FB8"/>
    <w:rsid w:val="009742BB"/>
    <w:rsid w:val="009747BE"/>
    <w:rsid w:val="00974E19"/>
    <w:rsid w:val="009752A9"/>
    <w:rsid w:val="00976347"/>
    <w:rsid w:val="00976A6B"/>
    <w:rsid w:val="00976F56"/>
    <w:rsid w:val="00977139"/>
    <w:rsid w:val="00977C1E"/>
    <w:rsid w:val="009802C3"/>
    <w:rsid w:val="00980B4E"/>
    <w:rsid w:val="00980DB7"/>
    <w:rsid w:val="009814DE"/>
    <w:rsid w:val="00981AB4"/>
    <w:rsid w:val="00981E22"/>
    <w:rsid w:val="009827CD"/>
    <w:rsid w:val="00982E58"/>
    <w:rsid w:val="00983304"/>
    <w:rsid w:val="00983C0D"/>
    <w:rsid w:val="009843C3"/>
    <w:rsid w:val="0098459C"/>
    <w:rsid w:val="00984F74"/>
    <w:rsid w:val="00985554"/>
    <w:rsid w:val="009855BC"/>
    <w:rsid w:val="009903A4"/>
    <w:rsid w:val="009903DD"/>
    <w:rsid w:val="00991222"/>
    <w:rsid w:val="009919BA"/>
    <w:rsid w:val="00992B0E"/>
    <w:rsid w:val="00992C11"/>
    <w:rsid w:val="00992DBF"/>
    <w:rsid w:val="00992EE9"/>
    <w:rsid w:val="00993CDC"/>
    <w:rsid w:val="0099408D"/>
    <w:rsid w:val="009950C9"/>
    <w:rsid w:val="00995498"/>
    <w:rsid w:val="00995F57"/>
    <w:rsid w:val="0099718A"/>
    <w:rsid w:val="009971F7"/>
    <w:rsid w:val="009974FA"/>
    <w:rsid w:val="009A0DDC"/>
    <w:rsid w:val="009A1143"/>
    <w:rsid w:val="009A12C0"/>
    <w:rsid w:val="009A19D8"/>
    <w:rsid w:val="009A2E32"/>
    <w:rsid w:val="009A2E98"/>
    <w:rsid w:val="009A3E2B"/>
    <w:rsid w:val="009A4033"/>
    <w:rsid w:val="009A40BA"/>
    <w:rsid w:val="009A468E"/>
    <w:rsid w:val="009A48DC"/>
    <w:rsid w:val="009A4C3B"/>
    <w:rsid w:val="009A4E7D"/>
    <w:rsid w:val="009A552C"/>
    <w:rsid w:val="009A776C"/>
    <w:rsid w:val="009A7904"/>
    <w:rsid w:val="009A7914"/>
    <w:rsid w:val="009A79DA"/>
    <w:rsid w:val="009A7B9D"/>
    <w:rsid w:val="009B088A"/>
    <w:rsid w:val="009B0C47"/>
    <w:rsid w:val="009B1854"/>
    <w:rsid w:val="009B2262"/>
    <w:rsid w:val="009B25F2"/>
    <w:rsid w:val="009B308C"/>
    <w:rsid w:val="009B344E"/>
    <w:rsid w:val="009B385C"/>
    <w:rsid w:val="009B39F1"/>
    <w:rsid w:val="009B3BF3"/>
    <w:rsid w:val="009B4B49"/>
    <w:rsid w:val="009B4CAB"/>
    <w:rsid w:val="009B57A3"/>
    <w:rsid w:val="009B5857"/>
    <w:rsid w:val="009B58EF"/>
    <w:rsid w:val="009B6285"/>
    <w:rsid w:val="009B7CA0"/>
    <w:rsid w:val="009C00A4"/>
    <w:rsid w:val="009C083B"/>
    <w:rsid w:val="009C1F2C"/>
    <w:rsid w:val="009C208D"/>
    <w:rsid w:val="009C22F2"/>
    <w:rsid w:val="009C25B0"/>
    <w:rsid w:val="009C33E8"/>
    <w:rsid w:val="009C4121"/>
    <w:rsid w:val="009C49E2"/>
    <w:rsid w:val="009C55C8"/>
    <w:rsid w:val="009C6263"/>
    <w:rsid w:val="009C799D"/>
    <w:rsid w:val="009C79A5"/>
    <w:rsid w:val="009C79DD"/>
    <w:rsid w:val="009D0413"/>
    <w:rsid w:val="009D1670"/>
    <w:rsid w:val="009D1B9E"/>
    <w:rsid w:val="009D2259"/>
    <w:rsid w:val="009D2FFB"/>
    <w:rsid w:val="009D3152"/>
    <w:rsid w:val="009D3331"/>
    <w:rsid w:val="009D4A94"/>
    <w:rsid w:val="009D51BA"/>
    <w:rsid w:val="009D546E"/>
    <w:rsid w:val="009D5F47"/>
    <w:rsid w:val="009D7186"/>
    <w:rsid w:val="009D7F69"/>
    <w:rsid w:val="009E077E"/>
    <w:rsid w:val="009E0E3F"/>
    <w:rsid w:val="009E12C6"/>
    <w:rsid w:val="009E15DE"/>
    <w:rsid w:val="009E1C42"/>
    <w:rsid w:val="009E2048"/>
    <w:rsid w:val="009E26AD"/>
    <w:rsid w:val="009E32E9"/>
    <w:rsid w:val="009E3683"/>
    <w:rsid w:val="009E3EAC"/>
    <w:rsid w:val="009E4AEE"/>
    <w:rsid w:val="009E51BF"/>
    <w:rsid w:val="009E54C7"/>
    <w:rsid w:val="009E5C8E"/>
    <w:rsid w:val="009E5CC8"/>
    <w:rsid w:val="009E6912"/>
    <w:rsid w:val="009E7661"/>
    <w:rsid w:val="009E7E71"/>
    <w:rsid w:val="009F0592"/>
    <w:rsid w:val="009F2327"/>
    <w:rsid w:val="009F2DDE"/>
    <w:rsid w:val="009F359E"/>
    <w:rsid w:val="009F445B"/>
    <w:rsid w:val="009F4BC9"/>
    <w:rsid w:val="009F4C0F"/>
    <w:rsid w:val="009F50CA"/>
    <w:rsid w:val="009F50F3"/>
    <w:rsid w:val="009F5B4D"/>
    <w:rsid w:val="009F61FC"/>
    <w:rsid w:val="009F636B"/>
    <w:rsid w:val="009F659B"/>
    <w:rsid w:val="009F6FFE"/>
    <w:rsid w:val="009F7A93"/>
    <w:rsid w:val="009F7D07"/>
    <w:rsid w:val="00A0059E"/>
    <w:rsid w:val="00A01C18"/>
    <w:rsid w:val="00A01FDB"/>
    <w:rsid w:val="00A0237E"/>
    <w:rsid w:val="00A0278D"/>
    <w:rsid w:val="00A033B1"/>
    <w:rsid w:val="00A033D1"/>
    <w:rsid w:val="00A034CC"/>
    <w:rsid w:val="00A035C0"/>
    <w:rsid w:val="00A03ACD"/>
    <w:rsid w:val="00A04747"/>
    <w:rsid w:val="00A05143"/>
    <w:rsid w:val="00A05215"/>
    <w:rsid w:val="00A0534E"/>
    <w:rsid w:val="00A05C95"/>
    <w:rsid w:val="00A05FD3"/>
    <w:rsid w:val="00A06D0B"/>
    <w:rsid w:val="00A070C3"/>
    <w:rsid w:val="00A074BB"/>
    <w:rsid w:val="00A078A0"/>
    <w:rsid w:val="00A07F69"/>
    <w:rsid w:val="00A07F7A"/>
    <w:rsid w:val="00A1018D"/>
    <w:rsid w:val="00A10D39"/>
    <w:rsid w:val="00A11D46"/>
    <w:rsid w:val="00A1329B"/>
    <w:rsid w:val="00A143D8"/>
    <w:rsid w:val="00A14479"/>
    <w:rsid w:val="00A14E54"/>
    <w:rsid w:val="00A15B50"/>
    <w:rsid w:val="00A15B66"/>
    <w:rsid w:val="00A15E02"/>
    <w:rsid w:val="00A176D8"/>
    <w:rsid w:val="00A17D86"/>
    <w:rsid w:val="00A20BCF"/>
    <w:rsid w:val="00A212AA"/>
    <w:rsid w:val="00A214B5"/>
    <w:rsid w:val="00A21570"/>
    <w:rsid w:val="00A2160E"/>
    <w:rsid w:val="00A22154"/>
    <w:rsid w:val="00A22B72"/>
    <w:rsid w:val="00A2384A"/>
    <w:rsid w:val="00A23EF8"/>
    <w:rsid w:val="00A25E4E"/>
    <w:rsid w:val="00A262E2"/>
    <w:rsid w:val="00A2647A"/>
    <w:rsid w:val="00A2694F"/>
    <w:rsid w:val="00A27747"/>
    <w:rsid w:val="00A27FF8"/>
    <w:rsid w:val="00A303F1"/>
    <w:rsid w:val="00A30502"/>
    <w:rsid w:val="00A3161E"/>
    <w:rsid w:val="00A32670"/>
    <w:rsid w:val="00A32D72"/>
    <w:rsid w:val="00A3351B"/>
    <w:rsid w:val="00A335C8"/>
    <w:rsid w:val="00A336A6"/>
    <w:rsid w:val="00A33AB6"/>
    <w:rsid w:val="00A34E15"/>
    <w:rsid w:val="00A36566"/>
    <w:rsid w:val="00A36885"/>
    <w:rsid w:val="00A372EB"/>
    <w:rsid w:val="00A42996"/>
    <w:rsid w:val="00A42A4F"/>
    <w:rsid w:val="00A4315B"/>
    <w:rsid w:val="00A437D6"/>
    <w:rsid w:val="00A443A2"/>
    <w:rsid w:val="00A448A0"/>
    <w:rsid w:val="00A44EC3"/>
    <w:rsid w:val="00A464CB"/>
    <w:rsid w:val="00A4697D"/>
    <w:rsid w:val="00A46FFC"/>
    <w:rsid w:val="00A479A5"/>
    <w:rsid w:val="00A50848"/>
    <w:rsid w:val="00A509CD"/>
    <w:rsid w:val="00A50E6B"/>
    <w:rsid w:val="00A5118A"/>
    <w:rsid w:val="00A519FB"/>
    <w:rsid w:val="00A52BF6"/>
    <w:rsid w:val="00A53083"/>
    <w:rsid w:val="00A53B9C"/>
    <w:rsid w:val="00A560A9"/>
    <w:rsid w:val="00A564DA"/>
    <w:rsid w:val="00A60C65"/>
    <w:rsid w:val="00A60E58"/>
    <w:rsid w:val="00A612BF"/>
    <w:rsid w:val="00A620AD"/>
    <w:rsid w:val="00A62C3D"/>
    <w:rsid w:val="00A62DFA"/>
    <w:rsid w:val="00A63455"/>
    <w:rsid w:val="00A63599"/>
    <w:rsid w:val="00A63B12"/>
    <w:rsid w:val="00A649B9"/>
    <w:rsid w:val="00A653F7"/>
    <w:rsid w:val="00A65707"/>
    <w:rsid w:val="00A65AA0"/>
    <w:rsid w:val="00A65EF5"/>
    <w:rsid w:val="00A66171"/>
    <w:rsid w:val="00A7020E"/>
    <w:rsid w:val="00A71DD0"/>
    <w:rsid w:val="00A72697"/>
    <w:rsid w:val="00A72FFD"/>
    <w:rsid w:val="00A7536C"/>
    <w:rsid w:val="00A75FBE"/>
    <w:rsid w:val="00A762C5"/>
    <w:rsid w:val="00A762DD"/>
    <w:rsid w:val="00A8065D"/>
    <w:rsid w:val="00A8081C"/>
    <w:rsid w:val="00A80858"/>
    <w:rsid w:val="00A810F1"/>
    <w:rsid w:val="00A81CB5"/>
    <w:rsid w:val="00A8268A"/>
    <w:rsid w:val="00A8295D"/>
    <w:rsid w:val="00A830D8"/>
    <w:rsid w:val="00A8317E"/>
    <w:rsid w:val="00A837CC"/>
    <w:rsid w:val="00A84A99"/>
    <w:rsid w:val="00A84C04"/>
    <w:rsid w:val="00A84CDF"/>
    <w:rsid w:val="00A85DEF"/>
    <w:rsid w:val="00A869B4"/>
    <w:rsid w:val="00A87430"/>
    <w:rsid w:val="00A87551"/>
    <w:rsid w:val="00A87C92"/>
    <w:rsid w:val="00A906AF"/>
    <w:rsid w:val="00A90D90"/>
    <w:rsid w:val="00A91768"/>
    <w:rsid w:val="00A9186D"/>
    <w:rsid w:val="00A9187A"/>
    <w:rsid w:val="00A91BAE"/>
    <w:rsid w:val="00A91BE1"/>
    <w:rsid w:val="00A91E24"/>
    <w:rsid w:val="00A92C5B"/>
    <w:rsid w:val="00A94A01"/>
    <w:rsid w:val="00A95478"/>
    <w:rsid w:val="00A95A96"/>
    <w:rsid w:val="00A95EA1"/>
    <w:rsid w:val="00A96031"/>
    <w:rsid w:val="00A968A0"/>
    <w:rsid w:val="00A970EB"/>
    <w:rsid w:val="00AA02EC"/>
    <w:rsid w:val="00AA0AAD"/>
    <w:rsid w:val="00AA0AC6"/>
    <w:rsid w:val="00AA0DCD"/>
    <w:rsid w:val="00AA1143"/>
    <w:rsid w:val="00AA1221"/>
    <w:rsid w:val="00AA1B9C"/>
    <w:rsid w:val="00AA1EE2"/>
    <w:rsid w:val="00AA1FBC"/>
    <w:rsid w:val="00AA285A"/>
    <w:rsid w:val="00AA2A1B"/>
    <w:rsid w:val="00AA2D45"/>
    <w:rsid w:val="00AA4010"/>
    <w:rsid w:val="00AA45E5"/>
    <w:rsid w:val="00AA4DE6"/>
    <w:rsid w:val="00AA6866"/>
    <w:rsid w:val="00AA6994"/>
    <w:rsid w:val="00AA6B6E"/>
    <w:rsid w:val="00AA70A2"/>
    <w:rsid w:val="00AB0815"/>
    <w:rsid w:val="00AB1D13"/>
    <w:rsid w:val="00AB1E0D"/>
    <w:rsid w:val="00AB2DDC"/>
    <w:rsid w:val="00AB3BD7"/>
    <w:rsid w:val="00AB3F18"/>
    <w:rsid w:val="00AB3FCF"/>
    <w:rsid w:val="00AB3FE9"/>
    <w:rsid w:val="00AB479B"/>
    <w:rsid w:val="00AB4E4D"/>
    <w:rsid w:val="00AB5430"/>
    <w:rsid w:val="00AB55EF"/>
    <w:rsid w:val="00AB5FE6"/>
    <w:rsid w:val="00AB6BEE"/>
    <w:rsid w:val="00AC0284"/>
    <w:rsid w:val="00AC06A0"/>
    <w:rsid w:val="00AC078D"/>
    <w:rsid w:val="00AC234C"/>
    <w:rsid w:val="00AC23D1"/>
    <w:rsid w:val="00AC29AC"/>
    <w:rsid w:val="00AC2ACA"/>
    <w:rsid w:val="00AC30AC"/>
    <w:rsid w:val="00AC33DC"/>
    <w:rsid w:val="00AC3965"/>
    <w:rsid w:val="00AC3A24"/>
    <w:rsid w:val="00AC3AEC"/>
    <w:rsid w:val="00AC3E1B"/>
    <w:rsid w:val="00AC41A3"/>
    <w:rsid w:val="00AC502A"/>
    <w:rsid w:val="00AC533D"/>
    <w:rsid w:val="00AC573C"/>
    <w:rsid w:val="00AC5915"/>
    <w:rsid w:val="00AC5BBD"/>
    <w:rsid w:val="00AC6C1C"/>
    <w:rsid w:val="00AC6D6B"/>
    <w:rsid w:val="00AC7629"/>
    <w:rsid w:val="00AD058D"/>
    <w:rsid w:val="00AD1544"/>
    <w:rsid w:val="00AD154A"/>
    <w:rsid w:val="00AD15E2"/>
    <w:rsid w:val="00AD16D1"/>
    <w:rsid w:val="00AD1845"/>
    <w:rsid w:val="00AD211E"/>
    <w:rsid w:val="00AD2992"/>
    <w:rsid w:val="00AD2F1C"/>
    <w:rsid w:val="00AD3146"/>
    <w:rsid w:val="00AD340E"/>
    <w:rsid w:val="00AD3678"/>
    <w:rsid w:val="00AD3CBC"/>
    <w:rsid w:val="00AD4C9E"/>
    <w:rsid w:val="00AD6C45"/>
    <w:rsid w:val="00AD6CDE"/>
    <w:rsid w:val="00AD7261"/>
    <w:rsid w:val="00AD72DF"/>
    <w:rsid w:val="00AD7462"/>
    <w:rsid w:val="00AD777E"/>
    <w:rsid w:val="00AD79E5"/>
    <w:rsid w:val="00AE271E"/>
    <w:rsid w:val="00AE274E"/>
    <w:rsid w:val="00AE287A"/>
    <w:rsid w:val="00AE2AA4"/>
    <w:rsid w:val="00AE2D91"/>
    <w:rsid w:val="00AE3AFB"/>
    <w:rsid w:val="00AE3BC6"/>
    <w:rsid w:val="00AE4700"/>
    <w:rsid w:val="00AE48E7"/>
    <w:rsid w:val="00AE5005"/>
    <w:rsid w:val="00AE6669"/>
    <w:rsid w:val="00AE7A66"/>
    <w:rsid w:val="00AF036C"/>
    <w:rsid w:val="00AF039B"/>
    <w:rsid w:val="00AF06F0"/>
    <w:rsid w:val="00AF1F62"/>
    <w:rsid w:val="00AF207B"/>
    <w:rsid w:val="00AF2360"/>
    <w:rsid w:val="00AF2809"/>
    <w:rsid w:val="00AF2B65"/>
    <w:rsid w:val="00AF2BF4"/>
    <w:rsid w:val="00AF3166"/>
    <w:rsid w:val="00AF3854"/>
    <w:rsid w:val="00AF40D2"/>
    <w:rsid w:val="00AF53FA"/>
    <w:rsid w:val="00AF6392"/>
    <w:rsid w:val="00AF63EB"/>
    <w:rsid w:val="00AF6B27"/>
    <w:rsid w:val="00AF6BAA"/>
    <w:rsid w:val="00AF6F5F"/>
    <w:rsid w:val="00AF7BCD"/>
    <w:rsid w:val="00B00529"/>
    <w:rsid w:val="00B00CBF"/>
    <w:rsid w:val="00B00E8A"/>
    <w:rsid w:val="00B0192E"/>
    <w:rsid w:val="00B01F90"/>
    <w:rsid w:val="00B02743"/>
    <w:rsid w:val="00B02AD1"/>
    <w:rsid w:val="00B02CB0"/>
    <w:rsid w:val="00B0349D"/>
    <w:rsid w:val="00B03741"/>
    <w:rsid w:val="00B04636"/>
    <w:rsid w:val="00B04E92"/>
    <w:rsid w:val="00B05034"/>
    <w:rsid w:val="00B056CD"/>
    <w:rsid w:val="00B10064"/>
    <w:rsid w:val="00B100A2"/>
    <w:rsid w:val="00B102A6"/>
    <w:rsid w:val="00B103B3"/>
    <w:rsid w:val="00B119CA"/>
    <w:rsid w:val="00B11AFF"/>
    <w:rsid w:val="00B1223E"/>
    <w:rsid w:val="00B12BB8"/>
    <w:rsid w:val="00B13C6C"/>
    <w:rsid w:val="00B154A8"/>
    <w:rsid w:val="00B155EE"/>
    <w:rsid w:val="00B164FE"/>
    <w:rsid w:val="00B16706"/>
    <w:rsid w:val="00B1691A"/>
    <w:rsid w:val="00B20B3A"/>
    <w:rsid w:val="00B20E96"/>
    <w:rsid w:val="00B20E9F"/>
    <w:rsid w:val="00B21361"/>
    <w:rsid w:val="00B2189D"/>
    <w:rsid w:val="00B21A30"/>
    <w:rsid w:val="00B223AB"/>
    <w:rsid w:val="00B232D6"/>
    <w:rsid w:val="00B247F7"/>
    <w:rsid w:val="00B25C67"/>
    <w:rsid w:val="00B262BB"/>
    <w:rsid w:val="00B26C5E"/>
    <w:rsid w:val="00B26DE3"/>
    <w:rsid w:val="00B27514"/>
    <w:rsid w:val="00B27B2C"/>
    <w:rsid w:val="00B304EB"/>
    <w:rsid w:val="00B30735"/>
    <w:rsid w:val="00B30749"/>
    <w:rsid w:val="00B30881"/>
    <w:rsid w:val="00B31152"/>
    <w:rsid w:val="00B314D1"/>
    <w:rsid w:val="00B31956"/>
    <w:rsid w:val="00B31C7B"/>
    <w:rsid w:val="00B31EB0"/>
    <w:rsid w:val="00B32753"/>
    <w:rsid w:val="00B32B54"/>
    <w:rsid w:val="00B3368D"/>
    <w:rsid w:val="00B33A65"/>
    <w:rsid w:val="00B33D86"/>
    <w:rsid w:val="00B33F32"/>
    <w:rsid w:val="00B340B1"/>
    <w:rsid w:val="00B346AD"/>
    <w:rsid w:val="00B355C6"/>
    <w:rsid w:val="00B361CD"/>
    <w:rsid w:val="00B36ADD"/>
    <w:rsid w:val="00B37E3D"/>
    <w:rsid w:val="00B406B2"/>
    <w:rsid w:val="00B409F7"/>
    <w:rsid w:val="00B41860"/>
    <w:rsid w:val="00B41A44"/>
    <w:rsid w:val="00B42104"/>
    <w:rsid w:val="00B422B5"/>
    <w:rsid w:val="00B426C4"/>
    <w:rsid w:val="00B43290"/>
    <w:rsid w:val="00B441F8"/>
    <w:rsid w:val="00B44709"/>
    <w:rsid w:val="00B44997"/>
    <w:rsid w:val="00B44BF2"/>
    <w:rsid w:val="00B45790"/>
    <w:rsid w:val="00B45BFC"/>
    <w:rsid w:val="00B46613"/>
    <w:rsid w:val="00B4773F"/>
    <w:rsid w:val="00B478BE"/>
    <w:rsid w:val="00B47A4F"/>
    <w:rsid w:val="00B47BB2"/>
    <w:rsid w:val="00B47FF1"/>
    <w:rsid w:val="00B516D3"/>
    <w:rsid w:val="00B52810"/>
    <w:rsid w:val="00B53220"/>
    <w:rsid w:val="00B53845"/>
    <w:rsid w:val="00B544EB"/>
    <w:rsid w:val="00B54D03"/>
    <w:rsid w:val="00B5582B"/>
    <w:rsid w:val="00B55841"/>
    <w:rsid w:val="00B56006"/>
    <w:rsid w:val="00B5645F"/>
    <w:rsid w:val="00B565DD"/>
    <w:rsid w:val="00B56706"/>
    <w:rsid w:val="00B56AEC"/>
    <w:rsid w:val="00B57755"/>
    <w:rsid w:val="00B5776E"/>
    <w:rsid w:val="00B5790E"/>
    <w:rsid w:val="00B57B68"/>
    <w:rsid w:val="00B618B9"/>
    <w:rsid w:val="00B61CBE"/>
    <w:rsid w:val="00B64F87"/>
    <w:rsid w:val="00B650CC"/>
    <w:rsid w:val="00B660F7"/>
    <w:rsid w:val="00B669B9"/>
    <w:rsid w:val="00B66E68"/>
    <w:rsid w:val="00B67F9A"/>
    <w:rsid w:val="00B703F0"/>
    <w:rsid w:val="00B707C9"/>
    <w:rsid w:val="00B70F4F"/>
    <w:rsid w:val="00B716F4"/>
    <w:rsid w:val="00B728BC"/>
    <w:rsid w:val="00B72C7E"/>
    <w:rsid w:val="00B72F13"/>
    <w:rsid w:val="00B734E0"/>
    <w:rsid w:val="00B7420D"/>
    <w:rsid w:val="00B7423D"/>
    <w:rsid w:val="00B745D5"/>
    <w:rsid w:val="00B75C2C"/>
    <w:rsid w:val="00B7660B"/>
    <w:rsid w:val="00B7728E"/>
    <w:rsid w:val="00B772F2"/>
    <w:rsid w:val="00B8163F"/>
    <w:rsid w:val="00B81A76"/>
    <w:rsid w:val="00B81C27"/>
    <w:rsid w:val="00B8254C"/>
    <w:rsid w:val="00B82555"/>
    <w:rsid w:val="00B82614"/>
    <w:rsid w:val="00B82CC8"/>
    <w:rsid w:val="00B83682"/>
    <w:rsid w:val="00B83846"/>
    <w:rsid w:val="00B838E7"/>
    <w:rsid w:val="00B8391F"/>
    <w:rsid w:val="00B8505E"/>
    <w:rsid w:val="00B86A56"/>
    <w:rsid w:val="00B86B2B"/>
    <w:rsid w:val="00B86B6B"/>
    <w:rsid w:val="00B87871"/>
    <w:rsid w:val="00B90431"/>
    <w:rsid w:val="00B90783"/>
    <w:rsid w:val="00B9253E"/>
    <w:rsid w:val="00B92979"/>
    <w:rsid w:val="00B929DB"/>
    <w:rsid w:val="00B93FEF"/>
    <w:rsid w:val="00B94884"/>
    <w:rsid w:val="00B94917"/>
    <w:rsid w:val="00B94E95"/>
    <w:rsid w:val="00B951E1"/>
    <w:rsid w:val="00B96464"/>
    <w:rsid w:val="00B9661C"/>
    <w:rsid w:val="00B966B7"/>
    <w:rsid w:val="00B9701E"/>
    <w:rsid w:val="00BA0633"/>
    <w:rsid w:val="00BA095B"/>
    <w:rsid w:val="00BA0CF3"/>
    <w:rsid w:val="00BA0E89"/>
    <w:rsid w:val="00BA152F"/>
    <w:rsid w:val="00BA2EEF"/>
    <w:rsid w:val="00BA408E"/>
    <w:rsid w:val="00BA4353"/>
    <w:rsid w:val="00BA461A"/>
    <w:rsid w:val="00BA4728"/>
    <w:rsid w:val="00BA58DE"/>
    <w:rsid w:val="00BA58E8"/>
    <w:rsid w:val="00BA5BFA"/>
    <w:rsid w:val="00BA6011"/>
    <w:rsid w:val="00BA72B7"/>
    <w:rsid w:val="00BA7E7D"/>
    <w:rsid w:val="00BB015F"/>
    <w:rsid w:val="00BB14CC"/>
    <w:rsid w:val="00BB15C0"/>
    <w:rsid w:val="00BB1867"/>
    <w:rsid w:val="00BB21C7"/>
    <w:rsid w:val="00BB2AF0"/>
    <w:rsid w:val="00BB2F69"/>
    <w:rsid w:val="00BB30F8"/>
    <w:rsid w:val="00BB31DA"/>
    <w:rsid w:val="00BB4203"/>
    <w:rsid w:val="00BB437E"/>
    <w:rsid w:val="00BB474F"/>
    <w:rsid w:val="00BB484E"/>
    <w:rsid w:val="00BB4FEE"/>
    <w:rsid w:val="00BB56A0"/>
    <w:rsid w:val="00BB576B"/>
    <w:rsid w:val="00BB67FB"/>
    <w:rsid w:val="00BB6854"/>
    <w:rsid w:val="00BB6CE5"/>
    <w:rsid w:val="00BB6EFC"/>
    <w:rsid w:val="00BB7227"/>
    <w:rsid w:val="00BB75C6"/>
    <w:rsid w:val="00BB7AA2"/>
    <w:rsid w:val="00BB7F5C"/>
    <w:rsid w:val="00BC16CD"/>
    <w:rsid w:val="00BC22B2"/>
    <w:rsid w:val="00BC25CC"/>
    <w:rsid w:val="00BC2638"/>
    <w:rsid w:val="00BC30F5"/>
    <w:rsid w:val="00BC3BBA"/>
    <w:rsid w:val="00BC42B8"/>
    <w:rsid w:val="00BC6931"/>
    <w:rsid w:val="00BC6DF8"/>
    <w:rsid w:val="00BC791B"/>
    <w:rsid w:val="00BC7A03"/>
    <w:rsid w:val="00BC7A3E"/>
    <w:rsid w:val="00BC7C4D"/>
    <w:rsid w:val="00BD01CC"/>
    <w:rsid w:val="00BD0571"/>
    <w:rsid w:val="00BD153D"/>
    <w:rsid w:val="00BD225B"/>
    <w:rsid w:val="00BD2518"/>
    <w:rsid w:val="00BD2A5B"/>
    <w:rsid w:val="00BD39BD"/>
    <w:rsid w:val="00BD3F2B"/>
    <w:rsid w:val="00BD4963"/>
    <w:rsid w:val="00BD4C6E"/>
    <w:rsid w:val="00BD51D5"/>
    <w:rsid w:val="00BD617E"/>
    <w:rsid w:val="00BD63D4"/>
    <w:rsid w:val="00BD6A9F"/>
    <w:rsid w:val="00BD70DC"/>
    <w:rsid w:val="00BE0386"/>
    <w:rsid w:val="00BE069D"/>
    <w:rsid w:val="00BE08E5"/>
    <w:rsid w:val="00BE09A0"/>
    <w:rsid w:val="00BE0C08"/>
    <w:rsid w:val="00BE16C1"/>
    <w:rsid w:val="00BE2460"/>
    <w:rsid w:val="00BE27F6"/>
    <w:rsid w:val="00BE2D3D"/>
    <w:rsid w:val="00BE2D40"/>
    <w:rsid w:val="00BE3BA0"/>
    <w:rsid w:val="00BE464D"/>
    <w:rsid w:val="00BE4B24"/>
    <w:rsid w:val="00BE4BB4"/>
    <w:rsid w:val="00BE5BD0"/>
    <w:rsid w:val="00BE6649"/>
    <w:rsid w:val="00BE6954"/>
    <w:rsid w:val="00BE7278"/>
    <w:rsid w:val="00BF0D7B"/>
    <w:rsid w:val="00BF1581"/>
    <w:rsid w:val="00BF1B47"/>
    <w:rsid w:val="00BF20B5"/>
    <w:rsid w:val="00BF2182"/>
    <w:rsid w:val="00BF27A9"/>
    <w:rsid w:val="00BF2DA5"/>
    <w:rsid w:val="00BF32B7"/>
    <w:rsid w:val="00BF3503"/>
    <w:rsid w:val="00BF3511"/>
    <w:rsid w:val="00BF3D42"/>
    <w:rsid w:val="00BF4174"/>
    <w:rsid w:val="00BF51CB"/>
    <w:rsid w:val="00BF53AF"/>
    <w:rsid w:val="00BF5F60"/>
    <w:rsid w:val="00BF636C"/>
    <w:rsid w:val="00BF69CC"/>
    <w:rsid w:val="00BF6E4F"/>
    <w:rsid w:val="00BF7837"/>
    <w:rsid w:val="00BF7AF7"/>
    <w:rsid w:val="00C00C80"/>
    <w:rsid w:val="00C00DD9"/>
    <w:rsid w:val="00C0102C"/>
    <w:rsid w:val="00C014E9"/>
    <w:rsid w:val="00C01FE5"/>
    <w:rsid w:val="00C03653"/>
    <w:rsid w:val="00C03715"/>
    <w:rsid w:val="00C04004"/>
    <w:rsid w:val="00C04D24"/>
    <w:rsid w:val="00C0502C"/>
    <w:rsid w:val="00C05ED5"/>
    <w:rsid w:val="00C072BB"/>
    <w:rsid w:val="00C07CF7"/>
    <w:rsid w:val="00C10119"/>
    <w:rsid w:val="00C10B3D"/>
    <w:rsid w:val="00C10E7F"/>
    <w:rsid w:val="00C110F6"/>
    <w:rsid w:val="00C11970"/>
    <w:rsid w:val="00C12131"/>
    <w:rsid w:val="00C13281"/>
    <w:rsid w:val="00C13651"/>
    <w:rsid w:val="00C13895"/>
    <w:rsid w:val="00C13E44"/>
    <w:rsid w:val="00C1497C"/>
    <w:rsid w:val="00C14B24"/>
    <w:rsid w:val="00C15B00"/>
    <w:rsid w:val="00C15E71"/>
    <w:rsid w:val="00C168D5"/>
    <w:rsid w:val="00C16AD1"/>
    <w:rsid w:val="00C16B17"/>
    <w:rsid w:val="00C16D34"/>
    <w:rsid w:val="00C1748B"/>
    <w:rsid w:val="00C176B5"/>
    <w:rsid w:val="00C17B87"/>
    <w:rsid w:val="00C20BA0"/>
    <w:rsid w:val="00C20C0D"/>
    <w:rsid w:val="00C227EF"/>
    <w:rsid w:val="00C237E8"/>
    <w:rsid w:val="00C24928"/>
    <w:rsid w:val="00C24A5A"/>
    <w:rsid w:val="00C24D39"/>
    <w:rsid w:val="00C25262"/>
    <w:rsid w:val="00C252A5"/>
    <w:rsid w:val="00C257CC"/>
    <w:rsid w:val="00C27714"/>
    <w:rsid w:val="00C326B3"/>
    <w:rsid w:val="00C32742"/>
    <w:rsid w:val="00C32755"/>
    <w:rsid w:val="00C32BFE"/>
    <w:rsid w:val="00C32F04"/>
    <w:rsid w:val="00C335C1"/>
    <w:rsid w:val="00C336A3"/>
    <w:rsid w:val="00C34958"/>
    <w:rsid w:val="00C34CA7"/>
    <w:rsid w:val="00C34EB9"/>
    <w:rsid w:val="00C35BF4"/>
    <w:rsid w:val="00C35F42"/>
    <w:rsid w:val="00C36186"/>
    <w:rsid w:val="00C364E3"/>
    <w:rsid w:val="00C36A0A"/>
    <w:rsid w:val="00C370B3"/>
    <w:rsid w:val="00C41328"/>
    <w:rsid w:val="00C41CEC"/>
    <w:rsid w:val="00C4224E"/>
    <w:rsid w:val="00C4294E"/>
    <w:rsid w:val="00C43546"/>
    <w:rsid w:val="00C44567"/>
    <w:rsid w:val="00C448F5"/>
    <w:rsid w:val="00C44B48"/>
    <w:rsid w:val="00C44EA9"/>
    <w:rsid w:val="00C44FB7"/>
    <w:rsid w:val="00C45067"/>
    <w:rsid w:val="00C456A7"/>
    <w:rsid w:val="00C45D53"/>
    <w:rsid w:val="00C46982"/>
    <w:rsid w:val="00C4706F"/>
    <w:rsid w:val="00C471F2"/>
    <w:rsid w:val="00C509A0"/>
    <w:rsid w:val="00C518F3"/>
    <w:rsid w:val="00C519DA"/>
    <w:rsid w:val="00C51E74"/>
    <w:rsid w:val="00C52B99"/>
    <w:rsid w:val="00C53894"/>
    <w:rsid w:val="00C53E19"/>
    <w:rsid w:val="00C54746"/>
    <w:rsid w:val="00C54E01"/>
    <w:rsid w:val="00C553DE"/>
    <w:rsid w:val="00C55683"/>
    <w:rsid w:val="00C556AE"/>
    <w:rsid w:val="00C562EF"/>
    <w:rsid w:val="00C566CA"/>
    <w:rsid w:val="00C56757"/>
    <w:rsid w:val="00C56C11"/>
    <w:rsid w:val="00C6004C"/>
    <w:rsid w:val="00C604A4"/>
    <w:rsid w:val="00C62139"/>
    <w:rsid w:val="00C624BF"/>
    <w:rsid w:val="00C62B0E"/>
    <w:rsid w:val="00C64637"/>
    <w:rsid w:val="00C65752"/>
    <w:rsid w:val="00C6584F"/>
    <w:rsid w:val="00C66E8E"/>
    <w:rsid w:val="00C6736D"/>
    <w:rsid w:val="00C6757A"/>
    <w:rsid w:val="00C679E6"/>
    <w:rsid w:val="00C70EB4"/>
    <w:rsid w:val="00C710B0"/>
    <w:rsid w:val="00C710D3"/>
    <w:rsid w:val="00C71CC4"/>
    <w:rsid w:val="00C7253B"/>
    <w:rsid w:val="00C7296E"/>
    <w:rsid w:val="00C72D9A"/>
    <w:rsid w:val="00C72E2C"/>
    <w:rsid w:val="00C72F35"/>
    <w:rsid w:val="00C73699"/>
    <w:rsid w:val="00C73E3E"/>
    <w:rsid w:val="00C74597"/>
    <w:rsid w:val="00C74C15"/>
    <w:rsid w:val="00C74D70"/>
    <w:rsid w:val="00C751A8"/>
    <w:rsid w:val="00C7549C"/>
    <w:rsid w:val="00C7600A"/>
    <w:rsid w:val="00C76471"/>
    <w:rsid w:val="00C76F33"/>
    <w:rsid w:val="00C77CB1"/>
    <w:rsid w:val="00C77F51"/>
    <w:rsid w:val="00C80592"/>
    <w:rsid w:val="00C808DE"/>
    <w:rsid w:val="00C82557"/>
    <w:rsid w:val="00C8275A"/>
    <w:rsid w:val="00C82FD0"/>
    <w:rsid w:val="00C8339F"/>
    <w:rsid w:val="00C8346A"/>
    <w:rsid w:val="00C8355C"/>
    <w:rsid w:val="00C83849"/>
    <w:rsid w:val="00C83A39"/>
    <w:rsid w:val="00C84C93"/>
    <w:rsid w:val="00C85507"/>
    <w:rsid w:val="00C85589"/>
    <w:rsid w:val="00C855A5"/>
    <w:rsid w:val="00C855B6"/>
    <w:rsid w:val="00C85F04"/>
    <w:rsid w:val="00C86B7B"/>
    <w:rsid w:val="00C871AB"/>
    <w:rsid w:val="00C9114E"/>
    <w:rsid w:val="00C9192C"/>
    <w:rsid w:val="00C92224"/>
    <w:rsid w:val="00C92478"/>
    <w:rsid w:val="00C9270A"/>
    <w:rsid w:val="00C93321"/>
    <w:rsid w:val="00C93D25"/>
    <w:rsid w:val="00C94331"/>
    <w:rsid w:val="00C94D73"/>
    <w:rsid w:val="00C95640"/>
    <w:rsid w:val="00C95667"/>
    <w:rsid w:val="00C95A19"/>
    <w:rsid w:val="00C95AFE"/>
    <w:rsid w:val="00C96329"/>
    <w:rsid w:val="00C97129"/>
    <w:rsid w:val="00C971C6"/>
    <w:rsid w:val="00C9774E"/>
    <w:rsid w:val="00CA04BE"/>
    <w:rsid w:val="00CA0FFF"/>
    <w:rsid w:val="00CA10A0"/>
    <w:rsid w:val="00CA1F3A"/>
    <w:rsid w:val="00CA1FF0"/>
    <w:rsid w:val="00CA26F3"/>
    <w:rsid w:val="00CA32B0"/>
    <w:rsid w:val="00CA32FE"/>
    <w:rsid w:val="00CA37AD"/>
    <w:rsid w:val="00CA3AF8"/>
    <w:rsid w:val="00CA3CED"/>
    <w:rsid w:val="00CA43C7"/>
    <w:rsid w:val="00CA4BBA"/>
    <w:rsid w:val="00CA5123"/>
    <w:rsid w:val="00CA516B"/>
    <w:rsid w:val="00CA58CD"/>
    <w:rsid w:val="00CA59B1"/>
    <w:rsid w:val="00CA65CB"/>
    <w:rsid w:val="00CA688B"/>
    <w:rsid w:val="00CA688E"/>
    <w:rsid w:val="00CA6C95"/>
    <w:rsid w:val="00CA6CFF"/>
    <w:rsid w:val="00CB0D08"/>
    <w:rsid w:val="00CB0F45"/>
    <w:rsid w:val="00CB2096"/>
    <w:rsid w:val="00CB20D1"/>
    <w:rsid w:val="00CB22AD"/>
    <w:rsid w:val="00CB22B6"/>
    <w:rsid w:val="00CB2745"/>
    <w:rsid w:val="00CB35B4"/>
    <w:rsid w:val="00CB3666"/>
    <w:rsid w:val="00CB3808"/>
    <w:rsid w:val="00CB38B3"/>
    <w:rsid w:val="00CB40EC"/>
    <w:rsid w:val="00CB454B"/>
    <w:rsid w:val="00CB4608"/>
    <w:rsid w:val="00CB47F0"/>
    <w:rsid w:val="00CB55C3"/>
    <w:rsid w:val="00CB6042"/>
    <w:rsid w:val="00CB65D6"/>
    <w:rsid w:val="00CB7696"/>
    <w:rsid w:val="00CB78B3"/>
    <w:rsid w:val="00CB7CF4"/>
    <w:rsid w:val="00CB7F27"/>
    <w:rsid w:val="00CC02F9"/>
    <w:rsid w:val="00CC03FE"/>
    <w:rsid w:val="00CC1791"/>
    <w:rsid w:val="00CC1AD0"/>
    <w:rsid w:val="00CC2007"/>
    <w:rsid w:val="00CC35A6"/>
    <w:rsid w:val="00CC3614"/>
    <w:rsid w:val="00CC48BA"/>
    <w:rsid w:val="00CC4944"/>
    <w:rsid w:val="00CC4CE9"/>
    <w:rsid w:val="00CC5775"/>
    <w:rsid w:val="00CC61F4"/>
    <w:rsid w:val="00CC63E1"/>
    <w:rsid w:val="00CC645A"/>
    <w:rsid w:val="00CC6523"/>
    <w:rsid w:val="00CC65C9"/>
    <w:rsid w:val="00CC72EE"/>
    <w:rsid w:val="00CC74FD"/>
    <w:rsid w:val="00CC79AE"/>
    <w:rsid w:val="00CC7F9E"/>
    <w:rsid w:val="00CD0915"/>
    <w:rsid w:val="00CD0DCE"/>
    <w:rsid w:val="00CD12D1"/>
    <w:rsid w:val="00CD1B81"/>
    <w:rsid w:val="00CD1E7C"/>
    <w:rsid w:val="00CD2FA0"/>
    <w:rsid w:val="00CD3B30"/>
    <w:rsid w:val="00CD43B1"/>
    <w:rsid w:val="00CD4631"/>
    <w:rsid w:val="00CD4B96"/>
    <w:rsid w:val="00CD4EAF"/>
    <w:rsid w:val="00CD5C43"/>
    <w:rsid w:val="00CD5CB1"/>
    <w:rsid w:val="00CD76B4"/>
    <w:rsid w:val="00CD7B1D"/>
    <w:rsid w:val="00CE034C"/>
    <w:rsid w:val="00CE0E6B"/>
    <w:rsid w:val="00CE1339"/>
    <w:rsid w:val="00CE2D03"/>
    <w:rsid w:val="00CE2F6C"/>
    <w:rsid w:val="00CE379A"/>
    <w:rsid w:val="00CE41B5"/>
    <w:rsid w:val="00CE446B"/>
    <w:rsid w:val="00CE453B"/>
    <w:rsid w:val="00CE4581"/>
    <w:rsid w:val="00CE4C6D"/>
    <w:rsid w:val="00CE526A"/>
    <w:rsid w:val="00CE52A3"/>
    <w:rsid w:val="00CE5678"/>
    <w:rsid w:val="00CE5C9D"/>
    <w:rsid w:val="00CE5F80"/>
    <w:rsid w:val="00CE6009"/>
    <w:rsid w:val="00CE61E9"/>
    <w:rsid w:val="00CE6FD8"/>
    <w:rsid w:val="00CE7167"/>
    <w:rsid w:val="00CE7AE0"/>
    <w:rsid w:val="00CE7AF6"/>
    <w:rsid w:val="00CE7D75"/>
    <w:rsid w:val="00CF004C"/>
    <w:rsid w:val="00CF0896"/>
    <w:rsid w:val="00CF107B"/>
    <w:rsid w:val="00CF17B3"/>
    <w:rsid w:val="00CF1AD3"/>
    <w:rsid w:val="00CF1BC6"/>
    <w:rsid w:val="00CF2093"/>
    <w:rsid w:val="00CF2F03"/>
    <w:rsid w:val="00CF3222"/>
    <w:rsid w:val="00CF398F"/>
    <w:rsid w:val="00CF3A31"/>
    <w:rsid w:val="00CF456B"/>
    <w:rsid w:val="00CF4AF3"/>
    <w:rsid w:val="00CF562C"/>
    <w:rsid w:val="00CF5C66"/>
    <w:rsid w:val="00CF6762"/>
    <w:rsid w:val="00CF6D19"/>
    <w:rsid w:val="00CF7152"/>
    <w:rsid w:val="00CF76C2"/>
    <w:rsid w:val="00CF79AC"/>
    <w:rsid w:val="00CF7C15"/>
    <w:rsid w:val="00CF7CC5"/>
    <w:rsid w:val="00D00084"/>
    <w:rsid w:val="00D001A3"/>
    <w:rsid w:val="00D005BA"/>
    <w:rsid w:val="00D00D48"/>
    <w:rsid w:val="00D01B2C"/>
    <w:rsid w:val="00D021B4"/>
    <w:rsid w:val="00D02240"/>
    <w:rsid w:val="00D02646"/>
    <w:rsid w:val="00D02802"/>
    <w:rsid w:val="00D02F20"/>
    <w:rsid w:val="00D04EE1"/>
    <w:rsid w:val="00D05A17"/>
    <w:rsid w:val="00D0635E"/>
    <w:rsid w:val="00D06BF6"/>
    <w:rsid w:val="00D075AE"/>
    <w:rsid w:val="00D101C5"/>
    <w:rsid w:val="00D104A4"/>
    <w:rsid w:val="00D104B4"/>
    <w:rsid w:val="00D109D9"/>
    <w:rsid w:val="00D10D75"/>
    <w:rsid w:val="00D11F32"/>
    <w:rsid w:val="00D13144"/>
    <w:rsid w:val="00D141DB"/>
    <w:rsid w:val="00D14AB7"/>
    <w:rsid w:val="00D16150"/>
    <w:rsid w:val="00D163A0"/>
    <w:rsid w:val="00D16697"/>
    <w:rsid w:val="00D171B5"/>
    <w:rsid w:val="00D1774D"/>
    <w:rsid w:val="00D179AF"/>
    <w:rsid w:val="00D17CE4"/>
    <w:rsid w:val="00D17DE5"/>
    <w:rsid w:val="00D20647"/>
    <w:rsid w:val="00D20DE7"/>
    <w:rsid w:val="00D2165C"/>
    <w:rsid w:val="00D23BEF"/>
    <w:rsid w:val="00D23E8E"/>
    <w:rsid w:val="00D24055"/>
    <w:rsid w:val="00D24436"/>
    <w:rsid w:val="00D248FB"/>
    <w:rsid w:val="00D24A6E"/>
    <w:rsid w:val="00D25092"/>
    <w:rsid w:val="00D25944"/>
    <w:rsid w:val="00D25D8D"/>
    <w:rsid w:val="00D30718"/>
    <w:rsid w:val="00D30CA4"/>
    <w:rsid w:val="00D31872"/>
    <w:rsid w:val="00D320FB"/>
    <w:rsid w:val="00D33508"/>
    <w:rsid w:val="00D339F8"/>
    <w:rsid w:val="00D33BC9"/>
    <w:rsid w:val="00D34206"/>
    <w:rsid w:val="00D34479"/>
    <w:rsid w:val="00D346A4"/>
    <w:rsid w:val="00D349BB"/>
    <w:rsid w:val="00D349DD"/>
    <w:rsid w:val="00D35496"/>
    <w:rsid w:val="00D35A85"/>
    <w:rsid w:val="00D35C6B"/>
    <w:rsid w:val="00D3614F"/>
    <w:rsid w:val="00D366C6"/>
    <w:rsid w:val="00D368FD"/>
    <w:rsid w:val="00D36B81"/>
    <w:rsid w:val="00D36C95"/>
    <w:rsid w:val="00D36CB8"/>
    <w:rsid w:val="00D37A3F"/>
    <w:rsid w:val="00D40ED5"/>
    <w:rsid w:val="00D412A9"/>
    <w:rsid w:val="00D4136F"/>
    <w:rsid w:val="00D41C6C"/>
    <w:rsid w:val="00D4221E"/>
    <w:rsid w:val="00D42712"/>
    <w:rsid w:val="00D42926"/>
    <w:rsid w:val="00D42D77"/>
    <w:rsid w:val="00D435C2"/>
    <w:rsid w:val="00D4370C"/>
    <w:rsid w:val="00D43C91"/>
    <w:rsid w:val="00D44D95"/>
    <w:rsid w:val="00D454E8"/>
    <w:rsid w:val="00D458C5"/>
    <w:rsid w:val="00D45920"/>
    <w:rsid w:val="00D46652"/>
    <w:rsid w:val="00D46A83"/>
    <w:rsid w:val="00D47205"/>
    <w:rsid w:val="00D47681"/>
    <w:rsid w:val="00D47AA8"/>
    <w:rsid w:val="00D50124"/>
    <w:rsid w:val="00D50259"/>
    <w:rsid w:val="00D50D90"/>
    <w:rsid w:val="00D51448"/>
    <w:rsid w:val="00D514E4"/>
    <w:rsid w:val="00D5166F"/>
    <w:rsid w:val="00D51820"/>
    <w:rsid w:val="00D51A47"/>
    <w:rsid w:val="00D52482"/>
    <w:rsid w:val="00D525C3"/>
    <w:rsid w:val="00D52B67"/>
    <w:rsid w:val="00D52F8C"/>
    <w:rsid w:val="00D536FA"/>
    <w:rsid w:val="00D53F98"/>
    <w:rsid w:val="00D5410B"/>
    <w:rsid w:val="00D543CE"/>
    <w:rsid w:val="00D54E69"/>
    <w:rsid w:val="00D557CF"/>
    <w:rsid w:val="00D560B2"/>
    <w:rsid w:val="00D5687C"/>
    <w:rsid w:val="00D571C9"/>
    <w:rsid w:val="00D57643"/>
    <w:rsid w:val="00D57A82"/>
    <w:rsid w:val="00D57D25"/>
    <w:rsid w:val="00D60189"/>
    <w:rsid w:val="00D60DFD"/>
    <w:rsid w:val="00D615F0"/>
    <w:rsid w:val="00D6215D"/>
    <w:rsid w:val="00D621F7"/>
    <w:rsid w:val="00D6297A"/>
    <w:rsid w:val="00D645AD"/>
    <w:rsid w:val="00D65557"/>
    <w:rsid w:val="00D65D08"/>
    <w:rsid w:val="00D661AB"/>
    <w:rsid w:val="00D67EF6"/>
    <w:rsid w:val="00D740FE"/>
    <w:rsid w:val="00D743AB"/>
    <w:rsid w:val="00D74977"/>
    <w:rsid w:val="00D74C13"/>
    <w:rsid w:val="00D74F92"/>
    <w:rsid w:val="00D75242"/>
    <w:rsid w:val="00D754F4"/>
    <w:rsid w:val="00D75941"/>
    <w:rsid w:val="00D77029"/>
    <w:rsid w:val="00D770B9"/>
    <w:rsid w:val="00D80632"/>
    <w:rsid w:val="00D80691"/>
    <w:rsid w:val="00D8112A"/>
    <w:rsid w:val="00D8124E"/>
    <w:rsid w:val="00D81B5D"/>
    <w:rsid w:val="00D83137"/>
    <w:rsid w:val="00D8406C"/>
    <w:rsid w:val="00D8411C"/>
    <w:rsid w:val="00D844B0"/>
    <w:rsid w:val="00D85213"/>
    <w:rsid w:val="00D85480"/>
    <w:rsid w:val="00D857D7"/>
    <w:rsid w:val="00D866A5"/>
    <w:rsid w:val="00D86FE9"/>
    <w:rsid w:val="00D90D0F"/>
    <w:rsid w:val="00D911D5"/>
    <w:rsid w:val="00D91F2B"/>
    <w:rsid w:val="00D922B2"/>
    <w:rsid w:val="00D9230D"/>
    <w:rsid w:val="00D92CB8"/>
    <w:rsid w:val="00D9376C"/>
    <w:rsid w:val="00D94462"/>
    <w:rsid w:val="00D9453D"/>
    <w:rsid w:val="00D9471D"/>
    <w:rsid w:val="00D94828"/>
    <w:rsid w:val="00D953A3"/>
    <w:rsid w:val="00D95706"/>
    <w:rsid w:val="00D96A42"/>
    <w:rsid w:val="00D96C7E"/>
    <w:rsid w:val="00D97002"/>
    <w:rsid w:val="00D9768F"/>
    <w:rsid w:val="00D9770D"/>
    <w:rsid w:val="00DA0BD7"/>
    <w:rsid w:val="00DA139B"/>
    <w:rsid w:val="00DA1802"/>
    <w:rsid w:val="00DA1959"/>
    <w:rsid w:val="00DA3048"/>
    <w:rsid w:val="00DA318C"/>
    <w:rsid w:val="00DA351D"/>
    <w:rsid w:val="00DA3900"/>
    <w:rsid w:val="00DA4149"/>
    <w:rsid w:val="00DA428E"/>
    <w:rsid w:val="00DA42B3"/>
    <w:rsid w:val="00DA42ED"/>
    <w:rsid w:val="00DA4FAD"/>
    <w:rsid w:val="00DA5615"/>
    <w:rsid w:val="00DA5A83"/>
    <w:rsid w:val="00DA5DCB"/>
    <w:rsid w:val="00DA66D8"/>
    <w:rsid w:val="00DA6D33"/>
    <w:rsid w:val="00DB0D04"/>
    <w:rsid w:val="00DB0F8A"/>
    <w:rsid w:val="00DB103D"/>
    <w:rsid w:val="00DB13AD"/>
    <w:rsid w:val="00DB1564"/>
    <w:rsid w:val="00DB184A"/>
    <w:rsid w:val="00DB2BF7"/>
    <w:rsid w:val="00DB4286"/>
    <w:rsid w:val="00DB5A2B"/>
    <w:rsid w:val="00DB5E45"/>
    <w:rsid w:val="00DB672F"/>
    <w:rsid w:val="00DB6D3B"/>
    <w:rsid w:val="00DB75FD"/>
    <w:rsid w:val="00DB77B0"/>
    <w:rsid w:val="00DB7A89"/>
    <w:rsid w:val="00DB7C13"/>
    <w:rsid w:val="00DC0578"/>
    <w:rsid w:val="00DC265E"/>
    <w:rsid w:val="00DC3A44"/>
    <w:rsid w:val="00DC43CA"/>
    <w:rsid w:val="00DC49A4"/>
    <w:rsid w:val="00DC55B5"/>
    <w:rsid w:val="00DC560C"/>
    <w:rsid w:val="00DC5768"/>
    <w:rsid w:val="00DC646A"/>
    <w:rsid w:val="00DC6C38"/>
    <w:rsid w:val="00DC78E1"/>
    <w:rsid w:val="00DC7BA6"/>
    <w:rsid w:val="00DD088C"/>
    <w:rsid w:val="00DD1321"/>
    <w:rsid w:val="00DD20A6"/>
    <w:rsid w:val="00DD2351"/>
    <w:rsid w:val="00DD25BF"/>
    <w:rsid w:val="00DD38C5"/>
    <w:rsid w:val="00DD3CB2"/>
    <w:rsid w:val="00DD547C"/>
    <w:rsid w:val="00DD5C36"/>
    <w:rsid w:val="00DD69C9"/>
    <w:rsid w:val="00DD6BB8"/>
    <w:rsid w:val="00DD70A8"/>
    <w:rsid w:val="00DD737C"/>
    <w:rsid w:val="00DD7387"/>
    <w:rsid w:val="00DD7BB8"/>
    <w:rsid w:val="00DE0BBE"/>
    <w:rsid w:val="00DE13BC"/>
    <w:rsid w:val="00DE1E03"/>
    <w:rsid w:val="00DE2358"/>
    <w:rsid w:val="00DE2BA1"/>
    <w:rsid w:val="00DE3184"/>
    <w:rsid w:val="00DE3575"/>
    <w:rsid w:val="00DE3C6E"/>
    <w:rsid w:val="00DE4683"/>
    <w:rsid w:val="00DE58F7"/>
    <w:rsid w:val="00DE5BAE"/>
    <w:rsid w:val="00DE6034"/>
    <w:rsid w:val="00DE6478"/>
    <w:rsid w:val="00DE65D0"/>
    <w:rsid w:val="00DE65EF"/>
    <w:rsid w:val="00DE687D"/>
    <w:rsid w:val="00DE6B06"/>
    <w:rsid w:val="00DE7D9A"/>
    <w:rsid w:val="00DF001F"/>
    <w:rsid w:val="00DF0050"/>
    <w:rsid w:val="00DF009B"/>
    <w:rsid w:val="00DF02B0"/>
    <w:rsid w:val="00DF064E"/>
    <w:rsid w:val="00DF0A2E"/>
    <w:rsid w:val="00DF0AE0"/>
    <w:rsid w:val="00DF0F4F"/>
    <w:rsid w:val="00DF104B"/>
    <w:rsid w:val="00DF124E"/>
    <w:rsid w:val="00DF14FE"/>
    <w:rsid w:val="00DF158A"/>
    <w:rsid w:val="00DF1620"/>
    <w:rsid w:val="00DF184B"/>
    <w:rsid w:val="00DF3419"/>
    <w:rsid w:val="00DF3A61"/>
    <w:rsid w:val="00DF3B4F"/>
    <w:rsid w:val="00DF41A6"/>
    <w:rsid w:val="00DF4392"/>
    <w:rsid w:val="00DF4A0F"/>
    <w:rsid w:val="00DF4F89"/>
    <w:rsid w:val="00DF50F2"/>
    <w:rsid w:val="00DF568A"/>
    <w:rsid w:val="00DF57A8"/>
    <w:rsid w:val="00DF608F"/>
    <w:rsid w:val="00DF65D9"/>
    <w:rsid w:val="00DF7543"/>
    <w:rsid w:val="00DF7AEC"/>
    <w:rsid w:val="00DF7D9B"/>
    <w:rsid w:val="00E002A4"/>
    <w:rsid w:val="00E00D43"/>
    <w:rsid w:val="00E00DA9"/>
    <w:rsid w:val="00E00DDD"/>
    <w:rsid w:val="00E019B3"/>
    <w:rsid w:val="00E058C7"/>
    <w:rsid w:val="00E05E1E"/>
    <w:rsid w:val="00E064AF"/>
    <w:rsid w:val="00E07DD0"/>
    <w:rsid w:val="00E11575"/>
    <w:rsid w:val="00E1160E"/>
    <w:rsid w:val="00E11D48"/>
    <w:rsid w:val="00E12286"/>
    <w:rsid w:val="00E127DB"/>
    <w:rsid w:val="00E12AFB"/>
    <w:rsid w:val="00E12ECF"/>
    <w:rsid w:val="00E136C0"/>
    <w:rsid w:val="00E13931"/>
    <w:rsid w:val="00E14462"/>
    <w:rsid w:val="00E147D6"/>
    <w:rsid w:val="00E1499A"/>
    <w:rsid w:val="00E15116"/>
    <w:rsid w:val="00E15818"/>
    <w:rsid w:val="00E15DCD"/>
    <w:rsid w:val="00E161FF"/>
    <w:rsid w:val="00E16EF0"/>
    <w:rsid w:val="00E17717"/>
    <w:rsid w:val="00E17878"/>
    <w:rsid w:val="00E17DB0"/>
    <w:rsid w:val="00E206B8"/>
    <w:rsid w:val="00E21012"/>
    <w:rsid w:val="00E214C3"/>
    <w:rsid w:val="00E214D4"/>
    <w:rsid w:val="00E21570"/>
    <w:rsid w:val="00E21E0B"/>
    <w:rsid w:val="00E22890"/>
    <w:rsid w:val="00E22EB7"/>
    <w:rsid w:val="00E23AFB"/>
    <w:rsid w:val="00E2464D"/>
    <w:rsid w:val="00E24F09"/>
    <w:rsid w:val="00E253C2"/>
    <w:rsid w:val="00E25494"/>
    <w:rsid w:val="00E256EE"/>
    <w:rsid w:val="00E2583C"/>
    <w:rsid w:val="00E25A56"/>
    <w:rsid w:val="00E26452"/>
    <w:rsid w:val="00E26B46"/>
    <w:rsid w:val="00E2770A"/>
    <w:rsid w:val="00E27728"/>
    <w:rsid w:val="00E300CE"/>
    <w:rsid w:val="00E34852"/>
    <w:rsid w:val="00E36B02"/>
    <w:rsid w:val="00E36C81"/>
    <w:rsid w:val="00E36CFF"/>
    <w:rsid w:val="00E373B8"/>
    <w:rsid w:val="00E378CF"/>
    <w:rsid w:val="00E37BF6"/>
    <w:rsid w:val="00E40F3B"/>
    <w:rsid w:val="00E41D3E"/>
    <w:rsid w:val="00E42D35"/>
    <w:rsid w:val="00E43A91"/>
    <w:rsid w:val="00E4444A"/>
    <w:rsid w:val="00E44AE5"/>
    <w:rsid w:val="00E44DD9"/>
    <w:rsid w:val="00E45137"/>
    <w:rsid w:val="00E45BD7"/>
    <w:rsid w:val="00E47014"/>
    <w:rsid w:val="00E47E05"/>
    <w:rsid w:val="00E5008D"/>
    <w:rsid w:val="00E5150A"/>
    <w:rsid w:val="00E51A44"/>
    <w:rsid w:val="00E51AF5"/>
    <w:rsid w:val="00E52740"/>
    <w:rsid w:val="00E52894"/>
    <w:rsid w:val="00E52B24"/>
    <w:rsid w:val="00E52D69"/>
    <w:rsid w:val="00E5416F"/>
    <w:rsid w:val="00E553BA"/>
    <w:rsid w:val="00E555F3"/>
    <w:rsid w:val="00E55A77"/>
    <w:rsid w:val="00E55AC4"/>
    <w:rsid w:val="00E55B11"/>
    <w:rsid w:val="00E563E4"/>
    <w:rsid w:val="00E564F8"/>
    <w:rsid w:val="00E57A74"/>
    <w:rsid w:val="00E57DFA"/>
    <w:rsid w:val="00E57E07"/>
    <w:rsid w:val="00E57F9E"/>
    <w:rsid w:val="00E6005D"/>
    <w:rsid w:val="00E60965"/>
    <w:rsid w:val="00E60F6E"/>
    <w:rsid w:val="00E61082"/>
    <w:rsid w:val="00E615A2"/>
    <w:rsid w:val="00E616AD"/>
    <w:rsid w:val="00E62AE9"/>
    <w:rsid w:val="00E63405"/>
    <w:rsid w:val="00E65D22"/>
    <w:rsid w:val="00E66B87"/>
    <w:rsid w:val="00E67249"/>
    <w:rsid w:val="00E67C37"/>
    <w:rsid w:val="00E67D58"/>
    <w:rsid w:val="00E67FD1"/>
    <w:rsid w:val="00E714F1"/>
    <w:rsid w:val="00E7162F"/>
    <w:rsid w:val="00E71F53"/>
    <w:rsid w:val="00E72280"/>
    <w:rsid w:val="00E735A7"/>
    <w:rsid w:val="00E73788"/>
    <w:rsid w:val="00E7476B"/>
    <w:rsid w:val="00E74A30"/>
    <w:rsid w:val="00E74E7A"/>
    <w:rsid w:val="00E75F5B"/>
    <w:rsid w:val="00E761F8"/>
    <w:rsid w:val="00E77311"/>
    <w:rsid w:val="00E77706"/>
    <w:rsid w:val="00E778F0"/>
    <w:rsid w:val="00E77A91"/>
    <w:rsid w:val="00E80312"/>
    <w:rsid w:val="00E80A3C"/>
    <w:rsid w:val="00E80BBE"/>
    <w:rsid w:val="00E80BF4"/>
    <w:rsid w:val="00E80CDF"/>
    <w:rsid w:val="00E812FB"/>
    <w:rsid w:val="00E8138C"/>
    <w:rsid w:val="00E814DC"/>
    <w:rsid w:val="00E81974"/>
    <w:rsid w:val="00E81FDC"/>
    <w:rsid w:val="00E82167"/>
    <w:rsid w:val="00E82A39"/>
    <w:rsid w:val="00E82FD5"/>
    <w:rsid w:val="00E835BA"/>
    <w:rsid w:val="00E8370A"/>
    <w:rsid w:val="00E837CF"/>
    <w:rsid w:val="00E83A7A"/>
    <w:rsid w:val="00E83CD8"/>
    <w:rsid w:val="00E84663"/>
    <w:rsid w:val="00E857CE"/>
    <w:rsid w:val="00E86227"/>
    <w:rsid w:val="00E8642A"/>
    <w:rsid w:val="00E870A7"/>
    <w:rsid w:val="00E87B72"/>
    <w:rsid w:val="00E90DD1"/>
    <w:rsid w:val="00E91337"/>
    <w:rsid w:val="00E927E7"/>
    <w:rsid w:val="00E93EFA"/>
    <w:rsid w:val="00E9451C"/>
    <w:rsid w:val="00E9461B"/>
    <w:rsid w:val="00E94876"/>
    <w:rsid w:val="00E94965"/>
    <w:rsid w:val="00E94AAF"/>
    <w:rsid w:val="00E94EEB"/>
    <w:rsid w:val="00E94F17"/>
    <w:rsid w:val="00E94FFE"/>
    <w:rsid w:val="00E95DEA"/>
    <w:rsid w:val="00E96605"/>
    <w:rsid w:val="00E97B0C"/>
    <w:rsid w:val="00EA055D"/>
    <w:rsid w:val="00EA1B77"/>
    <w:rsid w:val="00EA1FDC"/>
    <w:rsid w:val="00EA2032"/>
    <w:rsid w:val="00EA2236"/>
    <w:rsid w:val="00EA2505"/>
    <w:rsid w:val="00EA3C43"/>
    <w:rsid w:val="00EA3EEB"/>
    <w:rsid w:val="00EA5743"/>
    <w:rsid w:val="00EA5B02"/>
    <w:rsid w:val="00EA5C9E"/>
    <w:rsid w:val="00EA5EF8"/>
    <w:rsid w:val="00EA6A73"/>
    <w:rsid w:val="00EA71E4"/>
    <w:rsid w:val="00EA744A"/>
    <w:rsid w:val="00EA7EA0"/>
    <w:rsid w:val="00EB01A5"/>
    <w:rsid w:val="00EB08B1"/>
    <w:rsid w:val="00EB09F9"/>
    <w:rsid w:val="00EB0B59"/>
    <w:rsid w:val="00EB18BC"/>
    <w:rsid w:val="00EB2422"/>
    <w:rsid w:val="00EB26C8"/>
    <w:rsid w:val="00EB289E"/>
    <w:rsid w:val="00EB2F8C"/>
    <w:rsid w:val="00EB3715"/>
    <w:rsid w:val="00EB3881"/>
    <w:rsid w:val="00EB4073"/>
    <w:rsid w:val="00EB44F4"/>
    <w:rsid w:val="00EB4894"/>
    <w:rsid w:val="00EB4E85"/>
    <w:rsid w:val="00EB5432"/>
    <w:rsid w:val="00EB5537"/>
    <w:rsid w:val="00EB5F18"/>
    <w:rsid w:val="00EB74CB"/>
    <w:rsid w:val="00EB779C"/>
    <w:rsid w:val="00EB7925"/>
    <w:rsid w:val="00EB7B4D"/>
    <w:rsid w:val="00EC12AC"/>
    <w:rsid w:val="00EC1BBF"/>
    <w:rsid w:val="00EC1CA6"/>
    <w:rsid w:val="00EC1D34"/>
    <w:rsid w:val="00EC212A"/>
    <w:rsid w:val="00EC2541"/>
    <w:rsid w:val="00EC2AFB"/>
    <w:rsid w:val="00EC2F13"/>
    <w:rsid w:val="00EC2F6D"/>
    <w:rsid w:val="00EC34F5"/>
    <w:rsid w:val="00EC3ABE"/>
    <w:rsid w:val="00EC4076"/>
    <w:rsid w:val="00EC4351"/>
    <w:rsid w:val="00EC4796"/>
    <w:rsid w:val="00EC58B5"/>
    <w:rsid w:val="00EC64E2"/>
    <w:rsid w:val="00EC67D2"/>
    <w:rsid w:val="00EC6B5C"/>
    <w:rsid w:val="00EC7117"/>
    <w:rsid w:val="00EC7373"/>
    <w:rsid w:val="00EC7640"/>
    <w:rsid w:val="00EC787D"/>
    <w:rsid w:val="00EC7ADD"/>
    <w:rsid w:val="00ED0F80"/>
    <w:rsid w:val="00ED1398"/>
    <w:rsid w:val="00ED16D7"/>
    <w:rsid w:val="00ED1AA6"/>
    <w:rsid w:val="00ED2931"/>
    <w:rsid w:val="00ED2936"/>
    <w:rsid w:val="00ED2FB2"/>
    <w:rsid w:val="00ED315A"/>
    <w:rsid w:val="00ED365B"/>
    <w:rsid w:val="00ED3705"/>
    <w:rsid w:val="00ED38C3"/>
    <w:rsid w:val="00ED399C"/>
    <w:rsid w:val="00ED42EC"/>
    <w:rsid w:val="00ED4C44"/>
    <w:rsid w:val="00ED50B9"/>
    <w:rsid w:val="00ED5205"/>
    <w:rsid w:val="00ED5945"/>
    <w:rsid w:val="00ED5DB0"/>
    <w:rsid w:val="00ED603F"/>
    <w:rsid w:val="00ED6545"/>
    <w:rsid w:val="00ED6745"/>
    <w:rsid w:val="00ED6961"/>
    <w:rsid w:val="00ED7A83"/>
    <w:rsid w:val="00EE0929"/>
    <w:rsid w:val="00EE1C4E"/>
    <w:rsid w:val="00EE1CC6"/>
    <w:rsid w:val="00EE252B"/>
    <w:rsid w:val="00EE254F"/>
    <w:rsid w:val="00EE32EA"/>
    <w:rsid w:val="00EE350D"/>
    <w:rsid w:val="00EE3DDE"/>
    <w:rsid w:val="00EE3E11"/>
    <w:rsid w:val="00EE4940"/>
    <w:rsid w:val="00EE4E56"/>
    <w:rsid w:val="00EE6EDE"/>
    <w:rsid w:val="00EE70FC"/>
    <w:rsid w:val="00EF00C8"/>
    <w:rsid w:val="00EF100C"/>
    <w:rsid w:val="00EF14E4"/>
    <w:rsid w:val="00EF1FC8"/>
    <w:rsid w:val="00EF2932"/>
    <w:rsid w:val="00EF2BB8"/>
    <w:rsid w:val="00EF4480"/>
    <w:rsid w:val="00EF4BA9"/>
    <w:rsid w:val="00EF4BF8"/>
    <w:rsid w:val="00EF5368"/>
    <w:rsid w:val="00EF5B97"/>
    <w:rsid w:val="00EF6F8A"/>
    <w:rsid w:val="00EF71E3"/>
    <w:rsid w:val="00EF72A1"/>
    <w:rsid w:val="00EF7933"/>
    <w:rsid w:val="00EF7A57"/>
    <w:rsid w:val="00F0111D"/>
    <w:rsid w:val="00F01AB6"/>
    <w:rsid w:val="00F02530"/>
    <w:rsid w:val="00F025B1"/>
    <w:rsid w:val="00F02D2C"/>
    <w:rsid w:val="00F02D6E"/>
    <w:rsid w:val="00F02E28"/>
    <w:rsid w:val="00F030C0"/>
    <w:rsid w:val="00F03BB9"/>
    <w:rsid w:val="00F040DF"/>
    <w:rsid w:val="00F04135"/>
    <w:rsid w:val="00F04455"/>
    <w:rsid w:val="00F05609"/>
    <w:rsid w:val="00F056B2"/>
    <w:rsid w:val="00F05E59"/>
    <w:rsid w:val="00F05E6E"/>
    <w:rsid w:val="00F06704"/>
    <w:rsid w:val="00F069AF"/>
    <w:rsid w:val="00F078C0"/>
    <w:rsid w:val="00F07AB9"/>
    <w:rsid w:val="00F10004"/>
    <w:rsid w:val="00F10BF8"/>
    <w:rsid w:val="00F115B3"/>
    <w:rsid w:val="00F11F13"/>
    <w:rsid w:val="00F1223E"/>
    <w:rsid w:val="00F13706"/>
    <w:rsid w:val="00F14F7B"/>
    <w:rsid w:val="00F15785"/>
    <w:rsid w:val="00F15967"/>
    <w:rsid w:val="00F15AAC"/>
    <w:rsid w:val="00F15F1B"/>
    <w:rsid w:val="00F16090"/>
    <w:rsid w:val="00F1644A"/>
    <w:rsid w:val="00F1684C"/>
    <w:rsid w:val="00F16AF7"/>
    <w:rsid w:val="00F17000"/>
    <w:rsid w:val="00F172EF"/>
    <w:rsid w:val="00F1744C"/>
    <w:rsid w:val="00F20F74"/>
    <w:rsid w:val="00F21A1D"/>
    <w:rsid w:val="00F21D6D"/>
    <w:rsid w:val="00F225CB"/>
    <w:rsid w:val="00F23A79"/>
    <w:rsid w:val="00F23F7F"/>
    <w:rsid w:val="00F23FE0"/>
    <w:rsid w:val="00F25A9F"/>
    <w:rsid w:val="00F25FB3"/>
    <w:rsid w:val="00F267AF"/>
    <w:rsid w:val="00F26871"/>
    <w:rsid w:val="00F275D3"/>
    <w:rsid w:val="00F27AB9"/>
    <w:rsid w:val="00F3120C"/>
    <w:rsid w:val="00F31D89"/>
    <w:rsid w:val="00F32B03"/>
    <w:rsid w:val="00F32B9D"/>
    <w:rsid w:val="00F33167"/>
    <w:rsid w:val="00F33C31"/>
    <w:rsid w:val="00F33D6E"/>
    <w:rsid w:val="00F3451A"/>
    <w:rsid w:val="00F34E50"/>
    <w:rsid w:val="00F35020"/>
    <w:rsid w:val="00F35636"/>
    <w:rsid w:val="00F3664F"/>
    <w:rsid w:val="00F37E08"/>
    <w:rsid w:val="00F4024E"/>
    <w:rsid w:val="00F41A4B"/>
    <w:rsid w:val="00F41EC8"/>
    <w:rsid w:val="00F42116"/>
    <w:rsid w:val="00F421CD"/>
    <w:rsid w:val="00F425B7"/>
    <w:rsid w:val="00F42FE3"/>
    <w:rsid w:val="00F4322D"/>
    <w:rsid w:val="00F440EE"/>
    <w:rsid w:val="00F4411E"/>
    <w:rsid w:val="00F44130"/>
    <w:rsid w:val="00F451DE"/>
    <w:rsid w:val="00F45408"/>
    <w:rsid w:val="00F455FB"/>
    <w:rsid w:val="00F456B7"/>
    <w:rsid w:val="00F46133"/>
    <w:rsid w:val="00F46189"/>
    <w:rsid w:val="00F505D8"/>
    <w:rsid w:val="00F50835"/>
    <w:rsid w:val="00F511A8"/>
    <w:rsid w:val="00F513AD"/>
    <w:rsid w:val="00F51723"/>
    <w:rsid w:val="00F517FD"/>
    <w:rsid w:val="00F5265B"/>
    <w:rsid w:val="00F52D04"/>
    <w:rsid w:val="00F538D2"/>
    <w:rsid w:val="00F54010"/>
    <w:rsid w:val="00F54635"/>
    <w:rsid w:val="00F54882"/>
    <w:rsid w:val="00F550AE"/>
    <w:rsid w:val="00F55812"/>
    <w:rsid w:val="00F56207"/>
    <w:rsid w:val="00F56A3D"/>
    <w:rsid w:val="00F5714C"/>
    <w:rsid w:val="00F609B8"/>
    <w:rsid w:val="00F60CFC"/>
    <w:rsid w:val="00F616D7"/>
    <w:rsid w:val="00F61A53"/>
    <w:rsid w:val="00F61AC9"/>
    <w:rsid w:val="00F63523"/>
    <w:rsid w:val="00F6392F"/>
    <w:rsid w:val="00F63C95"/>
    <w:rsid w:val="00F641E8"/>
    <w:rsid w:val="00F642D0"/>
    <w:rsid w:val="00F64CAE"/>
    <w:rsid w:val="00F650C2"/>
    <w:rsid w:val="00F662BB"/>
    <w:rsid w:val="00F66D1A"/>
    <w:rsid w:val="00F674A0"/>
    <w:rsid w:val="00F70F2C"/>
    <w:rsid w:val="00F711FE"/>
    <w:rsid w:val="00F71412"/>
    <w:rsid w:val="00F717D0"/>
    <w:rsid w:val="00F71BE1"/>
    <w:rsid w:val="00F721F4"/>
    <w:rsid w:val="00F72848"/>
    <w:rsid w:val="00F728C7"/>
    <w:rsid w:val="00F73E90"/>
    <w:rsid w:val="00F74C22"/>
    <w:rsid w:val="00F74DDC"/>
    <w:rsid w:val="00F75946"/>
    <w:rsid w:val="00F75ADB"/>
    <w:rsid w:val="00F760A6"/>
    <w:rsid w:val="00F7656C"/>
    <w:rsid w:val="00F76B40"/>
    <w:rsid w:val="00F76BCB"/>
    <w:rsid w:val="00F76FB5"/>
    <w:rsid w:val="00F77244"/>
    <w:rsid w:val="00F77247"/>
    <w:rsid w:val="00F7765F"/>
    <w:rsid w:val="00F77DB6"/>
    <w:rsid w:val="00F80A86"/>
    <w:rsid w:val="00F80EC3"/>
    <w:rsid w:val="00F8121A"/>
    <w:rsid w:val="00F81220"/>
    <w:rsid w:val="00F81B98"/>
    <w:rsid w:val="00F81CE9"/>
    <w:rsid w:val="00F820D0"/>
    <w:rsid w:val="00F82120"/>
    <w:rsid w:val="00F823DD"/>
    <w:rsid w:val="00F82921"/>
    <w:rsid w:val="00F83E71"/>
    <w:rsid w:val="00F84180"/>
    <w:rsid w:val="00F84AB0"/>
    <w:rsid w:val="00F84EE5"/>
    <w:rsid w:val="00F8519C"/>
    <w:rsid w:val="00F8629E"/>
    <w:rsid w:val="00F866F2"/>
    <w:rsid w:val="00F870C1"/>
    <w:rsid w:val="00F87CE3"/>
    <w:rsid w:val="00F916CE"/>
    <w:rsid w:val="00F9194A"/>
    <w:rsid w:val="00F92DFF"/>
    <w:rsid w:val="00F92E98"/>
    <w:rsid w:val="00F93954"/>
    <w:rsid w:val="00F94181"/>
    <w:rsid w:val="00F95609"/>
    <w:rsid w:val="00F95A6E"/>
    <w:rsid w:val="00F95B57"/>
    <w:rsid w:val="00F965F1"/>
    <w:rsid w:val="00F96915"/>
    <w:rsid w:val="00F96A7E"/>
    <w:rsid w:val="00F971B2"/>
    <w:rsid w:val="00F97482"/>
    <w:rsid w:val="00F974BA"/>
    <w:rsid w:val="00F97916"/>
    <w:rsid w:val="00F97A2A"/>
    <w:rsid w:val="00FA010A"/>
    <w:rsid w:val="00FA0ADF"/>
    <w:rsid w:val="00FA0B81"/>
    <w:rsid w:val="00FA0BF4"/>
    <w:rsid w:val="00FA0F20"/>
    <w:rsid w:val="00FA12FC"/>
    <w:rsid w:val="00FA154A"/>
    <w:rsid w:val="00FA1A39"/>
    <w:rsid w:val="00FA2A59"/>
    <w:rsid w:val="00FA39A6"/>
    <w:rsid w:val="00FA5961"/>
    <w:rsid w:val="00FA5997"/>
    <w:rsid w:val="00FA62F4"/>
    <w:rsid w:val="00FA6373"/>
    <w:rsid w:val="00FA65E9"/>
    <w:rsid w:val="00FA69FA"/>
    <w:rsid w:val="00FA7592"/>
    <w:rsid w:val="00FB031B"/>
    <w:rsid w:val="00FB0B4F"/>
    <w:rsid w:val="00FB131E"/>
    <w:rsid w:val="00FB175B"/>
    <w:rsid w:val="00FB19F2"/>
    <w:rsid w:val="00FB23D2"/>
    <w:rsid w:val="00FB2713"/>
    <w:rsid w:val="00FB2F46"/>
    <w:rsid w:val="00FB3A29"/>
    <w:rsid w:val="00FB3D09"/>
    <w:rsid w:val="00FB519E"/>
    <w:rsid w:val="00FB69E6"/>
    <w:rsid w:val="00FB71A4"/>
    <w:rsid w:val="00FB7B6E"/>
    <w:rsid w:val="00FB7FBB"/>
    <w:rsid w:val="00FC0D58"/>
    <w:rsid w:val="00FC0EE3"/>
    <w:rsid w:val="00FC0F41"/>
    <w:rsid w:val="00FC12DD"/>
    <w:rsid w:val="00FC1C05"/>
    <w:rsid w:val="00FC2633"/>
    <w:rsid w:val="00FC3BA7"/>
    <w:rsid w:val="00FC41C0"/>
    <w:rsid w:val="00FC56EB"/>
    <w:rsid w:val="00FC57C5"/>
    <w:rsid w:val="00FC5829"/>
    <w:rsid w:val="00FC59B0"/>
    <w:rsid w:val="00FC6468"/>
    <w:rsid w:val="00FC6E44"/>
    <w:rsid w:val="00FC72FA"/>
    <w:rsid w:val="00FC774F"/>
    <w:rsid w:val="00FD09DF"/>
    <w:rsid w:val="00FD1142"/>
    <w:rsid w:val="00FD1147"/>
    <w:rsid w:val="00FD23E5"/>
    <w:rsid w:val="00FD23EE"/>
    <w:rsid w:val="00FD3627"/>
    <w:rsid w:val="00FD5E60"/>
    <w:rsid w:val="00FD6076"/>
    <w:rsid w:val="00FD6146"/>
    <w:rsid w:val="00FD643C"/>
    <w:rsid w:val="00FD6514"/>
    <w:rsid w:val="00FD6547"/>
    <w:rsid w:val="00FD68C0"/>
    <w:rsid w:val="00FD7A41"/>
    <w:rsid w:val="00FE034B"/>
    <w:rsid w:val="00FE057B"/>
    <w:rsid w:val="00FE0642"/>
    <w:rsid w:val="00FE06B2"/>
    <w:rsid w:val="00FE0765"/>
    <w:rsid w:val="00FE157D"/>
    <w:rsid w:val="00FE191F"/>
    <w:rsid w:val="00FE1ED4"/>
    <w:rsid w:val="00FE2F9B"/>
    <w:rsid w:val="00FE30C0"/>
    <w:rsid w:val="00FE38DD"/>
    <w:rsid w:val="00FE3DA8"/>
    <w:rsid w:val="00FE41A3"/>
    <w:rsid w:val="00FE41EC"/>
    <w:rsid w:val="00FE5786"/>
    <w:rsid w:val="00FE5A45"/>
    <w:rsid w:val="00FE5B74"/>
    <w:rsid w:val="00FE65DC"/>
    <w:rsid w:val="00FE734E"/>
    <w:rsid w:val="00FE7BF3"/>
    <w:rsid w:val="00FF008B"/>
    <w:rsid w:val="00FF19CD"/>
    <w:rsid w:val="00FF2A3D"/>
    <w:rsid w:val="00FF3A6E"/>
    <w:rsid w:val="00FF40C2"/>
    <w:rsid w:val="00FF5088"/>
    <w:rsid w:val="00FF50BA"/>
    <w:rsid w:val="00FF527F"/>
    <w:rsid w:val="00FF5697"/>
    <w:rsid w:val="00FF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03"/>
    <o:shapelayout v:ext="edit">
      <o:idmap v:ext="edit" data="1"/>
    </o:shapelayout>
  </w:shapeDefaults>
  <w:decimalSymbol w:val="."/>
  <w:listSeparator w:val=","/>
  <w15:chartTrackingRefBased/>
  <w15:docId w15:val="{A5F2C528-382A-421E-8CF5-87BA053B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3AC"/>
    <w:pPr>
      <w:jc w:val="both"/>
    </w:pPr>
    <w:rPr>
      <w:rFonts w:ascii="Times New Roman" w:hAnsi="Times New Roman"/>
      <w:sz w:val="24"/>
      <w:szCs w:val="22"/>
    </w:rPr>
  </w:style>
  <w:style w:type="paragraph" w:styleId="Heading1">
    <w:name w:val="heading 1"/>
    <w:basedOn w:val="Normal"/>
    <w:next w:val="Normal"/>
    <w:link w:val="Heading1Char"/>
    <w:uiPriority w:val="9"/>
    <w:qFormat/>
    <w:rsid w:val="00620D5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F3F50"/>
    <w:pPr>
      <w:spacing w:before="100" w:beforeAutospacing="1" w:after="100" w:afterAutospacing="1"/>
      <w:jc w:val="lef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161FF"/>
    <w:rPr>
      <w:sz w:val="20"/>
      <w:szCs w:val="20"/>
    </w:rPr>
  </w:style>
  <w:style w:type="character" w:customStyle="1" w:styleId="FootnoteTextChar">
    <w:name w:val="Footnote Text Char"/>
    <w:link w:val="FootnoteText"/>
    <w:uiPriority w:val="99"/>
    <w:rsid w:val="00E161FF"/>
    <w:rPr>
      <w:rFonts w:ascii="Times New Roman" w:hAnsi="Times New Roman"/>
    </w:rPr>
  </w:style>
  <w:style w:type="character" w:styleId="FootnoteReference">
    <w:name w:val="footnote reference"/>
    <w:uiPriority w:val="99"/>
    <w:unhideWhenUsed/>
    <w:rsid w:val="00E161FF"/>
    <w:rPr>
      <w:vertAlign w:val="superscript"/>
    </w:rPr>
  </w:style>
  <w:style w:type="paragraph" w:styleId="Header">
    <w:name w:val="header"/>
    <w:basedOn w:val="Normal"/>
    <w:link w:val="HeaderChar"/>
    <w:uiPriority w:val="99"/>
    <w:unhideWhenUsed/>
    <w:rsid w:val="000E048C"/>
    <w:pPr>
      <w:tabs>
        <w:tab w:val="center" w:pos="4680"/>
        <w:tab w:val="right" w:pos="9360"/>
      </w:tabs>
    </w:pPr>
  </w:style>
  <w:style w:type="character" w:customStyle="1" w:styleId="HeaderChar">
    <w:name w:val="Header Char"/>
    <w:link w:val="Header"/>
    <w:uiPriority w:val="99"/>
    <w:rsid w:val="000E048C"/>
    <w:rPr>
      <w:rFonts w:ascii="Times New Roman" w:hAnsi="Times New Roman"/>
      <w:sz w:val="24"/>
      <w:szCs w:val="22"/>
    </w:rPr>
  </w:style>
  <w:style w:type="paragraph" w:styleId="Footer">
    <w:name w:val="footer"/>
    <w:basedOn w:val="Normal"/>
    <w:link w:val="FooterChar"/>
    <w:uiPriority w:val="99"/>
    <w:unhideWhenUsed/>
    <w:rsid w:val="000E048C"/>
    <w:pPr>
      <w:tabs>
        <w:tab w:val="center" w:pos="4680"/>
        <w:tab w:val="right" w:pos="9360"/>
      </w:tabs>
    </w:pPr>
  </w:style>
  <w:style w:type="character" w:customStyle="1" w:styleId="FooterChar">
    <w:name w:val="Footer Char"/>
    <w:link w:val="Footer"/>
    <w:uiPriority w:val="99"/>
    <w:rsid w:val="000E048C"/>
    <w:rPr>
      <w:rFonts w:ascii="Times New Roman" w:hAnsi="Times New Roman"/>
      <w:sz w:val="24"/>
      <w:szCs w:val="22"/>
    </w:rPr>
  </w:style>
  <w:style w:type="character" w:customStyle="1" w:styleId="CharChar3">
    <w:name w:val="Char Char3"/>
    <w:semiHidden/>
    <w:rsid w:val="0033156B"/>
    <w:rPr>
      <w:sz w:val="20"/>
      <w:szCs w:val="20"/>
    </w:rPr>
  </w:style>
  <w:style w:type="character" w:customStyle="1" w:styleId="apple-style-span">
    <w:name w:val="apple-style-span"/>
    <w:basedOn w:val="DefaultParagraphFont"/>
    <w:rsid w:val="00580D74"/>
  </w:style>
  <w:style w:type="character" w:customStyle="1" w:styleId="apple-converted-space">
    <w:name w:val="apple-converted-space"/>
    <w:basedOn w:val="DefaultParagraphFont"/>
    <w:rsid w:val="00580D74"/>
  </w:style>
  <w:style w:type="character" w:customStyle="1" w:styleId="nbapihighlight">
    <w:name w:val="nbapihighlight"/>
    <w:basedOn w:val="DefaultParagraphFont"/>
    <w:rsid w:val="00580D74"/>
  </w:style>
  <w:style w:type="paragraph" w:styleId="NormalWeb">
    <w:name w:val="Normal (Web)"/>
    <w:basedOn w:val="Normal"/>
    <w:uiPriority w:val="99"/>
    <w:unhideWhenUsed/>
    <w:rsid w:val="00580D74"/>
    <w:pPr>
      <w:spacing w:before="100" w:beforeAutospacing="1" w:after="100" w:afterAutospacing="1"/>
      <w:jc w:val="left"/>
    </w:pPr>
    <w:rPr>
      <w:rFonts w:eastAsia="Times New Roman"/>
      <w:szCs w:val="24"/>
    </w:rPr>
  </w:style>
  <w:style w:type="character" w:styleId="Hyperlink">
    <w:name w:val="Hyperlink"/>
    <w:uiPriority w:val="99"/>
    <w:unhideWhenUsed/>
    <w:rsid w:val="00580D74"/>
    <w:rPr>
      <w:color w:val="0000FF"/>
      <w:u w:val="single"/>
    </w:rPr>
  </w:style>
  <w:style w:type="character" w:customStyle="1" w:styleId="a">
    <w:name w:val="a"/>
    <w:basedOn w:val="DefaultParagraphFont"/>
    <w:rsid w:val="00580D74"/>
  </w:style>
  <w:style w:type="paragraph" w:styleId="BodyText">
    <w:name w:val="Body Text"/>
    <w:basedOn w:val="Normal"/>
    <w:link w:val="BodyTextChar"/>
    <w:rsid w:val="00580D74"/>
    <w:rPr>
      <w:rFonts w:eastAsia="Times New Roman"/>
      <w:szCs w:val="24"/>
    </w:rPr>
  </w:style>
  <w:style w:type="character" w:customStyle="1" w:styleId="BodyTextChar">
    <w:name w:val="Body Text Char"/>
    <w:link w:val="BodyText"/>
    <w:rsid w:val="00580D74"/>
    <w:rPr>
      <w:rFonts w:ascii="Times New Roman" w:eastAsia="Times New Roman" w:hAnsi="Times New Roman"/>
      <w:sz w:val="24"/>
      <w:szCs w:val="24"/>
    </w:rPr>
  </w:style>
  <w:style w:type="character" w:styleId="Strong">
    <w:name w:val="Strong"/>
    <w:uiPriority w:val="22"/>
    <w:qFormat/>
    <w:rsid w:val="00580D74"/>
    <w:rPr>
      <w:b/>
      <w:bCs/>
    </w:rPr>
  </w:style>
  <w:style w:type="paragraph" w:styleId="BalloonText">
    <w:name w:val="Balloon Text"/>
    <w:basedOn w:val="Normal"/>
    <w:link w:val="BalloonTextChar"/>
    <w:uiPriority w:val="99"/>
    <w:semiHidden/>
    <w:unhideWhenUsed/>
    <w:rsid w:val="00580D74"/>
    <w:rPr>
      <w:rFonts w:ascii="Tahoma" w:hAnsi="Tahoma" w:cs="Tahoma"/>
      <w:sz w:val="16"/>
      <w:szCs w:val="16"/>
    </w:rPr>
  </w:style>
  <w:style w:type="character" w:customStyle="1" w:styleId="BalloonTextChar">
    <w:name w:val="Balloon Text Char"/>
    <w:link w:val="BalloonText"/>
    <w:uiPriority w:val="99"/>
    <w:semiHidden/>
    <w:rsid w:val="00580D74"/>
    <w:rPr>
      <w:rFonts w:ascii="Tahoma" w:hAnsi="Tahoma" w:cs="Tahoma"/>
      <w:sz w:val="16"/>
      <w:szCs w:val="16"/>
    </w:rPr>
  </w:style>
  <w:style w:type="character" w:customStyle="1" w:styleId="hithighlite1">
    <w:name w:val="hithighlite1"/>
    <w:rsid w:val="003906EE"/>
    <w:rPr>
      <w:b/>
      <w:bCs/>
      <w:color w:val="FF0000"/>
    </w:rPr>
  </w:style>
  <w:style w:type="character" w:customStyle="1" w:styleId="style21">
    <w:name w:val="style_21"/>
    <w:rsid w:val="00D17DE5"/>
    <w:rPr>
      <w:rFonts w:ascii="Arial" w:hAnsi="Arial" w:cs="Arial" w:hint="default"/>
      <w:b w:val="0"/>
      <w:bCs w:val="0"/>
      <w:i w:val="0"/>
      <w:iCs w:val="0"/>
      <w:sz w:val="27"/>
      <w:szCs w:val="27"/>
    </w:rPr>
  </w:style>
  <w:style w:type="character" w:customStyle="1" w:styleId="Heading2Char">
    <w:name w:val="Heading 2 Char"/>
    <w:link w:val="Heading2"/>
    <w:uiPriority w:val="9"/>
    <w:semiHidden/>
    <w:rsid w:val="002F3F50"/>
    <w:rPr>
      <w:rFonts w:ascii="Times New Roman" w:eastAsia="Calibri" w:hAnsi="Times New Roman"/>
      <w:b/>
      <w:bCs/>
      <w:sz w:val="36"/>
      <w:szCs w:val="36"/>
    </w:rPr>
  </w:style>
  <w:style w:type="character" w:styleId="Emphasis">
    <w:name w:val="Emphasis"/>
    <w:uiPriority w:val="20"/>
    <w:qFormat/>
    <w:rsid w:val="00BA152F"/>
    <w:rPr>
      <w:b/>
      <w:bCs/>
      <w:i w:val="0"/>
      <w:iCs w:val="0"/>
    </w:rPr>
  </w:style>
  <w:style w:type="paragraph" w:styleId="PlainText">
    <w:name w:val="Plain Text"/>
    <w:basedOn w:val="Normal"/>
    <w:link w:val="PlainTextChar"/>
    <w:uiPriority w:val="99"/>
    <w:semiHidden/>
    <w:unhideWhenUsed/>
    <w:rsid w:val="00010564"/>
    <w:pPr>
      <w:jc w:val="left"/>
    </w:pPr>
    <w:rPr>
      <w:rFonts w:ascii="Consolas" w:eastAsia="Times New Roman" w:hAnsi="Consolas"/>
      <w:sz w:val="21"/>
      <w:szCs w:val="21"/>
    </w:rPr>
  </w:style>
  <w:style w:type="character" w:customStyle="1" w:styleId="PlainTextChar">
    <w:name w:val="Plain Text Char"/>
    <w:link w:val="PlainText"/>
    <w:uiPriority w:val="99"/>
    <w:semiHidden/>
    <w:rsid w:val="00010564"/>
    <w:rPr>
      <w:rFonts w:ascii="Consolas" w:eastAsia="Times New Roman" w:hAnsi="Consolas"/>
      <w:sz w:val="21"/>
      <w:szCs w:val="21"/>
    </w:rPr>
  </w:style>
  <w:style w:type="character" w:customStyle="1" w:styleId="DefaultChar">
    <w:name w:val="Default Char"/>
    <w:link w:val="Default"/>
    <w:locked/>
    <w:rsid w:val="00F17000"/>
    <w:rPr>
      <w:rFonts w:eastAsia="Times New Roman"/>
      <w:color w:val="000000"/>
      <w:sz w:val="24"/>
      <w:szCs w:val="24"/>
      <w:lang w:val="en-US" w:eastAsia="en-US" w:bidi="ar-SA"/>
    </w:rPr>
  </w:style>
  <w:style w:type="paragraph" w:customStyle="1" w:styleId="Default">
    <w:name w:val="Default"/>
    <w:link w:val="DefaultChar"/>
    <w:rsid w:val="00F17000"/>
    <w:pPr>
      <w:autoSpaceDE w:val="0"/>
      <w:autoSpaceDN w:val="0"/>
      <w:adjustRightInd w:val="0"/>
    </w:pPr>
    <w:rPr>
      <w:rFonts w:eastAsia="Times New Roman"/>
      <w:color w:val="000000"/>
      <w:sz w:val="24"/>
      <w:szCs w:val="24"/>
    </w:rPr>
  </w:style>
  <w:style w:type="paragraph" w:customStyle="1" w:styleId="CM3">
    <w:name w:val="CM3"/>
    <w:basedOn w:val="Default"/>
    <w:next w:val="Default"/>
    <w:rsid w:val="00E214C3"/>
    <w:pPr>
      <w:widowControl w:val="0"/>
      <w:spacing w:line="568" w:lineRule="atLeast"/>
    </w:pPr>
    <w:rPr>
      <w:rFonts w:ascii="Times New Roman" w:hAnsi="Times New Roman"/>
      <w:color w:val="auto"/>
    </w:rPr>
  </w:style>
  <w:style w:type="paragraph" w:customStyle="1" w:styleId="CM4">
    <w:name w:val="CM4"/>
    <w:basedOn w:val="Default"/>
    <w:next w:val="Default"/>
    <w:rsid w:val="00E214C3"/>
    <w:pPr>
      <w:widowControl w:val="0"/>
      <w:spacing w:line="568" w:lineRule="atLeast"/>
    </w:pPr>
    <w:rPr>
      <w:rFonts w:ascii="Times New Roman" w:hAnsi="Times New Roman"/>
      <w:color w:val="auto"/>
    </w:rPr>
  </w:style>
  <w:style w:type="table" w:styleId="TableGrid">
    <w:name w:val="Table Grid"/>
    <w:basedOn w:val="TableNormal"/>
    <w:rsid w:val="00E214C3"/>
    <w:pPr>
      <w:spacing w:line="48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37CF"/>
    <w:pPr>
      <w:ind w:left="720"/>
      <w:contextualSpacing/>
    </w:pPr>
  </w:style>
  <w:style w:type="character" w:styleId="LineNumber">
    <w:name w:val="line number"/>
    <w:basedOn w:val="DefaultParagraphFont"/>
    <w:uiPriority w:val="99"/>
    <w:semiHidden/>
    <w:unhideWhenUsed/>
    <w:rsid w:val="00C751A8"/>
  </w:style>
  <w:style w:type="character" w:styleId="PlaceholderText">
    <w:name w:val="Placeholder Text"/>
    <w:basedOn w:val="DefaultParagraphFont"/>
    <w:uiPriority w:val="99"/>
    <w:semiHidden/>
    <w:rsid w:val="00F76B40"/>
    <w:rPr>
      <w:color w:val="808080"/>
    </w:rPr>
  </w:style>
  <w:style w:type="character" w:customStyle="1" w:styleId="Heading1Char">
    <w:name w:val="Heading 1 Char"/>
    <w:basedOn w:val="DefaultParagraphFont"/>
    <w:link w:val="Heading1"/>
    <w:uiPriority w:val="9"/>
    <w:rsid w:val="00620D51"/>
    <w:rPr>
      <w:rFonts w:asciiTheme="majorHAnsi" w:eastAsiaTheme="majorEastAsia" w:hAnsiTheme="majorHAnsi" w:cstheme="majorBidi"/>
      <w:color w:val="2E74B5" w:themeColor="accent1" w:themeShade="BF"/>
      <w:sz w:val="32"/>
      <w:szCs w:val="32"/>
    </w:rPr>
  </w:style>
  <w:style w:type="character" w:customStyle="1" w:styleId="nlmarticle-title">
    <w:name w:val="nlm_article-title"/>
    <w:basedOn w:val="DefaultParagraphFont"/>
    <w:rsid w:val="00620D51"/>
  </w:style>
  <w:style w:type="character" w:customStyle="1" w:styleId="hlfld-contribauthor">
    <w:name w:val="hlfld-contribauthor"/>
    <w:basedOn w:val="DefaultParagraphFont"/>
    <w:rsid w:val="00620D51"/>
  </w:style>
  <w:style w:type="character" w:customStyle="1" w:styleId="nlmgiven-names">
    <w:name w:val="nlm_given-names"/>
    <w:basedOn w:val="DefaultParagraphFont"/>
    <w:rsid w:val="00620D51"/>
  </w:style>
  <w:style w:type="character" w:customStyle="1" w:styleId="nlmyear">
    <w:name w:val="nlm_year"/>
    <w:basedOn w:val="DefaultParagraphFont"/>
    <w:rsid w:val="00620D51"/>
  </w:style>
  <w:style w:type="character" w:customStyle="1" w:styleId="nlmfpage">
    <w:name w:val="nlm_fpage"/>
    <w:basedOn w:val="DefaultParagraphFont"/>
    <w:rsid w:val="00620D51"/>
  </w:style>
  <w:style w:type="character" w:customStyle="1" w:styleId="nlmlpage">
    <w:name w:val="nlm_lpage"/>
    <w:basedOn w:val="DefaultParagraphFont"/>
    <w:rsid w:val="00620D51"/>
  </w:style>
  <w:style w:type="character" w:customStyle="1" w:styleId="journaltitle">
    <w:name w:val="journaltitle"/>
    <w:basedOn w:val="DefaultParagraphFont"/>
    <w:rsid w:val="00620D51"/>
  </w:style>
  <w:style w:type="character" w:customStyle="1" w:styleId="authorsname">
    <w:name w:val="authors__name"/>
    <w:basedOn w:val="DefaultParagraphFont"/>
    <w:rsid w:val="00620D51"/>
  </w:style>
  <w:style w:type="character" w:customStyle="1" w:styleId="articlecitationpages">
    <w:name w:val="articlecitation_pages"/>
    <w:basedOn w:val="DefaultParagraphFont"/>
    <w:rsid w:val="00620D51"/>
  </w:style>
  <w:style w:type="character" w:customStyle="1" w:styleId="fn">
    <w:name w:val="fn"/>
    <w:basedOn w:val="DefaultParagraphFont"/>
    <w:rsid w:val="00620D51"/>
  </w:style>
  <w:style w:type="character" w:customStyle="1" w:styleId="text">
    <w:name w:val="text"/>
    <w:basedOn w:val="DefaultParagraphFont"/>
    <w:rsid w:val="00620D51"/>
  </w:style>
  <w:style w:type="character" w:customStyle="1" w:styleId="size-xl">
    <w:name w:val="size-xl"/>
    <w:basedOn w:val="DefaultParagraphFont"/>
    <w:rsid w:val="0062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06252">
      <w:bodyDiv w:val="1"/>
      <w:marLeft w:val="0"/>
      <w:marRight w:val="0"/>
      <w:marTop w:val="0"/>
      <w:marBottom w:val="0"/>
      <w:divBdr>
        <w:top w:val="none" w:sz="0" w:space="0" w:color="auto"/>
        <w:left w:val="none" w:sz="0" w:space="0" w:color="auto"/>
        <w:bottom w:val="none" w:sz="0" w:space="0" w:color="auto"/>
        <w:right w:val="none" w:sz="0" w:space="0" w:color="auto"/>
      </w:divBdr>
    </w:div>
    <w:div w:id="305398828">
      <w:bodyDiv w:val="1"/>
      <w:marLeft w:val="0"/>
      <w:marRight w:val="0"/>
      <w:marTop w:val="0"/>
      <w:marBottom w:val="0"/>
      <w:divBdr>
        <w:top w:val="none" w:sz="0" w:space="0" w:color="auto"/>
        <w:left w:val="none" w:sz="0" w:space="0" w:color="auto"/>
        <w:bottom w:val="none" w:sz="0" w:space="0" w:color="auto"/>
        <w:right w:val="none" w:sz="0" w:space="0" w:color="auto"/>
      </w:divBdr>
      <w:divsChild>
        <w:div w:id="569311739">
          <w:marLeft w:val="0"/>
          <w:marRight w:val="0"/>
          <w:marTop w:val="0"/>
          <w:marBottom w:val="0"/>
          <w:divBdr>
            <w:top w:val="none" w:sz="0" w:space="0" w:color="auto"/>
            <w:left w:val="none" w:sz="0" w:space="0" w:color="auto"/>
            <w:bottom w:val="none" w:sz="0" w:space="0" w:color="auto"/>
            <w:right w:val="none" w:sz="0" w:space="0" w:color="auto"/>
          </w:divBdr>
          <w:divsChild>
            <w:div w:id="167329830">
              <w:marLeft w:val="0"/>
              <w:marRight w:val="0"/>
              <w:marTop w:val="0"/>
              <w:marBottom w:val="0"/>
              <w:divBdr>
                <w:top w:val="none" w:sz="0" w:space="0" w:color="auto"/>
                <w:left w:val="none" w:sz="0" w:space="0" w:color="auto"/>
                <w:bottom w:val="none" w:sz="0" w:space="0" w:color="auto"/>
                <w:right w:val="none" w:sz="0" w:space="0" w:color="auto"/>
              </w:divBdr>
            </w:div>
            <w:div w:id="327102765">
              <w:marLeft w:val="0"/>
              <w:marRight w:val="0"/>
              <w:marTop w:val="0"/>
              <w:marBottom w:val="0"/>
              <w:divBdr>
                <w:top w:val="none" w:sz="0" w:space="0" w:color="auto"/>
                <w:left w:val="none" w:sz="0" w:space="0" w:color="auto"/>
                <w:bottom w:val="none" w:sz="0" w:space="0" w:color="auto"/>
                <w:right w:val="none" w:sz="0" w:space="0" w:color="auto"/>
              </w:divBdr>
            </w:div>
            <w:div w:id="458839670">
              <w:marLeft w:val="0"/>
              <w:marRight w:val="0"/>
              <w:marTop w:val="0"/>
              <w:marBottom w:val="0"/>
              <w:divBdr>
                <w:top w:val="none" w:sz="0" w:space="0" w:color="auto"/>
                <w:left w:val="none" w:sz="0" w:space="0" w:color="auto"/>
                <w:bottom w:val="none" w:sz="0" w:space="0" w:color="auto"/>
                <w:right w:val="none" w:sz="0" w:space="0" w:color="auto"/>
              </w:divBdr>
            </w:div>
            <w:div w:id="748041957">
              <w:marLeft w:val="0"/>
              <w:marRight w:val="0"/>
              <w:marTop w:val="0"/>
              <w:marBottom w:val="0"/>
              <w:divBdr>
                <w:top w:val="none" w:sz="0" w:space="0" w:color="auto"/>
                <w:left w:val="none" w:sz="0" w:space="0" w:color="auto"/>
                <w:bottom w:val="none" w:sz="0" w:space="0" w:color="auto"/>
                <w:right w:val="none" w:sz="0" w:space="0" w:color="auto"/>
              </w:divBdr>
            </w:div>
            <w:div w:id="1359700019">
              <w:marLeft w:val="0"/>
              <w:marRight w:val="0"/>
              <w:marTop w:val="0"/>
              <w:marBottom w:val="0"/>
              <w:divBdr>
                <w:top w:val="none" w:sz="0" w:space="0" w:color="auto"/>
                <w:left w:val="none" w:sz="0" w:space="0" w:color="auto"/>
                <w:bottom w:val="none" w:sz="0" w:space="0" w:color="auto"/>
                <w:right w:val="none" w:sz="0" w:space="0" w:color="auto"/>
              </w:divBdr>
            </w:div>
            <w:div w:id="1401556932">
              <w:marLeft w:val="0"/>
              <w:marRight w:val="0"/>
              <w:marTop w:val="0"/>
              <w:marBottom w:val="0"/>
              <w:divBdr>
                <w:top w:val="none" w:sz="0" w:space="0" w:color="auto"/>
                <w:left w:val="none" w:sz="0" w:space="0" w:color="auto"/>
                <w:bottom w:val="none" w:sz="0" w:space="0" w:color="auto"/>
                <w:right w:val="none" w:sz="0" w:space="0" w:color="auto"/>
              </w:divBdr>
            </w:div>
            <w:div w:id="1565683655">
              <w:marLeft w:val="0"/>
              <w:marRight w:val="0"/>
              <w:marTop w:val="0"/>
              <w:marBottom w:val="0"/>
              <w:divBdr>
                <w:top w:val="none" w:sz="0" w:space="0" w:color="auto"/>
                <w:left w:val="none" w:sz="0" w:space="0" w:color="auto"/>
                <w:bottom w:val="none" w:sz="0" w:space="0" w:color="auto"/>
                <w:right w:val="none" w:sz="0" w:space="0" w:color="auto"/>
              </w:divBdr>
            </w:div>
            <w:div w:id="16085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4775">
      <w:bodyDiv w:val="1"/>
      <w:marLeft w:val="0"/>
      <w:marRight w:val="0"/>
      <w:marTop w:val="0"/>
      <w:marBottom w:val="0"/>
      <w:divBdr>
        <w:top w:val="none" w:sz="0" w:space="0" w:color="auto"/>
        <w:left w:val="none" w:sz="0" w:space="0" w:color="auto"/>
        <w:bottom w:val="none" w:sz="0" w:space="0" w:color="auto"/>
        <w:right w:val="none" w:sz="0" w:space="0" w:color="auto"/>
      </w:divBdr>
    </w:div>
    <w:div w:id="499852943">
      <w:bodyDiv w:val="1"/>
      <w:marLeft w:val="0"/>
      <w:marRight w:val="0"/>
      <w:marTop w:val="0"/>
      <w:marBottom w:val="0"/>
      <w:divBdr>
        <w:top w:val="none" w:sz="0" w:space="0" w:color="auto"/>
        <w:left w:val="none" w:sz="0" w:space="0" w:color="auto"/>
        <w:bottom w:val="none" w:sz="0" w:space="0" w:color="auto"/>
        <w:right w:val="none" w:sz="0" w:space="0" w:color="auto"/>
      </w:divBdr>
    </w:div>
    <w:div w:id="706806230">
      <w:bodyDiv w:val="1"/>
      <w:marLeft w:val="0"/>
      <w:marRight w:val="0"/>
      <w:marTop w:val="0"/>
      <w:marBottom w:val="0"/>
      <w:divBdr>
        <w:top w:val="none" w:sz="0" w:space="0" w:color="auto"/>
        <w:left w:val="none" w:sz="0" w:space="0" w:color="auto"/>
        <w:bottom w:val="none" w:sz="0" w:space="0" w:color="auto"/>
        <w:right w:val="none" w:sz="0" w:space="0" w:color="auto"/>
      </w:divBdr>
    </w:div>
    <w:div w:id="928344504">
      <w:bodyDiv w:val="1"/>
      <w:marLeft w:val="0"/>
      <w:marRight w:val="0"/>
      <w:marTop w:val="0"/>
      <w:marBottom w:val="0"/>
      <w:divBdr>
        <w:top w:val="none" w:sz="0" w:space="0" w:color="auto"/>
        <w:left w:val="none" w:sz="0" w:space="0" w:color="auto"/>
        <w:bottom w:val="none" w:sz="0" w:space="0" w:color="auto"/>
        <w:right w:val="none" w:sz="0" w:space="0" w:color="auto"/>
      </w:divBdr>
    </w:div>
    <w:div w:id="988705889">
      <w:bodyDiv w:val="1"/>
      <w:marLeft w:val="0"/>
      <w:marRight w:val="0"/>
      <w:marTop w:val="0"/>
      <w:marBottom w:val="0"/>
      <w:divBdr>
        <w:top w:val="none" w:sz="0" w:space="0" w:color="auto"/>
        <w:left w:val="none" w:sz="0" w:space="0" w:color="auto"/>
        <w:bottom w:val="none" w:sz="0" w:space="0" w:color="auto"/>
        <w:right w:val="none" w:sz="0" w:space="0" w:color="auto"/>
      </w:divBdr>
    </w:div>
    <w:div w:id="1275095265">
      <w:bodyDiv w:val="1"/>
      <w:marLeft w:val="0"/>
      <w:marRight w:val="0"/>
      <w:marTop w:val="0"/>
      <w:marBottom w:val="0"/>
      <w:divBdr>
        <w:top w:val="none" w:sz="0" w:space="0" w:color="auto"/>
        <w:left w:val="none" w:sz="0" w:space="0" w:color="auto"/>
        <w:bottom w:val="none" w:sz="0" w:space="0" w:color="auto"/>
        <w:right w:val="none" w:sz="0" w:space="0" w:color="auto"/>
      </w:divBdr>
    </w:div>
    <w:div w:id="1573075918">
      <w:bodyDiv w:val="1"/>
      <w:marLeft w:val="0"/>
      <w:marRight w:val="0"/>
      <w:marTop w:val="0"/>
      <w:marBottom w:val="0"/>
      <w:divBdr>
        <w:top w:val="none" w:sz="0" w:space="0" w:color="auto"/>
        <w:left w:val="none" w:sz="0" w:space="0" w:color="auto"/>
        <w:bottom w:val="none" w:sz="0" w:space="0" w:color="auto"/>
        <w:right w:val="none" w:sz="0" w:space="0" w:color="auto"/>
      </w:divBdr>
    </w:div>
    <w:div w:id="1746564278">
      <w:bodyDiv w:val="1"/>
      <w:marLeft w:val="0"/>
      <w:marRight w:val="0"/>
      <w:marTop w:val="0"/>
      <w:marBottom w:val="0"/>
      <w:divBdr>
        <w:top w:val="none" w:sz="0" w:space="0" w:color="auto"/>
        <w:left w:val="none" w:sz="0" w:space="0" w:color="auto"/>
        <w:bottom w:val="none" w:sz="0" w:space="0" w:color="auto"/>
        <w:right w:val="none" w:sz="0" w:space="0" w:color="auto"/>
      </w:divBdr>
    </w:div>
    <w:div w:id="1761177700">
      <w:bodyDiv w:val="1"/>
      <w:marLeft w:val="0"/>
      <w:marRight w:val="0"/>
      <w:marTop w:val="0"/>
      <w:marBottom w:val="0"/>
      <w:divBdr>
        <w:top w:val="none" w:sz="0" w:space="0" w:color="auto"/>
        <w:left w:val="none" w:sz="0" w:space="0" w:color="auto"/>
        <w:bottom w:val="none" w:sz="0" w:space="0" w:color="auto"/>
        <w:right w:val="none" w:sz="0" w:space="0" w:color="auto"/>
      </w:divBdr>
    </w:div>
    <w:div w:id="1822577480">
      <w:bodyDiv w:val="1"/>
      <w:marLeft w:val="0"/>
      <w:marRight w:val="0"/>
      <w:marTop w:val="0"/>
      <w:marBottom w:val="0"/>
      <w:divBdr>
        <w:top w:val="none" w:sz="0" w:space="0" w:color="auto"/>
        <w:left w:val="none" w:sz="0" w:space="0" w:color="auto"/>
        <w:bottom w:val="none" w:sz="0" w:space="0" w:color="auto"/>
        <w:right w:val="none" w:sz="0" w:space="0" w:color="auto"/>
      </w:divBdr>
    </w:div>
    <w:div w:id="1945267145">
      <w:bodyDiv w:val="1"/>
      <w:marLeft w:val="0"/>
      <w:marRight w:val="0"/>
      <w:marTop w:val="0"/>
      <w:marBottom w:val="0"/>
      <w:divBdr>
        <w:top w:val="none" w:sz="0" w:space="0" w:color="auto"/>
        <w:left w:val="none" w:sz="0" w:space="0" w:color="auto"/>
        <w:bottom w:val="none" w:sz="0" w:space="0" w:color="auto"/>
        <w:right w:val="none" w:sz="0" w:space="0" w:color="auto"/>
      </w:divBdr>
      <w:divsChild>
        <w:div w:id="1987932381">
          <w:marLeft w:val="0"/>
          <w:marRight w:val="0"/>
          <w:marTop w:val="0"/>
          <w:marBottom w:val="0"/>
          <w:divBdr>
            <w:top w:val="none" w:sz="0" w:space="0" w:color="auto"/>
            <w:left w:val="none" w:sz="0" w:space="0" w:color="auto"/>
            <w:bottom w:val="none" w:sz="0" w:space="0" w:color="auto"/>
            <w:right w:val="none" w:sz="0" w:space="0" w:color="auto"/>
          </w:divBdr>
          <w:divsChild>
            <w:div w:id="312679416">
              <w:blockQuote w:val="1"/>
              <w:marLeft w:val="0"/>
              <w:marRight w:val="0"/>
              <w:marTop w:val="0"/>
              <w:marBottom w:val="0"/>
              <w:divBdr>
                <w:top w:val="none" w:sz="0" w:space="0" w:color="auto"/>
                <w:left w:val="none" w:sz="0" w:space="0" w:color="auto"/>
                <w:bottom w:val="none" w:sz="0" w:space="0" w:color="auto"/>
                <w:right w:val="none" w:sz="0" w:space="0" w:color="auto"/>
              </w:divBdr>
              <w:divsChild>
                <w:div w:id="230428872">
                  <w:marLeft w:val="0"/>
                  <w:marRight w:val="0"/>
                  <w:marTop w:val="0"/>
                  <w:marBottom w:val="0"/>
                  <w:divBdr>
                    <w:top w:val="none" w:sz="0" w:space="0" w:color="auto"/>
                    <w:left w:val="none" w:sz="0" w:space="0" w:color="auto"/>
                    <w:bottom w:val="none" w:sz="0" w:space="0" w:color="auto"/>
                    <w:right w:val="none" w:sz="0" w:space="0" w:color="auto"/>
                  </w:divBdr>
                </w:div>
                <w:div w:id="434599598">
                  <w:marLeft w:val="0"/>
                  <w:marRight w:val="0"/>
                  <w:marTop w:val="0"/>
                  <w:marBottom w:val="0"/>
                  <w:divBdr>
                    <w:top w:val="none" w:sz="0" w:space="0" w:color="auto"/>
                    <w:left w:val="none" w:sz="0" w:space="0" w:color="auto"/>
                    <w:bottom w:val="none" w:sz="0" w:space="0" w:color="auto"/>
                    <w:right w:val="none" w:sz="0" w:space="0" w:color="auto"/>
                  </w:divBdr>
                </w:div>
                <w:div w:id="13982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image" Target="media/image308.wmf"/><Relationship Id="rId769" Type="http://schemas.openxmlformats.org/officeDocument/2006/relationships/oleObject" Target="embeddings/oleObject425.bin"/><Relationship Id="rId21" Type="http://schemas.openxmlformats.org/officeDocument/2006/relationships/oleObject" Target="embeddings/oleObject6.bin"/><Relationship Id="rId324" Type="http://schemas.openxmlformats.org/officeDocument/2006/relationships/oleObject" Target="embeddings/oleObject159.bin"/><Relationship Id="rId531" Type="http://schemas.openxmlformats.org/officeDocument/2006/relationships/oleObject" Target="embeddings/oleObject290.bin"/><Relationship Id="rId629" Type="http://schemas.openxmlformats.org/officeDocument/2006/relationships/oleObject" Target="embeddings/oleObject344.bin"/><Relationship Id="rId170" Type="http://schemas.openxmlformats.org/officeDocument/2006/relationships/image" Target="media/image80.wmf"/><Relationship Id="rId836" Type="http://schemas.openxmlformats.org/officeDocument/2006/relationships/oleObject" Target="embeddings/oleObject461.bin"/><Relationship Id="rId268" Type="http://schemas.openxmlformats.org/officeDocument/2006/relationships/oleObject" Target="embeddings/oleObject130.bin"/><Relationship Id="rId475" Type="http://schemas.openxmlformats.org/officeDocument/2006/relationships/oleObject" Target="embeddings/oleObject255.bin"/><Relationship Id="rId682" Type="http://schemas.openxmlformats.org/officeDocument/2006/relationships/oleObject" Target="embeddings/oleObject375.bin"/><Relationship Id="rId32" Type="http://schemas.openxmlformats.org/officeDocument/2006/relationships/image" Target="media/image12.wmf"/><Relationship Id="rId128" Type="http://schemas.openxmlformats.org/officeDocument/2006/relationships/image" Target="media/image59.wmf"/><Relationship Id="rId335" Type="http://schemas.openxmlformats.org/officeDocument/2006/relationships/image" Target="media/image161.wmf"/><Relationship Id="rId542" Type="http://schemas.openxmlformats.org/officeDocument/2006/relationships/image" Target="media/image248.wmf"/><Relationship Id="rId181" Type="http://schemas.openxmlformats.org/officeDocument/2006/relationships/oleObject" Target="embeddings/oleObject87.bin"/><Relationship Id="rId402" Type="http://schemas.openxmlformats.org/officeDocument/2006/relationships/oleObject" Target="embeddings/oleObject203.bin"/><Relationship Id="rId847" Type="http://schemas.openxmlformats.org/officeDocument/2006/relationships/hyperlink" Target="https://arxiv.org/abs/1609.03295" TargetMode="External"/><Relationship Id="rId279" Type="http://schemas.openxmlformats.org/officeDocument/2006/relationships/image" Target="media/image134.wmf"/><Relationship Id="rId486" Type="http://schemas.openxmlformats.org/officeDocument/2006/relationships/image" Target="media/image221.wmf"/><Relationship Id="rId693" Type="http://schemas.openxmlformats.org/officeDocument/2006/relationships/image" Target="media/image317.wmf"/><Relationship Id="rId707" Type="http://schemas.openxmlformats.org/officeDocument/2006/relationships/image" Target="media/image326.wmf"/><Relationship Id="rId43" Type="http://schemas.openxmlformats.org/officeDocument/2006/relationships/oleObject" Target="embeddings/oleObject17.bin"/><Relationship Id="rId139" Type="http://schemas.openxmlformats.org/officeDocument/2006/relationships/oleObject" Target="embeddings/oleObject66.bin"/><Relationship Id="rId346" Type="http://schemas.openxmlformats.org/officeDocument/2006/relationships/oleObject" Target="embeddings/oleObject170.bin"/><Relationship Id="rId553" Type="http://schemas.openxmlformats.org/officeDocument/2006/relationships/oleObject" Target="embeddings/oleObject301.bin"/><Relationship Id="rId760" Type="http://schemas.openxmlformats.org/officeDocument/2006/relationships/image" Target="media/image348.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12.bin"/><Relationship Id="rId858" Type="http://schemas.openxmlformats.org/officeDocument/2006/relationships/oleObject" Target="embeddings/oleObject470.bin"/><Relationship Id="rId497" Type="http://schemas.openxmlformats.org/officeDocument/2006/relationships/oleObject" Target="embeddings/oleObject272.bin"/><Relationship Id="rId620" Type="http://schemas.openxmlformats.org/officeDocument/2006/relationships/oleObject" Target="embeddings/oleObject338.bin"/><Relationship Id="rId718" Type="http://schemas.openxmlformats.org/officeDocument/2006/relationships/oleObject" Target="embeddings/oleObject395.bin"/><Relationship Id="rId357" Type="http://schemas.openxmlformats.org/officeDocument/2006/relationships/image" Target="media/image172.wmf"/><Relationship Id="rId54" Type="http://schemas.openxmlformats.org/officeDocument/2006/relationships/image" Target="media/image23.wmf"/><Relationship Id="rId217" Type="http://schemas.openxmlformats.org/officeDocument/2006/relationships/oleObject" Target="embeddings/oleObject105.bin"/><Relationship Id="rId564" Type="http://schemas.openxmlformats.org/officeDocument/2006/relationships/image" Target="media/image259.wmf"/><Relationship Id="rId771" Type="http://schemas.openxmlformats.org/officeDocument/2006/relationships/oleObject" Target="embeddings/oleObject426.bin"/><Relationship Id="rId869" Type="http://schemas.openxmlformats.org/officeDocument/2006/relationships/image" Target="media/image398.wmf"/><Relationship Id="rId424" Type="http://schemas.openxmlformats.org/officeDocument/2006/relationships/oleObject" Target="embeddings/oleObject218.bin"/><Relationship Id="rId631" Type="http://schemas.openxmlformats.org/officeDocument/2006/relationships/oleObject" Target="embeddings/oleObject345.bin"/><Relationship Id="rId729" Type="http://schemas.openxmlformats.org/officeDocument/2006/relationships/oleObject" Target="embeddings/oleObject401.bin"/><Relationship Id="rId270" Type="http://schemas.openxmlformats.org/officeDocument/2006/relationships/oleObject" Target="embeddings/oleObject131.bin"/><Relationship Id="rId65" Type="http://schemas.openxmlformats.org/officeDocument/2006/relationships/oleObject" Target="embeddings/oleObject28.bin"/><Relationship Id="rId130" Type="http://schemas.openxmlformats.org/officeDocument/2006/relationships/image" Target="media/image60.wmf"/><Relationship Id="rId368" Type="http://schemas.openxmlformats.org/officeDocument/2006/relationships/oleObject" Target="embeddings/oleObject181.bin"/><Relationship Id="rId575" Type="http://schemas.openxmlformats.org/officeDocument/2006/relationships/image" Target="media/image264.wmf"/><Relationship Id="rId782" Type="http://schemas.openxmlformats.org/officeDocument/2006/relationships/image" Target="media/image358.wmf"/><Relationship Id="rId228" Type="http://schemas.openxmlformats.org/officeDocument/2006/relationships/image" Target="media/image109.wmf"/><Relationship Id="rId435" Type="http://schemas.openxmlformats.org/officeDocument/2006/relationships/image" Target="media/image205.wmf"/><Relationship Id="rId642" Type="http://schemas.openxmlformats.org/officeDocument/2006/relationships/oleObject" Target="embeddings/oleObject352.bin"/><Relationship Id="rId281" Type="http://schemas.openxmlformats.org/officeDocument/2006/relationships/image" Target="media/image135.wmf"/><Relationship Id="rId502" Type="http://schemas.openxmlformats.org/officeDocument/2006/relationships/image" Target="media/image226.wmf"/><Relationship Id="rId76" Type="http://schemas.openxmlformats.org/officeDocument/2006/relationships/image" Target="media/image34.wmf"/><Relationship Id="rId141" Type="http://schemas.openxmlformats.org/officeDocument/2006/relationships/oleObject" Target="embeddings/oleObject67.bin"/><Relationship Id="rId379" Type="http://schemas.openxmlformats.org/officeDocument/2006/relationships/image" Target="media/image183.wmf"/><Relationship Id="rId586" Type="http://schemas.openxmlformats.org/officeDocument/2006/relationships/oleObject" Target="embeddings/oleObject320.bin"/><Relationship Id="rId793" Type="http://schemas.openxmlformats.org/officeDocument/2006/relationships/oleObject" Target="embeddings/oleObject438.bin"/><Relationship Id="rId807" Type="http://schemas.openxmlformats.org/officeDocument/2006/relationships/oleObject" Target="embeddings/oleObject445.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2.bin"/><Relationship Id="rId404" Type="http://schemas.openxmlformats.org/officeDocument/2006/relationships/oleObject" Target="embeddings/oleObject205.bin"/><Relationship Id="rId446" Type="http://schemas.openxmlformats.org/officeDocument/2006/relationships/oleObject" Target="embeddings/oleObject232.bin"/><Relationship Id="rId611" Type="http://schemas.openxmlformats.org/officeDocument/2006/relationships/image" Target="media/image283.wmf"/><Relationship Id="rId653" Type="http://schemas.openxmlformats.org/officeDocument/2006/relationships/oleObject" Target="embeddings/oleObject358.bin"/><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88" Type="http://schemas.openxmlformats.org/officeDocument/2006/relationships/image" Target="media/image222.wmf"/><Relationship Id="rId695" Type="http://schemas.openxmlformats.org/officeDocument/2006/relationships/image" Target="media/image320.wmf"/><Relationship Id="rId709" Type="http://schemas.openxmlformats.org/officeDocument/2006/relationships/image" Target="media/image327.wmf"/><Relationship Id="rId860" Type="http://schemas.openxmlformats.org/officeDocument/2006/relationships/oleObject" Target="embeddings/oleObject471.bin"/><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0.wmf"/><Relationship Id="rId348" Type="http://schemas.openxmlformats.org/officeDocument/2006/relationships/oleObject" Target="embeddings/oleObject171.bin"/><Relationship Id="rId513" Type="http://schemas.openxmlformats.org/officeDocument/2006/relationships/oleObject" Target="embeddings/oleObject281.bin"/><Relationship Id="rId555" Type="http://schemas.openxmlformats.org/officeDocument/2006/relationships/oleObject" Target="embeddings/oleObject302.bin"/><Relationship Id="rId597" Type="http://schemas.openxmlformats.org/officeDocument/2006/relationships/image" Target="media/image276.wmf"/><Relationship Id="rId720" Type="http://schemas.openxmlformats.org/officeDocument/2006/relationships/oleObject" Target="embeddings/oleObject396.bin"/><Relationship Id="rId762" Type="http://schemas.openxmlformats.org/officeDocument/2006/relationships/image" Target="media/image349.wmf"/><Relationship Id="rId818" Type="http://schemas.openxmlformats.org/officeDocument/2006/relationships/oleObject" Target="embeddings/oleObject451.bin"/><Relationship Id="rId152" Type="http://schemas.openxmlformats.org/officeDocument/2006/relationships/image" Target="media/image71.wmf"/><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13.bin"/><Relationship Id="rId457" Type="http://schemas.openxmlformats.org/officeDocument/2006/relationships/oleObject" Target="embeddings/oleObject238.bin"/><Relationship Id="rId622" Type="http://schemas.openxmlformats.org/officeDocument/2006/relationships/oleObject" Target="embeddings/oleObject339.bin"/><Relationship Id="rId261" Type="http://schemas.openxmlformats.org/officeDocument/2006/relationships/image" Target="media/image125.wmf"/><Relationship Id="rId499" Type="http://schemas.openxmlformats.org/officeDocument/2006/relationships/image" Target="media/image228.wmf"/><Relationship Id="rId664" Type="http://schemas.openxmlformats.org/officeDocument/2006/relationships/image" Target="media/image305.wmf"/><Relationship Id="rId871" Type="http://schemas.openxmlformats.org/officeDocument/2006/relationships/header" Target="header1.xml"/><Relationship Id="rId14" Type="http://schemas.openxmlformats.org/officeDocument/2006/relationships/image" Target="media/image3.wmf"/><Relationship Id="rId56" Type="http://schemas.openxmlformats.org/officeDocument/2006/relationships/image" Target="media/image24.wmf"/><Relationship Id="rId317" Type="http://schemas.openxmlformats.org/officeDocument/2006/relationships/image" Target="media/image152.wmf"/><Relationship Id="rId359" Type="http://schemas.openxmlformats.org/officeDocument/2006/relationships/image" Target="media/image173.wmf"/><Relationship Id="rId524" Type="http://schemas.openxmlformats.org/officeDocument/2006/relationships/image" Target="media/image239.wmf"/><Relationship Id="rId566" Type="http://schemas.openxmlformats.org/officeDocument/2006/relationships/image" Target="media/image260.wmf"/><Relationship Id="rId731" Type="http://schemas.openxmlformats.org/officeDocument/2006/relationships/oleObject" Target="embeddings/oleObject402.bin"/><Relationship Id="rId773" Type="http://schemas.openxmlformats.org/officeDocument/2006/relationships/oleObject" Target="embeddings/oleObject427.bin"/><Relationship Id="rId98" Type="http://schemas.openxmlformats.org/officeDocument/2006/relationships/image" Target="media/image44.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2.bin"/><Relationship Id="rId426" Type="http://schemas.openxmlformats.org/officeDocument/2006/relationships/oleObject" Target="embeddings/oleObject219.bin"/><Relationship Id="rId633" Type="http://schemas.openxmlformats.org/officeDocument/2006/relationships/oleObject" Target="embeddings/oleObject346.bin"/><Relationship Id="rId829" Type="http://schemas.openxmlformats.org/officeDocument/2006/relationships/image" Target="media/image380.wmf"/><Relationship Id="rId230" Type="http://schemas.openxmlformats.org/officeDocument/2006/relationships/image" Target="media/image110.wmf"/><Relationship Id="rId468" Type="http://schemas.openxmlformats.org/officeDocument/2006/relationships/oleObject" Target="embeddings/oleObject249.bin"/><Relationship Id="rId675" Type="http://schemas.openxmlformats.org/officeDocument/2006/relationships/oleObject" Target="embeddings/oleObject371.bin"/><Relationship Id="rId840" Type="http://schemas.openxmlformats.org/officeDocument/2006/relationships/oleObject" Target="embeddings/oleObject463.bin"/><Relationship Id="rId25" Type="http://schemas.openxmlformats.org/officeDocument/2006/relationships/oleObject" Target="embeddings/oleObject8.bin"/><Relationship Id="rId67" Type="http://schemas.openxmlformats.org/officeDocument/2006/relationships/oleObject" Target="embeddings/oleObject29.bin"/><Relationship Id="rId272" Type="http://schemas.openxmlformats.org/officeDocument/2006/relationships/oleObject" Target="embeddings/oleObject132.bin"/><Relationship Id="rId328" Type="http://schemas.openxmlformats.org/officeDocument/2006/relationships/oleObject" Target="embeddings/oleObject161.bin"/><Relationship Id="rId535" Type="http://schemas.openxmlformats.org/officeDocument/2006/relationships/oleObject" Target="embeddings/oleObject292.bin"/><Relationship Id="rId577" Type="http://schemas.openxmlformats.org/officeDocument/2006/relationships/image" Target="media/image265.wmf"/><Relationship Id="rId700" Type="http://schemas.openxmlformats.org/officeDocument/2006/relationships/oleObject" Target="embeddings/oleObject386.bin"/><Relationship Id="rId742" Type="http://schemas.openxmlformats.org/officeDocument/2006/relationships/oleObject" Target="embeddings/oleObject408.bin"/><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image" Target="media/image184.wmf"/><Relationship Id="rId602" Type="http://schemas.openxmlformats.org/officeDocument/2006/relationships/oleObject" Target="embeddings/oleObject328.bin"/><Relationship Id="rId784" Type="http://schemas.openxmlformats.org/officeDocument/2006/relationships/image" Target="media/image359.wmf"/><Relationship Id="rId241" Type="http://schemas.openxmlformats.org/officeDocument/2006/relationships/oleObject" Target="embeddings/oleObject117.bin"/><Relationship Id="rId437" Type="http://schemas.openxmlformats.org/officeDocument/2006/relationships/image" Target="media/image206.wmf"/><Relationship Id="rId479" Type="http://schemas.openxmlformats.org/officeDocument/2006/relationships/image" Target="media/image218.wmf"/><Relationship Id="rId644" Type="http://schemas.openxmlformats.org/officeDocument/2006/relationships/image" Target="media/image295.wmf"/><Relationship Id="rId686" Type="http://schemas.openxmlformats.org/officeDocument/2006/relationships/oleObject" Target="embeddings/oleObject377.bin"/><Relationship Id="rId851" Type="http://schemas.openxmlformats.org/officeDocument/2006/relationships/image" Target="media/image389.wmf"/><Relationship Id="rId36" Type="http://schemas.openxmlformats.org/officeDocument/2006/relationships/image" Target="media/image14.wmf"/><Relationship Id="rId283" Type="http://schemas.openxmlformats.org/officeDocument/2006/relationships/image" Target="media/image136.wmf"/><Relationship Id="rId339" Type="http://schemas.openxmlformats.org/officeDocument/2006/relationships/image" Target="media/image163.wmf"/><Relationship Id="rId490" Type="http://schemas.openxmlformats.org/officeDocument/2006/relationships/image" Target="media/image223.wmf"/><Relationship Id="rId504" Type="http://schemas.openxmlformats.org/officeDocument/2006/relationships/image" Target="media/image229.wmf"/><Relationship Id="rId546" Type="http://schemas.openxmlformats.org/officeDocument/2006/relationships/image" Target="media/image250.wmf"/><Relationship Id="rId711" Type="http://schemas.openxmlformats.org/officeDocument/2006/relationships/image" Target="media/image328.wmf"/><Relationship Id="rId753" Type="http://schemas.openxmlformats.org/officeDocument/2006/relationships/oleObject" Target="embeddings/oleObject416.bin"/><Relationship Id="rId78" Type="http://schemas.openxmlformats.org/officeDocument/2006/relationships/image" Target="media/image35.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2.bin"/><Relationship Id="rId406" Type="http://schemas.openxmlformats.org/officeDocument/2006/relationships/oleObject" Target="embeddings/oleObject206.bin"/><Relationship Id="rId588" Type="http://schemas.openxmlformats.org/officeDocument/2006/relationships/oleObject" Target="embeddings/oleObject321.bin"/><Relationship Id="rId795" Type="http://schemas.openxmlformats.org/officeDocument/2006/relationships/oleObject" Target="embeddings/oleObject439.bin"/><Relationship Id="rId809" Type="http://schemas.openxmlformats.org/officeDocument/2006/relationships/oleObject" Target="embeddings/oleObject446.bin"/><Relationship Id="rId9" Type="http://schemas.openxmlformats.org/officeDocument/2006/relationships/hyperlink" Target="http://www.caee.utexas.edu/prof/bhat/LDLT.html" TargetMode="External"/><Relationship Id="rId210" Type="http://schemas.openxmlformats.org/officeDocument/2006/relationships/image" Target="media/image100.wmf"/><Relationship Id="rId392" Type="http://schemas.openxmlformats.org/officeDocument/2006/relationships/oleObject" Target="embeddings/oleObject194.bin"/><Relationship Id="rId448" Type="http://schemas.openxmlformats.org/officeDocument/2006/relationships/oleObject" Target="embeddings/oleObject233.bin"/><Relationship Id="rId613" Type="http://schemas.openxmlformats.org/officeDocument/2006/relationships/oleObject" Target="embeddings/oleObject334.bin"/><Relationship Id="rId655" Type="http://schemas.openxmlformats.org/officeDocument/2006/relationships/oleObject" Target="embeddings/oleObject359.bin"/><Relationship Id="rId697" Type="http://schemas.openxmlformats.org/officeDocument/2006/relationships/image" Target="media/image321.wmf"/><Relationship Id="rId820" Type="http://schemas.openxmlformats.org/officeDocument/2006/relationships/image" Target="media/image376.wmf"/><Relationship Id="rId862" Type="http://schemas.openxmlformats.org/officeDocument/2006/relationships/oleObject" Target="embeddings/oleObject472.bin"/><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515" Type="http://schemas.openxmlformats.org/officeDocument/2006/relationships/oleObject" Target="embeddings/oleObject282.bin"/><Relationship Id="rId722" Type="http://schemas.openxmlformats.org/officeDocument/2006/relationships/image" Target="media/image333.wmf"/><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image" Target="media/image51.wmf"/><Relationship Id="rId154" Type="http://schemas.openxmlformats.org/officeDocument/2006/relationships/image" Target="media/image72.wmf"/><Relationship Id="rId361" Type="http://schemas.openxmlformats.org/officeDocument/2006/relationships/image" Target="media/image174.wmf"/><Relationship Id="rId557" Type="http://schemas.openxmlformats.org/officeDocument/2006/relationships/oleObject" Target="embeddings/oleObject303.bin"/><Relationship Id="rId599" Type="http://schemas.openxmlformats.org/officeDocument/2006/relationships/image" Target="media/image277.wmf"/><Relationship Id="rId764" Type="http://schemas.openxmlformats.org/officeDocument/2006/relationships/image" Target="media/image350.wmf"/><Relationship Id="rId196" Type="http://schemas.openxmlformats.org/officeDocument/2006/relationships/image" Target="media/image93.wmf"/><Relationship Id="rId417" Type="http://schemas.openxmlformats.org/officeDocument/2006/relationships/oleObject" Target="embeddings/oleObject214.bin"/><Relationship Id="rId459" Type="http://schemas.openxmlformats.org/officeDocument/2006/relationships/oleObject" Target="embeddings/oleObject240.bin"/><Relationship Id="rId624" Type="http://schemas.openxmlformats.org/officeDocument/2006/relationships/oleObject" Target="embeddings/oleObject340.bin"/><Relationship Id="rId666" Type="http://schemas.openxmlformats.org/officeDocument/2006/relationships/image" Target="media/image306.wmf"/><Relationship Id="rId831" Type="http://schemas.openxmlformats.org/officeDocument/2006/relationships/image" Target="media/image381.wmf"/><Relationship Id="rId873" Type="http://schemas.openxmlformats.org/officeDocument/2006/relationships/fontTable" Target="fontTable.xml"/><Relationship Id="rId16" Type="http://schemas.openxmlformats.org/officeDocument/2006/relationships/image" Target="media/image4.wmf"/><Relationship Id="rId221" Type="http://schemas.openxmlformats.org/officeDocument/2006/relationships/oleObject" Target="embeddings/oleObject107.bin"/><Relationship Id="rId263" Type="http://schemas.openxmlformats.org/officeDocument/2006/relationships/image" Target="media/image126.wmf"/><Relationship Id="rId319" Type="http://schemas.openxmlformats.org/officeDocument/2006/relationships/image" Target="media/image153.wmf"/><Relationship Id="rId470" Type="http://schemas.openxmlformats.org/officeDocument/2006/relationships/image" Target="media/image216.wmf"/><Relationship Id="rId526" Type="http://schemas.openxmlformats.org/officeDocument/2006/relationships/image" Target="media/image240.wmf"/><Relationship Id="rId58" Type="http://schemas.openxmlformats.org/officeDocument/2006/relationships/image" Target="media/image25.wmf"/><Relationship Id="rId123" Type="http://schemas.openxmlformats.org/officeDocument/2006/relationships/oleObject" Target="embeddings/oleObject58.bin"/><Relationship Id="rId330" Type="http://schemas.openxmlformats.org/officeDocument/2006/relationships/oleObject" Target="embeddings/oleObject162.bin"/><Relationship Id="rId568" Type="http://schemas.openxmlformats.org/officeDocument/2006/relationships/image" Target="media/image261.wmf"/><Relationship Id="rId733" Type="http://schemas.openxmlformats.org/officeDocument/2006/relationships/oleObject" Target="embeddings/oleObject403.bin"/><Relationship Id="rId775" Type="http://schemas.openxmlformats.org/officeDocument/2006/relationships/image" Target="media/image355.wmf"/><Relationship Id="rId165" Type="http://schemas.openxmlformats.org/officeDocument/2006/relationships/oleObject" Target="embeddings/oleObject79.bin"/><Relationship Id="rId372" Type="http://schemas.openxmlformats.org/officeDocument/2006/relationships/oleObject" Target="embeddings/oleObject183.bin"/><Relationship Id="rId428" Type="http://schemas.openxmlformats.org/officeDocument/2006/relationships/oleObject" Target="embeddings/oleObject223.bin"/><Relationship Id="rId635" Type="http://schemas.openxmlformats.org/officeDocument/2006/relationships/oleObject" Target="embeddings/oleObject347.bin"/><Relationship Id="rId677" Type="http://schemas.openxmlformats.org/officeDocument/2006/relationships/oleObject" Target="embeddings/oleObject372.bin"/><Relationship Id="rId800" Type="http://schemas.openxmlformats.org/officeDocument/2006/relationships/image" Target="media/image367.wmf"/><Relationship Id="rId842" Type="http://schemas.openxmlformats.org/officeDocument/2006/relationships/oleObject" Target="embeddings/oleObject464.bin"/><Relationship Id="rId232" Type="http://schemas.openxmlformats.org/officeDocument/2006/relationships/image" Target="media/image111.wmf"/><Relationship Id="rId274" Type="http://schemas.openxmlformats.org/officeDocument/2006/relationships/oleObject" Target="embeddings/oleObject133.bin"/><Relationship Id="rId481" Type="http://schemas.openxmlformats.org/officeDocument/2006/relationships/image" Target="media/image219.wmf"/><Relationship Id="rId702" Type="http://schemas.openxmlformats.org/officeDocument/2006/relationships/oleObject" Target="embeddings/oleObject387.bin"/><Relationship Id="rId27" Type="http://schemas.openxmlformats.org/officeDocument/2006/relationships/oleObject" Target="embeddings/oleObject9.bin"/><Relationship Id="rId69" Type="http://schemas.openxmlformats.org/officeDocument/2006/relationships/oleObject" Target="embeddings/oleObject30.bin"/><Relationship Id="rId134" Type="http://schemas.openxmlformats.org/officeDocument/2006/relationships/image" Target="media/image62.wmf"/><Relationship Id="rId537" Type="http://schemas.openxmlformats.org/officeDocument/2006/relationships/oleObject" Target="embeddings/oleObject293.bin"/><Relationship Id="rId579" Type="http://schemas.openxmlformats.org/officeDocument/2006/relationships/image" Target="media/image267.wmf"/><Relationship Id="rId744" Type="http://schemas.openxmlformats.org/officeDocument/2006/relationships/oleObject" Target="embeddings/oleObject410.bin"/><Relationship Id="rId786" Type="http://schemas.openxmlformats.org/officeDocument/2006/relationships/image" Target="media/image360.wmf"/><Relationship Id="rId80" Type="http://schemas.openxmlformats.org/officeDocument/2006/relationships/image" Target="media/image36.wmf"/><Relationship Id="rId176" Type="http://schemas.openxmlformats.org/officeDocument/2006/relationships/image" Target="media/image83.wmf"/><Relationship Id="rId341" Type="http://schemas.openxmlformats.org/officeDocument/2006/relationships/image" Target="media/image164.wmf"/><Relationship Id="rId383" Type="http://schemas.openxmlformats.org/officeDocument/2006/relationships/image" Target="media/image185.wmf"/><Relationship Id="rId439" Type="http://schemas.openxmlformats.org/officeDocument/2006/relationships/image" Target="media/image207.wmf"/><Relationship Id="rId590" Type="http://schemas.openxmlformats.org/officeDocument/2006/relationships/oleObject" Target="embeddings/oleObject322.bin"/><Relationship Id="rId604" Type="http://schemas.openxmlformats.org/officeDocument/2006/relationships/oleObject" Target="embeddings/oleObject329.bin"/><Relationship Id="rId646" Type="http://schemas.openxmlformats.org/officeDocument/2006/relationships/oleObject" Target="embeddings/oleObject355.bin"/><Relationship Id="rId811" Type="http://schemas.openxmlformats.org/officeDocument/2006/relationships/oleObject" Target="embeddings/oleObject447.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image" Target="media/image137.wmf"/><Relationship Id="rId450" Type="http://schemas.openxmlformats.org/officeDocument/2006/relationships/oleObject" Target="embeddings/oleObject234.bin"/><Relationship Id="rId506" Type="http://schemas.openxmlformats.org/officeDocument/2006/relationships/image" Target="media/image230.wmf"/><Relationship Id="rId688" Type="http://schemas.openxmlformats.org/officeDocument/2006/relationships/oleObject" Target="embeddings/oleObject378.bin"/><Relationship Id="rId853" Type="http://schemas.openxmlformats.org/officeDocument/2006/relationships/image" Target="media/image390.wmf"/><Relationship Id="rId38" Type="http://schemas.openxmlformats.org/officeDocument/2006/relationships/image" Target="media/image15.wmf"/><Relationship Id="rId103" Type="http://schemas.openxmlformats.org/officeDocument/2006/relationships/oleObject" Target="embeddings/oleObject48.bin"/><Relationship Id="rId310" Type="http://schemas.openxmlformats.org/officeDocument/2006/relationships/oleObject" Target="embeddings/oleObject152.bin"/><Relationship Id="rId492" Type="http://schemas.openxmlformats.org/officeDocument/2006/relationships/image" Target="media/image224.wmf"/><Relationship Id="rId548" Type="http://schemas.openxmlformats.org/officeDocument/2006/relationships/image" Target="media/image251.wmf"/><Relationship Id="rId713" Type="http://schemas.openxmlformats.org/officeDocument/2006/relationships/image" Target="media/image329.wmf"/><Relationship Id="rId755" Type="http://schemas.openxmlformats.org/officeDocument/2006/relationships/oleObject" Target="embeddings/oleObject417.bin"/><Relationship Id="rId797" Type="http://schemas.openxmlformats.org/officeDocument/2006/relationships/oleObject" Target="embeddings/oleObject440.bin"/><Relationship Id="rId91" Type="http://schemas.openxmlformats.org/officeDocument/2006/relationships/image" Target="media/image41.wmf"/><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3.bin"/><Relationship Id="rId394" Type="http://schemas.openxmlformats.org/officeDocument/2006/relationships/oleObject" Target="embeddings/oleObject196.bin"/><Relationship Id="rId408" Type="http://schemas.openxmlformats.org/officeDocument/2006/relationships/oleObject" Target="embeddings/oleObject208.bin"/><Relationship Id="rId615" Type="http://schemas.openxmlformats.org/officeDocument/2006/relationships/oleObject" Target="embeddings/oleObject335.bin"/><Relationship Id="rId822" Type="http://schemas.openxmlformats.org/officeDocument/2006/relationships/image" Target="media/image377.wmf"/><Relationship Id="rId212" Type="http://schemas.openxmlformats.org/officeDocument/2006/relationships/image" Target="media/image101.wmf"/><Relationship Id="rId254" Type="http://schemas.openxmlformats.org/officeDocument/2006/relationships/oleObject" Target="embeddings/oleObject123.bin"/><Relationship Id="rId657" Type="http://schemas.openxmlformats.org/officeDocument/2006/relationships/oleObject" Target="embeddings/oleObject360.bin"/><Relationship Id="rId699" Type="http://schemas.openxmlformats.org/officeDocument/2006/relationships/image" Target="media/image322.wmf"/><Relationship Id="rId864" Type="http://schemas.openxmlformats.org/officeDocument/2006/relationships/oleObject" Target="embeddings/oleObject473.bin"/><Relationship Id="rId49" Type="http://schemas.openxmlformats.org/officeDocument/2006/relationships/oleObject" Target="embeddings/oleObject20.bin"/><Relationship Id="rId114" Type="http://schemas.openxmlformats.org/officeDocument/2006/relationships/image" Target="media/image52.wmf"/><Relationship Id="rId296" Type="http://schemas.openxmlformats.org/officeDocument/2006/relationships/oleObject" Target="embeddings/oleObject144.bin"/><Relationship Id="rId461" Type="http://schemas.openxmlformats.org/officeDocument/2006/relationships/oleObject" Target="embeddings/oleObject242.bin"/><Relationship Id="rId517" Type="http://schemas.openxmlformats.org/officeDocument/2006/relationships/oleObject" Target="embeddings/oleObject283.bin"/><Relationship Id="rId559" Type="http://schemas.openxmlformats.org/officeDocument/2006/relationships/oleObject" Target="embeddings/oleObject304.bin"/><Relationship Id="rId724" Type="http://schemas.openxmlformats.org/officeDocument/2006/relationships/image" Target="media/image334.wmf"/><Relationship Id="rId766" Type="http://schemas.openxmlformats.org/officeDocument/2006/relationships/image" Target="media/image351.wmf"/><Relationship Id="rId60" Type="http://schemas.openxmlformats.org/officeDocument/2006/relationships/image" Target="media/image26.wmf"/><Relationship Id="rId156" Type="http://schemas.openxmlformats.org/officeDocument/2006/relationships/image" Target="media/image73.wmf"/><Relationship Id="rId198" Type="http://schemas.openxmlformats.org/officeDocument/2006/relationships/image" Target="media/image94.wmf"/><Relationship Id="rId321" Type="http://schemas.openxmlformats.org/officeDocument/2006/relationships/image" Target="media/image154.wmf"/><Relationship Id="rId363" Type="http://schemas.openxmlformats.org/officeDocument/2006/relationships/image" Target="media/image175.wmf"/><Relationship Id="rId419" Type="http://schemas.openxmlformats.org/officeDocument/2006/relationships/oleObject" Target="embeddings/oleObject215.bin"/><Relationship Id="rId570" Type="http://schemas.openxmlformats.org/officeDocument/2006/relationships/image" Target="media/image262.wmf"/><Relationship Id="rId626" Type="http://schemas.openxmlformats.org/officeDocument/2006/relationships/oleObject" Target="embeddings/oleObject342.bin"/><Relationship Id="rId223" Type="http://schemas.openxmlformats.org/officeDocument/2006/relationships/oleObject" Target="embeddings/oleObject108.bin"/><Relationship Id="rId430" Type="http://schemas.openxmlformats.org/officeDocument/2006/relationships/oleObject" Target="embeddings/oleObject224.bin"/><Relationship Id="rId668" Type="http://schemas.openxmlformats.org/officeDocument/2006/relationships/oleObject" Target="embeddings/oleObject366.bin"/><Relationship Id="rId833" Type="http://schemas.openxmlformats.org/officeDocument/2006/relationships/image" Target="media/image382.wmf"/><Relationship Id="rId18" Type="http://schemas.openxmlformats.org/officeDocument/2006/relationships/image" Target="media/image5.wmf"/><Relationship Id="rId265" Type="http://schemas.openxmlformats.org/officeDocument/2006/relationships/image" Target="media/image127.wmf"/><Relationship Id="rId472" Type="http://schemas.openxmlformats.org/officeDocument/2006/relationships/oleObject" Target="embeddings/oleObject252.bin"/><Relationship Id="rId528" Type="http://schemas.openxmlformats.org/officeDocument/2006/relationships/image" Target="media/image241.wmf"/><Relationship Id="rId735" Type="http://schemas.openxmlformats.org/officeDocument/2006/relationships/oleObject" Target="embeddings/oleObject404.bin"/><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3.bin"/><Relationship Id="rId374" Type="http://schemas.openxmlformats.org/officeDocument/2006/relationships/oleObject" Target="embeddings/oleObject184.bin"/><Relationship Id="rId581" Type="http://schemas.openxmlformats.org/officeDocument/2006/relationships/image" Target="media/image268.wmf"/><Relationship Id="rId777" Type="http://schemas.openxmlformats.org/officeDocument/2006/relationships/image" Target="media/image356.wmf"/><Relationship Id="rId71" Type="http://schemas.openxmlformats.org/officeDocument/2006/relationships/oleObject" Target="embeddings/oleObject31.bin"/><Relationship Id="rId234" Type="http://schemas.openxmlformats.org/officeDocument/2006/relationships/image" Target="media/image112.wmf"/><Relationship Id="rId637" Type="http://schemas.openxmlformats.org/officeDocument/2006/relationships/oleObject" Target="embeddings/oleObject349.bin"/><Relationship Id="rId679" Type="http://schemas.openxmlformats.org/officeDocument/2006/relationships/image" Target="media/image310.wmf"/><Relationship Id="rId802" Type="http://schemas.openxmlformats.org/officeDocument/2006/relationships/image" Target="media/image368.wmf"/><Relationship Id="rId844" Type="http://schemas.openxmlformats.org/officeDocument/2006/relationships/image" Target="media/image387.wmf"/><Relationship Id="rId2" Type="http://schemas.openxmlformats.org/officeDocument/2006/relationships/numbering" Target="numbering.xml"/><Relationship Id="rId29" Type="http://schemas.openxmlformats.org/officeDocument/2006/relationships/oleObject" Target="embeddings/oleObject10.bin"/><Relationship Id="rId276" Type="http://schemas.openxmlformats.org/officeDocument/2006/relationships/oleObject" Target="embeddings/oleObject134.bin"/><Relationship Id="rId441" Type="http://schemas.openxmlformats.org/officeDocument/2006/relationships/image" Target="media/image208.wmf"/><Relationship Id="rId483" Type="http://schemas.openxmlformats.org/officeDocument/2006/relationships/image" Target="media/image220.wmf"/><Relationship Id="rId539" Type="http://schemas.openxmlformats.org/officeDocument/2006/relationships/oleObject" Target="embeddings/oleObject294.bin"/><Relationship Id="rId690" Type="http://schemas.openxmlformats.org/officeDocument/2006/relationships/oleObject" Target="embeddings/oleObject379.bin"/><Relationship Id="rId704" Type="http://schemas.openxmlformats.org/officeDocument/2006/relationships/oleObject" Target="embeddings/oleObject388.bin"/><Relationship Id="rId746" Type="http://schemas.openxmlformats.org/officeDocument/2006/relationships/oleObject" Target="embeddings/oleObject411.bin"/><Relationship Id="rId40" Type="http://schemas.openxmlformats.org/officeDocument/2006/relationships/image" Target="media/image16.wmf"/><Relationship Id="rId136" Type="http://schemas.openxmlformats.org/officeDocument/2006/relationships/image" Target="media/image63.wmf"/><Relationship Id="rId178" Type="http://schemas.openxmlformats.org/officeDocument/2006/relationships/image" Target="media/image84.wmf"/><Relationship Id="rId301" Type="http://schemas.openxmlformats.org/officeDocument/2006/relationships/image" Target="media/image145.wmf"/><Relationship Id="rId343" Type="http://schemas.openxmlformats.org/officeDocument/2006/relationships/image" Target="media/image165.wmf"/><Relationship Id="rId550" Type="http://schemas.openxmlformats.org/officeDocument/2006/relationships/image" Target="media/image252.wmf"/><Relationship Id="rId788" Type="http://schemas.openxmlformats.org/officeDocument/2006/relationships/image" Target="media/image361.wmf"/><Relationship Id="rId82" Type="http://schemas.openxmlformats.org/officeDocument/2006/relationships/image" Target="media/image37.wmf"/><Relationship Id="rId203" Type="http://schemas.openxmlformats.org/officeDocument/2006/relationships/oleObject" Target="embeddings/oleObject98.bin"/><Relationship Id="rId385" Type="http://schemas.openxmlformats.org/officeDocument/2006/relationships/image" Target="media/image186.wmf"/><Relationship Id="rId592" Type="http://schemas.openxmlformats.org/officeDocument/2006/relationships/oleObject" Target="embeddings/oleObject323.bin"/><Relationship Id="rId606" Type="http://schemas.openxmlformats.org/officeDocument/2006/relationships/oleObject" Target="embeddings/oleObject330.bin"/><Relationship Id="rId648" Type="http://schemas.openxmlformats.org/officeDocument/2006/relationships/oleObject" Target="embeddings/oleObject356.bin"/><Relationship Id="rId813" Type="http://schemas.openxmlformats.org/officeDocument/2006/relationships/oleObject" Target="embeddings/oleObject448.bin"/><Relationship Id="rId855" Type="http://schemas.openxmlformats.org/officeDocument/2006/relationships/image" Target="media/image391.wmf"/><Relationship Id="rId245" Type="http://schemas.openxmlformats.org/officeDocument/2006/relationships/oleObject" Target="embeddings/oleObject119.bin"/><Relationship Id="rId287" Type="http://schemas.openxmlformats.org/officeDocument/2006/relationships/image" Target="media/image138.wmf"/><Relationship Id="rId410" Type="http://schemas.openxmlformats.org/officeDocument/2006/relationships/oleObject" Target="embeddings/oleObject210.bin"/><Relationship Id="rId452" Type="http://schemas.openxmlformats.org/officeDocument/2006/relationships/oleObject" Target="embeddings/oleObject235.bin"/><Relationship Id="rId494" Type="http://schemas.openxmlformats.org/officeDocument/2006/relationships/image" Target="media/image225.wmf"/><Relationship Id="rId508" Type="http://schemas.openxmlformats.org/officeDocument/2006/relationships/image" Target="media/image231.wmf"/><Relationship Id="rId715" Type="http://schemas.openxmlformats.org/officeDocument/2006/relationships/image" Target="media/image330.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3.bin"/><Relationship Id="rId354" Type="http://schemas.openxmlformats.org/officeDocument/2006/relationships/oleObject" Target="embeddings/oleObject174.bin"/><Relationship Id="rId757" Type="http://schemas.openxmlformats.org/officeDocument/2006/relationships/image" Target="media/image347.wmf"/><Relationship Id="rId799" Type="http://schemas.openxmlformats.org/officeDocument/2006/relationships/oleObject" Target="embeddings/oleObject441.bin"/><Relationship Id="rId51" Type="http://schemas.openxmlformats.org/officeDocument/2006/relationships/oleObject" Target="embeddings/oleObject21.bin"/><Relationship Id="rId93" Type="http://schemas.openxmlformats.org/officeDocument/2006/relationships/image" Target="media/image42.wmf"/><Relationship Id="rId189" Type="http://schemas.openxmlformats.org/officeDocument/2006/relationships/oleObject" Target="embeddings/oleObject91.bin"/><Relationship Id="rId396" Type="http://schemas.openxmlformats.org/officeDocument/2006/relationships/oleObject" Target="embeddings/oleObject197.bin"/><Relationship Id="rId561" Type="http://schemas.openxmlformats.org/officeDocument/2006/relationships/oleObject" Target="embeddings/oleObject305.bin"/><Relationship Id="rId617" Type="http://schemas.openxmlformats.org/officeDocument/2006/relationships/image" Target="media/image285.wmf"/><Relationship Id="rId659" Type="http://schemas.openxmlformats.org/officeDocument/2006/relationships/oleObject" Target="embeddings/oleObject361.bin"/><Relationship Id="rId824" Type="http://schemas.openxmlformats.org/officeDocument/2006/relationships/oleObject" Target="embeddings/oleObject455.bin"/><Relationship Id="rId866" Type="http://schemas.openxmlformats.org/officeDocument/2006/relationships/oleObject" Target="embeddings/oleObject474.bin"/><Relationship Id="rId214" Type="http://schemas.openxmlformats.org/officeDocument/2006/relationships/image" Target="media/image102.wmf"/><Relationship Id="rId256" Type="http://schemas.openxmlformats.org/officeDocument/2006/relationships/oleObject" Target="embeddings/oleObject124.bin"/><Relationship Id="rId298" Type="http://schemas.openxmlformats.org/officeDocument/2006/relationships/oleObject" Target="embeddings/oleObject145.bin"/><Relationship Id="rId421" Type="http://schemas.openxmlformats.org/officeDocument/2006/relationships/oleObject" Target="embeddings/oleObject216.bin"/><Relationship Id="rId463" Type="http://schemas.openxmlformats.org/officeDocument/2006/relationships/oleObject" Target="embeddings/oleObject244.bin"/><Relationship Id="rId519" Type="http://schemas.openxmlformats.org/officeDocument/2006/relationships/oleObject" Target="embeddings/oleObject284.bin"/><Relationship Id="rId670" Type="http://schemas.openxmlformats.org/officeDocument/2006/relationships/oleObject" Target="embeddings/oleObject367.bin"/><Relationship Id="rId116" Type="http://schemas.openxmlformats.org/officeDocument/2006/relationships/image" Target="media/image53.wmf"/><Relationship Id="rId158" Type="http://schemas.openxmlformats.org/officeDocument/2006/relationships/image" Target="media/image74.wmf"/><Relationship Id="rId323" Type="http://schemas.openxmlformats.org/officeDocument/2006/relationships/image" Target="media/image155.wmf"/><Relationship Id="rId530" Type="http://schemas.openxmlformats.org/officeDocument/2006/relationships/image" Target="media/image242.wmf"/><Relationship Id="rId726" Type="http://schemas.openxmlformats.org/officeDocument/2006/relationships/image" Target="media/image335.wmf"/><Relationship Id="rId768" Type="http://schemas.openxmlformats.org/officeDocument/2006/relationships/image" Target="media/image352.wmf"/><Relationship Id="rId20" Type="http://schemas.openxmlformats.org/officeDocument/2006/relationships/image" Target="media/image6.wmf"/><Relationship Id="rId62" Type="http://schemas.openxmlformats.org/officeDocument/2006/relationships/image" Target="media/image27.wmf"/><Relationship Id="rId365" Type="http://schemas.openxmlformats.org/officeDocument/2006/relationships/image" Target="media/image176.wmf"/><Relationship Id="rId572" Type="http://schemas.openxmlformats.org/officeDocument/2006/relationships/oleObject" Target="embeddings/oleObject311.bin"/><Relationship Id="rId628" Type="http://schemas.openxmlformats.org/officeDocument/2006/relationships/image" Target="media/image289.wmf"/><Relationship Id="rId835" Type="http://schemas.openxmlformats.org/officeDocument/2006/relationships/image" Target="media/image383.wmf"/><Relationship Id="rId225" Type="http://schemas.openxmlformats.org/officeDocument/2006/relationships/oleObject" Target="embeddings/oleObject109.bin"/><Relationship Id="rId267" Type="http://schemas.openxmlformats.org/officeDocument/2006/relationships/image" Target="media/image128.wmf"/><Relationship Id="rId432" Type="http://schemas.openxmlformats.org/officeDocument/2006/relationships/oleObject" Target="embeddings/oleObject225.bin"/><Relationship Id="rId474" Type="http://schemas.openxmlformats.org/officeDocument/2006/relationships/oleObject" Target="embeddings/oleObject254.bin"/><Relationship Id="rId127" Type="http://schemas.openxmlformats.org/officeDocument/2006/relationships/oleObject" Target="embeddings/oleObject60.bin"/><Relationship Id="rId681" Type="http://schemas.openxmlformats.org/officeDocument/2006/relationships/image" Target="media/image311.wmf"/><Relationship Id="rId737" Type="http://schemas.openxmlformats.org/officeDocument/2006/relationships/oleObject" Target="embeddings/oleObject405.bin"/><Relationship Id="rId779" Type="http://schemas.openxmlformats.org/officeDocument/2006/relationships/image" Target="media/image357.wmf"/><Relationship Id="rId31" Type="http://schemas.openxmlformats.org/officeDocument/2006/relationships/oleObject" Target="embeddings/oleObject11.bin"/><Relationship Id="rId73" Type="http://schemas.openxmlformats.org/officeDocument/2006/relationships/oleObject" Target="embeddings/oleObject32.bin"/><Relationship Id="rId169" Type="http://schemas.openxmlformats.org/officeDocument/2006/relationships/oleObject" Target="embeddings/oleObject81.bin"/><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oleObject" Target="embeddings/oleObject295.bin"/><Relationship Id="rId583" Type="http://schemas.openxmlformats.org/officeDocument/2006/relationships/image" Target="media/image269.wmf"/><Relationship Id="rId639" Type="http://schemas.openxmlformats.org/officeDocument/2006/relationships/oleObject" Target="embeddings/oleObject350.bin"/><Relationship Id="rId790" Type="http://schemas.openxmlformats.org/officeDocument/2006/relationships/image" Target="media/image362.wmf"/><Relationship Id="rId804" Type="http://schemas.openxmlformats.org/officeDocument/2006/relationships/image" Target="media/image369.wmf"/><Relationship Id="rId4" Type="http://schemas.openxmlformats.org/officeDocument/2006/relationships/settings" Target="settings.xml"/><Relationship Id="rId180" Type="http://schemas.openxmlformats.org/officeDocument/2006/relationships/image" Target="media/image85.wmf"/><Relationship Id="rId236" Type="http://schemas.openxmlformats.org/officeDocument/2006/relationships/image" Target="media/image113.wmf"/><Relationship Id="rId278" Type="http://schemas.openxmlformats.org/officeDocument/2006/relationships/oleObject" Target="embeddings/oleObject135.bin"/><Relationship Id="rId401" Type="http://schemas.openxmlformats.org/officeDocument/2006/relationships/oleObject" Target="embeddings/oleObject202.bin"/><Relationship Id="rId443" Type="http://schemas.openxmlformats.org/officeDocument/2006/relationships/image" Target="media/image209.wmf"/><Relationship Id="rId650" Type="http://schemas.openxmlformats.org/officeDocument/2006/relationships/image" Target="media/image298.wmf"/><Relationship Id="rId846" Type="http://schemas.openxmlformats.org/officeDocument/2006/relationships/footer" Target="footer1.xml"/><Relationship Id="rId303" Type="http://schemas.openxmlformats.org/officeDocument/2006/relationships/image" Target="media/image146.wmf"/><Relationship Id="rId485" Type="http://schemas.openxmlformats.org/officeDocument/2006/relationships/oleObject" Target="embeddings/oleObject261.bin"/><Relationship Id="rId692" Type="http://schemas.openxmlformats.org/officeDocument/2006/relationships/oleObject" Target="embeddings/oleObject380.bin"/><Relationship Id="rId706" Type="http://schemas.openxmlformats.org/officeDocument/2006/relationships/oleObject" Target="embeddings/oleObject389.bin"/><Relationship Id="rId748" Type="http://schemas.openxmlformats.org/officeDocument/2006/relationships/image" Target="media/image344.wmf"/><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4.wmf"/><Relationship Id="rId345" Type="http://schemas.openxmlformats.org/officeDocument/2006/relationships/image" Target="media/image166.wmf"/><Relationship Id="rId387" Type="http://schemas.openxmlformats.org/officeDocument/2006/relationships/image" Target="media/image187.wmf"/><Relationship Id="rId510" Type="http://schemas.openxmlformats.org/officeDocument/2006/relationships/image" Target="media/image232.wmf"/><Relationship Id="rId552" Type="http://schemas.openxmlformats.org/officeDocument/2006/relationships/image" Target="media/image253.wmf"/><Relationship Id="rId594" Type="http://schemas.openxmlformats.org/officeDocument/2006/relationships/oleObject" Target="embeddings/oleObject324.bin"/><Relationship Id="rId608" Type="http://schemas.openxmlformats.org/officeDocument/2006/relationships/oleObject" Target="embeddings/oleObject331.bin"/><Relationship Id="rId815" Type="http://schemas.openxmlformats.org/officeDocument/2006/relationships/image" Target="media/image374.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191.wmf"/><Relationship Id="rId857" Type="http://schemas.openxmlformats.org/officeDocument/2006/relationships/image" Target="media/image392.wmf"/><Relationship Id="rId107" Type="http://schemas.openxmlformats.org/officeDocument/2006/relationships/oleObject" Target="embeddings/oleObject50.bin"/><Relationship Id="rId289" Type="http://schemas.openxmlformats.org/officeDocument/2006/relationships/image" Target="media/image139.wmf"/><Relationship Id="rId454" Type="http://schemas.openxmlformats.org/officeDocument/2006/relationships/oleObject" Target="embeddings/oleObject236.bin"/><Relationship Id="rId496" Type="http://schemas.openxmlformats.org/officeDocument/2006/relationships/oleObject" Target="embeddings/oleObject271.bin"/><Relationship Id="rId661" Type="http://schemas.openxmlformats.org/officeDocument/2006/relationships/oleObject" Target="embeddings/oleObject362.bin"/><Relationship Id="rId717" Type="http://schemas.openxmlformats.org/officeDocument/2006/relationships/image" Target="media/image331.wmf"/><Relationship Id="rId759" Type="http://schemas.openxmlformats.org/officeDocument/2006/relationships/oleObject" Target="embeddings/oleObject420.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71.bin"/><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9.bin"/><Relationship Id="rId521" Type="http://schemas.openxmlformats.org/officeDocument/2006/relationships/oleObject" Target="embeddings/oleObject285.bin"/><Relationship Id="rId563" Type="http://schemas.openxmlformats.org/officeDocument/2006/relationships/oleObject" Target="embeddings/oleObject306.bin"/><Relationship Id="rId619" Type="http://schemas.openxmlformats.org/officeDocument/2006/relationships/image" Target="media/image286.wmf"/><Relationship Id="rId770" Type="http://schemas.openxmlformats.org/officeDocument/2006/relationships/image" Target="media/image353.wmf"/><Relationship Id="rId95" Type="http://schemas.openxmlformats.org/officeDocument/2006/relationships/image" Target="media/image43.wmf"/><Relationship Id="rId160" Type="http://schemas.openxmlformats.org/officeDocument/2006/relationships/image" Target="media/image75.wmf"/><Relationship Id="rId216" Type="http://schemas.openxmlformats.org/officeDocument/2006/relationships/image" Target="media/image103.wmf"/><Relationship Id="rId423" Type="http://schemas.openxmlformats.org/officeDocument/2006/relationships/oleObject" Target="embeddings/oleObject217.bin"/><Relationship Id="rId826" Type="http://schemas.openxmlformats.org/officeDocument/2006/relationships/oleObject" Target="embeddings/oleObject456.bin"/><Relationship Id="rId868" Type="http://schemas.openxmlformats.org/officeDocument/2006/relationships/oleObject" Target="embeddings/oleObject475.bin"/><Relationship Id="rId258" Type="http://schemas.openxmlformats.org/officeDocument/2006/relationships/oleObject" Target="embeddings/oleObject125.bin"/><Relationship Id="rId465" Type="http://schemas.openxmlformats.org/officeDocument/2006/relationships/oleObject" Target="embeddings/oleObject246.bin"/><Relationship Id="rId630" Type="http://schemas.openxmlformats.org/officeDocument/2006/relationships/image" Target="media/image290.wmf"/><Relationship Id="rId672" Type="http://schemas.openxmlformats.org/officeDocument/2006/relationships/oleObject" Target="embeddings/oleObject368.bin"/><Relationship Id="rId728" Type="http://schemas.openxmlformats.org/officeDocument/2006/relationships/image" Target="media/image336.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4.wmf"/><Relationship Id="rId325" Type="http://schemas.openxmlformats.org/officeDocument/2006/relationships/image" Target="media/image156.wmf"/><Relationship Id="rId367" Type="http://schemas.openxmlformats.org/officeDocument/2006/relationships/image" Target="media/image177.wmf"/><Relationship Id="rId532" Type="http://schemas.openxmlformats.org/officeDocument/2006/relationships/image" Target="media/image243.wmf"/><Relationship Id="rId574" Type="http://schemas.openxmlformats.org/officeDocument/2006/relationships/oleObject" Target="embeddings/oleObject312.bin"/><Relationship Id="rId171" Type="http://schemas.openxmlformats.org/officeDocument/2006/relationships/oleObject" Target="embeddings/oleObject82.bin"/><Relationship Id="rId227" Type="http://schemas.openxmlformats.org/officeDocument/2006/relationships/oleObject" Target="embeddings/oleObject110.bin"/><Relationship Id="rId781" Type="http://schemas.openxmlformats.org/officeDocument/2006/relationships/oleObject" Target="embeddings/oleObject432.bin"/><Relationship Id="rId837" Type="http://schemas.openxmlformats.org/officeDocument/2006/relationships/image" Target="media/image384.wmf"/><Relationship Id="rId269" Type="http://schemas.openxmlformats.org/officeDocument/2006/relationships/image" Target="media/image129.wmf"/><Relationship Id="rId434" Type="http://schemas.openxmlformats.org/officeDocument/2006/relationships/oleObject" Target="embeddings/oleObject226.bin"/><Relationship Id="rId476" Type="http://schemas.openxmlformats.org/officeDocument/2006/relationships/oleObject" Target="embeddings/oleObject256.bin"/><Relationship Id="rId641" Type="http://schemas.openxmlformats.org/officeDocument/2006/relationships/oleObject" Target="embeddings/oleObject351.bin"/><Relationship Id="rId683" Type="http://schemas.openxmlformats.org/officeDocument/2006/relationships/image" Target="media/image312.wmf"/><Relationship Id="rId739" Type="http://schemas.openxmlformats.org/officeDocument/2006/relationships/image" Target="media/image341.wmf"/><Relationship Id="rId33" Type="http://schemas.openxmlformats.org/officeDocument/2006/relationships/oleObject" Target="embeddings/oleObject12.bin"/><Relationship Id="rId129" Type="http://schemas.openxmlformats.org/officeDocument/2006/relationships/oleObject" Target="embeddings/oleObject61.bin"/><Relationship Id="rId280" Type="http://schemas.openxmlformats.org/officeDocument/2006/relationships/oleObject" Target="embeddings/oleObject136.bin"/><Relationship Id="rId336" Type="http://schemas.openxmlformats.org/officeDocument/2006/relationships/oleObject" Target="embeddings/oleObject165.bin"/><Relationship Id="rId501" Type="http://schemas.openxmlformats.org/officeDocument/2006/relationships/oleObject" Target="embeddings/oleObject275.bin"/><Relationship Id="rId543" Type="http://schemas.openxmlformats.org/officeDocument/2006/relationships/oleObject" Target="embeddings/oleObject296.bin"/><Relationship Id="rId75" Type="http://schemas.openxmlformats.org/officeDocument/2006/relationships/oleObject" Target="embeddings/oleObject33.bin"/><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oleObject" Target="embeddings/oleObject186.bin"/><Relationship Id="rId403" Type="http://schemas.openxmlformats.org/officeDocument/2006/relationships/oleObject" Target="embeddings/oleObject204.bin"/><Relationship Id="rId585" Type="http://schemas.openxmlformats.org/officeDocument/2006/relationships/image" Target="media/image270.wmf"/><Relationship Id="rId750" Type="http://schemas.openxmlformats.org/officeDocument/2006/relationships/image" Target="media/image345.wmf"/><Relationship Id="rId792" Type="http://schemas.openxmlformats.org/officeDocument/2006/relationships/image" Target="media/image363.wmf"/><Relationship Id="rId806" Type="http://schemas.openxmlformats.org/officeDocument/2006/relationships/image" Target="media/image370.wmf"/><Relationship Id="rId848" Type="http://schemas.openxmlformats.org/officeDocument/2006/relationships/hyperlink" Target="https://arxiv.org/abs/1206.5387" TargetMode="External"/><Relationship Id="rId6" Type="http://schemas.openxmlformats.org/officeDocument/2006/relationships/footnotes" Target="footnotes.xml"/><Relationship Id="rId238" Type="http://schemas.openxmlformats.org/officeDocument/2006/relationships/image" Target="media/image114.wmf"/><Relationship Id="rId445" Type="http://schemas.openxmlformats.org/officeDocument/2006/relationships/image" Target="media/image210.wmf"/><Relationship Id="rId487" Type="http://schemas.openxmlformats.org/officeDocument/2006/relationships/oleObject" Target="embeddings/oleObject262.bin"/><Relationship Id="rId610" Type="http://schemas.openxmlformats.org/officeDocument/2006/relationships/oleObject" Target="embeddings/oleObject332.bin"/><Relationship Id="rId652" Type="http://schemas.openxmlformats.org/officeDocument/2006/relationships/image" Target="media/image299.wmf"/><Relationship Id="rId694" Type="http://schemas.openxmlformats.org/officeDocument/2006/relationships/oleObject" Target="embeddings/oleObject381.bin"/><Relationship Id="rId708" Type="http://schemas.openxmlformats.org/officeDocument/2006/relationships/oleObject" Target="embeddings/oleObject390.bin"/><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image" Target="media/image167.wmf"/><Relationship Id="rId512" Type="http://schemas.openxmlformats.org/officeDocument/2006/relationships/image" Target="media/image233.wmf"/><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72.bin"/><Relationship Id="rId389" Type="http://schemas.openxmlformats.org/officeDocument/2006/relationships/image" Target="media/image188.wmf"/><Relationship Id="rId554" Type="http://schemas.openxmlformats.org/officeDocument/2006/relationships/image" Target="media/image254.wmf"/><Relationship Id="rId596" Type="http://schemas.openxmlformats.org/officeDocument/2006/relationships/oleObject" Target="embeddings/oleObject325.bin"/><Relationship Id="rId761" Type="http://schemas.openxmlformats.org/officeDocument/2006/relationships/oleObject" Target="embeddings/oleObject421.bin"/><Relationship Id="rId817" Type="http://schemas.openxmlformats.org/officeDocument/2006/relationships/image" Target="media/image375.wmf"/><Relationship Id="rId859" Type="http://schemas.openxmlformats.org/officeDocument/2006/relationships/image" Target="media/image393.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19.wmf"/><Relationship Id="rId414" Type="http://schemas.openxmlformats.org/officeDocument/2006/relationships/image" Target="media/image192.wmf"/><Relationship Id="rId456" Type="http://schemas.openxmlformats.org/officeDocument/2006/relationships/oleObject" Target="embeddings/oleObject237.bin"/><Relationship Id="rId498" Type="http://schemas.openxmlformats.org/officeDocument/2006/relationships/oleObject" Target="embeddings/oleObject273.bin"/><Relationship Id="rId621" Type="http://schemas.openxmlformats.org/officeDocument/2006/relationships/image" Target="media/image287.wmf"/><Relationship Id="rId663" Type="http://schemas.openxmlformats.org/officeDocument/2006/relationships/oleObject" Target="embeddings/oleObject363.bin"/><Relationship Id="rId870" Type="http://schemas.openxmlformats.org/officeDocument/2006/relationships/oleObject" Target="embeddings/oleObject476.bin"/><Relationship Id="rId13" Type="http://schemas.openxmlformats.org/officeDocument/2006/relationships/oleObject" Target="embeddings/oleObject2.bin"/><Relationship Id="rId109" Type="http://schemas.openxmlformats.org/officeDocument/2006/relationships/oleObject" Target="embeddings/oleObject51.bin"/><Relationship Id="rId260" Type="http://schemas.openxmlformats.org/officeDocument/2006/relationships/oleObject" Target="embeddings/oleObject126.bin"/><Relationship Id="rId316" Type="http://schemas.openxmlformats.org/officeDocument/2006/relationships/oleObject" Target="embeddings/oleObject155.bin"/><Relationship Id="rId523" Type="http://schemas.openxmlformats.org/officeDocument/2006/relationships/oleObject" Target="embeddings/oleObject286.bin"/><Relationship Id="rId719" Type="http://schemas.openxmlformats.org/officeDocument/2006/relationships/image" Target="media/image332.wmf"/><Relationship Id="rId55" Type="http://schemas.openxmlformats.org/officeDocument/2006/relationships/oleObject" Target="embeddings/oleObject23.bin"/><Relationship Id="rId97" Type="http://schemas.openxmlformats.org/officeDocument/2006/relationships/oleObject" Target="embeddings/oleObject45.bin"/><Relationship Id="rId120" Type="http://schemas.openxmlformats.org/officeDocument/2006/relationships/image" Target="media/image55.wmf"/><Relationship Id="rId358" Type="http://schemas.openxmlformats.org/officeDocument/2006/relationships/oleObject" Target="embeddings/oleObject176.bin"/><Relationship Id="rId565" Type="http://schemas.openxmlformats.org/officeDocument/2006/relationships/oleObject" Target="embeddings/oleObject307.bin"/><Relationship Id="rId730" Type="http://schemas.openxmlformats.org/officeDocument/2006/relationships/image" Target="media/image337.wmf"/><Relationship Id="rId772" Type="http://schemas.openxmlformats.org/officeDocument/2006/relationships/image" Target="media/image354.wmf"/><Relationship Id="rId828" Type="http://schemas.openxmlformats.org/officeDocument/2006/relationships/oleObject" Target="embeddings/oleObject457.bin"/><Relationship Id="rId162" Type="http://schemas.openxmlformats.org/officeDocument/2006/relationships/image" Target="media/image76.wmf"/><Relationship Id="rId218" Type="http://schemas.openxmlformats.org/officeDocument/2006/relationships/image" Target="media/image104.wmf"/><Relationship Id="rId425" Type="http://schemas.openxmlformats.org/officeDocument/2006/relationships/image" Target="media/image197.wmf"/><Relationship Id="rId467" Type="http://schemas.openxmlformats.org/officeDocument/2006/relationships/oleObject" Target="embeddings/oleObject248.bin"/><Relationship Id="rId632" Type="http://schemas.openxmlformats.org/officeDocument/2006/relationships/image" Target="media/image291.wmf"/><Relationship Id="rId271" Type="http://schemas.openxmlformats.org/officeDocument/2006/relationships/image" Target="media/image130.wmf"/><Relationship Id="rId674" Type="http://schemas.openxmlformats.org/officeDocument/2006/relationships/oleObject" Target="embeddings/oleObject370.bin"/><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oleObject" Target="embeddings/oleObject62.bin"/><Relationship Id="rId327" Type="http://schemas.openxmlformats.org/officeDocument/2006/relationships/image" Target="media/image157.wmf"/><Relationship Id="rId369" Type="http://schemas.openxmlformats.org/officeDocument/2006/relationships/image" Target="media/image178.wmf"/><Relationship Id="rId534" Type="http://schemas.openxmlformats.org/officeDocument/2006/relationships/image" Target="media/image244.wmf"/><Relationship Id="rId576" Type="http://schemas.openxmlformats.org/officeDocument/2006/relationships/oleObject" Target="embeddings/oleObject313.bin"/><Relationship Id="rId741" Type="http://schemas.openxmlformats.org/officeDocument/2006/relationships/image" Target="media/image342.wmf"/><Relationship Id="rId783" Type="http://schemas.openxmlformats.org/officeDocument/2006/relationships/oleObject" Target="embeddings/oleObject433.bin"/><Relationship Id="rId839" Type="http://schemas.openxmlformats.org/officeDocument/2006/relationships/image" Target="media/image385.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87.bin"/><Relationship Id="rId436" Type="http://schemas.openxmlformats.org/officeDocument/2006/relationships/oleObject" Target="embeddings/oleObject227.bin"/><Relationship Id="rId601" Type="http://schemas.openxmlformats.org/officeDocument/2006/relationships/image" Target="media/image278.wmf"/><Relationship Id="rId643" Type="http://schemas.openxmlformats.org/officeDocument/2006/relationships/oleObject" Target="embeddings/oleObject353.bin"/><Relationship Id="rId240" Type="http://schemas.openxmlformats.org/officeDocument/2006/relationships/image" Target="media/image115.wmf"/><Relationship Id="rId478" Type="http://schemas.openxmlformats.org/officeDocument/2006/relationships/oleObject" Target="embeddings/oleObject257.bin"/><Relationship Id="rId685" Type="http://schemas.openxmlformats.org/officeDocument/2006/relationships/image" Target="media/image313.wmf"/><Relationship Id="rId850" Type="http://schemas.openxmlformats.org/officeDocument/2006/relationships/oleObject" Target="embeddings/oleObject466.bin"/><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5.wmf"/><Relationship Id="rId282" Type="http://schemas.openxmlformats.org/officeDocument/2006/relationships/oleObject" Target="embeddings/oleObject137.bin"/><Relationship Id="rId338" Type="http://schemas.openxmlformats.org/officeDocument/2006/relationships/oleObject" Target="embeddings/oleObject166.bin"/><Relationship Id="rId503" Type="http://schemas.openxmlformats.org/officeDocument/2006/relationships/oleObject" Target="embeddings/oleObject276.bin"/><Relationship Id="rId545" Type="http://schemas.openxmlformats.org/officeDocument/2006/relationships/oleObject" Target="embeddings/oleObject297.bin"/><Relationship Id="rId587" Type="http://schemas.openxmlformats.org/officeDocument/2006/relationships/image" Target="media/image271.wmf"/><Relationship Id="rId710" Type="http://schemas.openxmlformats.org/officeDocument/2006/relationships/oleObject" Target="embeddings/oleObject391.bin"/><Relationship Id="rId752" Type="http://schemas.openxmlformats.org/officeDocument/2006/relationships/oleObject" Target="embeddings/oleObject415.bin"/><Relationship Id="rId808" Type="http://schemas.openxmlformats.org/officeDocument/2006/relationships/image" Target="media/image371.wmf"/><Relationship Id="rId8" Type="http://schemas.openxmlformats.org/officeDocument/2006/relationships/hyperlink" Target="mailto:bhat@mail.utexas.edu" TargetMode="External"/><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oleObject" Target="embeddings/oleObject193.bin"/><Relationship Id="rId405" Type="http://schemas.openxmlformats.org/officeDocument/2006/relationships/image" Target="media/image190.wmf"/><Relationship Id="rId447" Type="http://schemas.openxmlformats.org/officeDocument/2006/relationships/image" Target="media/image211.wmf"/><Relationship Id="rId612" Type="http://schemas.openxmlformats.org/officeDocument/2006/relationships/oleObject" Target="embeddings/oleObject333.bin"/><Relationship Id="rId794" Type="http://schemas.openxmlformats.org/officeDocument/2006/relationships/image" Target="media/image364.wmf"/><Relationship Id="rId251" Type="http://schemas.openxmlformats.org/officeDocument/2006/relationships/image" Target="media/image120.wmf"/><Relationship Id="rId489" Type="http://schemas.openxmlformats.org/officeDocument/2006/relationships/oleObject" Target="embeddings/oleObject263.bin"/><Relationship Id="rId654" Type="http://schemas.openxmlformats.org/officeDocument/2006/relationships/image" Target="media/image300.wmf"/><Relationship Id="rId696" Type="http://schemas.openxmlformats.org/officeDocument/2006/relationships/oleObject" Target="embeddings/oleObject384.bin"/><Relationship Id="rId861" Type="http://schemas.openxmlformats.org/officeDocument/2006/relationships/image" Target="media/image394.wmf"/><Relationship Id="rId46" Type="http://schemas.openxmlformats.org/officeDocument/2006/relationships/image" Target="media/image19.wmf"/><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image" Target="media/image168.wmf"/><Relationship Id="rId514" Type="http://schemas.openxmlformats.org/officeDocument/2006/relationships/image" Target="media/image234.wmf"/><Relationship Id="rId556" Type="http://schemas.openxmlformats.org/officeDocument/2006/relationships/image" Target="media/image255.wmf"/><Relationship Id="rId721" Type="http://schemas.openxmlformats.org/officeDocument/2006/relationships/oleObject" Target="embeddings/oleObject397.bin"/><Relationship Id="rId763" Type="http://schemas.openxmlformats.org/officeDocument/2006/relationships/oleObject" Target="embeddings/oleObject422.bin"/><Relationship Id="rId88" Type="http://schemas.openxmlformats.org/officeDocument/2006/relationships/image" Target="media/image40.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7.bin"/><Relationship Id="rId416" Type="http://schemas.openxmlformats.org/officeDocument/2006/relationships/image" Target="media/image193.wmf"/><Relationship Id="rId598" Type="http://schemas.openxmlformats.org/officeDocument/2006/relationships/oleObject" Target="embeddings/oleObject326.bin"/><Relationship Id="rId819" Type="http://schemas.openxmlformats.org/officeDocument/2006/relationships/oleObject" Target="embeddings/oleObject452.bin"/><Relationship Id="rId220" Type="http://schemas.openxmlformats.org/officeDocument/2006/relationships/image" Target="media/image105.wmf"/><Relationship Id="rId458" Type="http://schemas.openxmlformats.org/officeDocument/2006/relationships/oleObject" Target="embeddings/oleObject239.bin"/><Relationship Id="rId623" Type="http://schemas.openxmlformats.org/officeDocument/2006/relationships/image" Target="media/image288.wmf"/><Relationship Id="rId665" Type="http://schemas.openxmlformats.org/officeDocument/2006/relationships/oleObject" Target="embeddings/oleObject364.bin"/><Relationship Id="rId830" Type="http://schemas.openxmlformats.org/officeDocument/2006/relationships/oleObject" Target="embeddings/oleObject458.bin"/><Relationship Id="rId872" Type="http://schemas.openxmlformats.org/officeDocument/2006/relationships/footer" Target="footer2.xml"/><Relationship Id="rId15" Type="http://schemas.openxmlformats.org/officeDocument/2006/relationships/oleObject" Target="embeddings/oleObject3.bin"/><Relationship Id="rId57" Type="http://schemas.openxmlformats.org/officeDocument/2006/relationships/oleObject" Target="embeddings/oleObject24.bin"/><Relationship Id="rId262" Type="http://schemas.openxmlformats.org/officeDocument/2006/relationships/oleObject" Target="embeddings/oleObject127.bin"/><Relationship Id="rId318" Type="http://schemas.openxmlformats.org/officeDocument/2006/relationships/oleObject" Target="embeddings/oleObject156.bin"/><Relationship Id="rId525" Type="http://schemas.openxmlformats.org/officeDocument/2006/relationships/oleObject" Target="embeddings/oleObject287.bin"/><Relationship Id="rId567" Type="http://schemas.openxmlformats.org/officeDocument/2006/relationships/oleObject" Target="embeddings/oleObject308.bin"/><Relationship Id="rId732" Type="http://schemas.openxmlformats.org/officeDocument/2006/relationships/image" Target="media/image338.wmf"/><Relationship Id="rId99" Type="http://schemas.openxmlformats.org/officeDocument/2006/relationships/oleObject" Target="embeddings/oleObject46.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image" Target="media/image179.wmf"/><Relationship Id="rId774" Type="http://schemas.openxmlformats.org/officeDocument/2006/relationships/oleObject" Target="embeddings/oleObject428.bin"/><Relationship Id="rId427" Type="http://schemas.openxmlformats.org/officeDocument/2006/relationships/image" Target="media/image201.wmf"/><Relationship Id="rId469" Type="http://schemas.openxmlformats.org/officeDocument/2006/relationships/oleObject" Target="embeddings/oleObject250.bin"/><Relationship Id="rId634" Type="http://schemas.openxmlformats.org/officeDocument/2006/relationships/image" Target="media/image292.wmf"/><Relationship Id="rId676" Type="http://schemas.openxmlformats.org/officeDocument/2006/relationships/image" Target="media/image309.wmf"/><Relationship Id="rId841" Type="http://schemas.openxmlformats.org/officeDocument/2006/relationships/image" Target="media/image386.wmf"/><Relationship Id="rId26" Type="http://schemas.openxmlformats.org/officeDocument/2006/relationships/image" Target="media/image9.wmf"/><Relationship Id="rId231" Type="http://schemas.openxmlformats.org/officeDocument/2006/relationships/oleObject" Target="embeddings/oleObject112.bin"/><Relationship Id="rId273" Type="http://schemas.openxmlformats.org/officeDocument/2006/relationships/image" Target="media/image131.wmf"/><Relationship Id="rId329" Type="http://schemas.openxmlformats.org/officeDocument/2006/relationships/image" Target="media/image158.wmf"/><Relationship Id="rId480" Type="http://schemas.openxmlformats.org/officeDocument/2006/relationships/oleObject" Target="embeddings/oleObject258.bin"/><Relationship Id="rId536" Type="http://schemas.openxmlformats.org/officeDocument/2006/relationships/image" Target="media/image245.wmf"/><Relationship Id="rId701" Type="http://schemas.openxmlformats.org/officeDocument/2006/relationships/image" Target="media/image323.wmf"/><Relationship Id="rId68" Type="http://schemas.openxmlformats.org/officeDocument/2006/relationships/image" Target="media/image30.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7.bin"/><Relationship Id="rId578" Type="http://schemas.openxmlformats.org/officeDocument/2006/relationships/oleObject" Target="embeddings/oleObject314.bin"/><Relationship Id="rId743" Type="http://schemas.openxmlformats.org/officeDocument/2006/relationships/oleObject" Target="embeddings/oleObject409.bin"/><Relationship Id="rId785" Type="http://schemas.openxmlformats.org/officeDocument/2006/relationships/oleObject" Target="embeddings/oleObject434.bin"/><Relationship Id="rId200" Type="http://schemas.openxmlformats.org/officeDocument/2006/relationships/image" Target="media/image95.wmf"/><Relationship Id="rId382" Type="http://schemas.openxmlformats.org/officeDocument/2006/relationships/oleObject" Target="embeddings/oleObject188.bin"/><Relationship Id="rId438" Type="http://schemas.openxmlformats.org/officeDocument/2006/relationships/oleObject" Target="embeddings/oleObject228.bin"/><Relationship Id="rId603" Type="http://schemas.openxmlformats.org/officeDocument/2006/relationships/image" Target="media/image279.wmf"/><Relationship Id="rId645" Type="http://schemas.openxmlformats.org/officeDocument/2006/relationships/oleObject" Target="embeddings/oleObject354.bin"/><Relationship Id="rId687" Type="http://schemas.openxmlformats.org/officeDocument/2006/relationships/image" Target="media/image314.wmf"/><Relationship Id="rId810" Type="http://schemas.openxmlformats.org/officeDocument/2006/relationships/image" Target="media/image372.wmf"/><Relationship Id="rId852" Type="http://schemas.openxmlformats.org/officeDocument/2006/relationships/oleObject" Target="embeddings/oleObject467.bin"/><Relationship Id="rId242" Type="http://schemas.openxmlformats.org/officeDocument/2006/relationships/image" Target="media/image116.wmf"/><Relationship Id="rId284" Type="http://schemas.openxmlformats.org/officeDocument/2006/relationships/oleObject" Target="embeddings/oleObject138.bin"/><Relationship Id="rId491" Type="http://schemas.openxmlformats.org/officeDocument/2006/relationships/oleObject" Target="embeddings/oleObject264.bin"/><Relationship Id="rId505" Type="http://schemas.openxmlformats.org/officeDocument/2006/relationships/oleObject" Target="embeddings/oleObject277.bin"/><Relationship Id="rId712" Type="http://schemas.openxmlformats.org/officeDocument/2006/relationships/oleObject" Target="embeddings/oleObject392.bin"/><Relationship Id="rId37" Type="http://schemas.openxmlformats.org/officeDocument/2006/relationships/oleObject" Target="embeddings/oleObject14.bin"/><Relationship Id="rId79" Type="http://schemas.openxmlformats.org/officeDocument/2006/relationships/oleObject" Target="embeddings/oleObject35.bin"/><Relationship Id="rId102" Type="http://schemas.openxmlformats.org/officeDocument/2006/relationships/image" Target="media/image46.wmf"/><Relationship Id="rId144" Type="http://schemas.openxmlformats.org/officeDocument/2006/relationships/image" Target="media/image67.wmf"/><Relationship Id="rId547" Type="http://schemas.openxmlformats.org/officeDocument/2006/relationships/oleObject" Target="embeddings/oleObject298.bin"/><Relationship Id="rId589" Type="http://schemas.openxmlformats.org/officeDocument/2006/relationships/image" Target="media/image272.wmf"/><Relationship Id="rId754" Type="http://schemas.openxmlformats.org/officeDocument/2006/relationships/image" Target="media/image346.wmf"/><Relationship Id="rId796" Type="http://schemas.openxmlformats.org/officeDocument/2006/relationships/image" Target="media/image365.wmf"/><Relationship Id="rId90" Type="http://schemas.openxmlformats.org/officeDocument/2006/relationships/oleObject" Target="embeddings/oleObject41.bin"/><Relationship Id="rId186" Type="http://schemas.openxmlformats.org/officeDocument/2006/relationships/image" Target="media/image88.wmf"/><Relationship Id="rId351" Type="http://schemas.openxmlformats.org/officeDocument/2006/relationships/image" Target="media/image169.wmf"/><Relationship Id="rId393" Type="http://schemas.openxmlformats.org/officeDocument/2006/relationships/oleObject" Target="embeddings/oleObject195.bin"/><Relationship Id="rId407" Type="http://schemas.openxmlformats.org/officeDocument/2006/relationships/oleObject" Target="embeddings/oleObject207.bin"/><Relationship Id="rId449" Type="http://schemas.openxmlformats.org/officeDocument/2006/relationships/image" Target="media/image212.wmf"/><Relationship Id="rId614" Type="http://schemas.openxmlformats.org/officeDocument/2006/relationships/image" Target="media/image284.wmf"/><Relationship Id="rId656" Type="http://schemas.openxmlformats.org/officeDocument/2006/relationships/image" Target="media/image301.wmf"/><Relationship Id="rId821" Type="http://schemas.openxmlformats.org/officeDocument/2006/relationships/oleObject" Target="embeddings/oleObject453.bin"/><Relationship Id="rId863" Type="http://schemas.openxmlformats.org/officeDocument/2006/relationships/image" Target="media/image395.wmf"/><Relationship Id="rId211" Type="http://schemas.openxmlformats.org/officeDocument/2006/relationships/oleObject" Target="embeddings/oleObject102.bin"/><Relationship Id="rId253" Type="http://schemas.openxmlformats.org/officeDocument/2006/relationships/image" Target="media/image121.wmf"/><Relationship Id="rId295" Type="http://schemas.openxmlformats.org/officeDocument/2006/relationships/image" Target="media/image142.wmf"/><Relationship Id="rId309" Type="http://schemas.openxmlformats.org/officeDocument/2006/relationships/oleObject" Target="embeddings/oleObject151.bin"/><Relationship Id="rId460" Type="http://schemas.openxmlformats.org/officeDocument/2006/relationships/oleObject" Target="embeddings/oleObject241.bin"/><Relationship Id="rId516" Type="http://schemas.openxmlformats.org/officeDocument/2006/relationships/image" Target="media/image235.wmf"/><Relationship Id="rId698" Type="http://schemas.openxmlformats.org/officeDocument/2006/relationships/oleObject" Target="embeddings/oleObject385.bin"/><Relationship Id="rId48" Type="http://schemas.openxmlformats.org/officeDocument/2006/relationships/image" Target="media/image20.wmf"/><Relationship Id="rId113" Type="http://schemas.openxmlformats.org/officeDocument/2006/relationships/oleObject" Target="embeddings/oleObject53.bin"/><Relationship Id="rId320" Type="http://schemas.openxmlformats.org/officeDocument/2006/relationships/oleObject" Target="embeddings/oleObject157.bin"/><Relationship Id="rId558" Type="http://schemas.openxmlformats.org/officeDocument/2006/relationships/image" Target="media/image256.wmf"/><Relationship Id="rId723" Type="http://schemas.openxmlformats.org/officeDocument/2006/relationships/oleObject" Target="embeddings/oleObject398.bin"/><Relationship Id="rId765" Type="http://schemas.openxmlformats.org/officeDocument/2006/relationships/oleObject" Target="embeddings/oleObject423.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8.bin"/><Relationship Id="rId418" Type="http://schemas.openxmlformats.org/officeDocument/2006/relationships/image" Target="media/image194.wmf"/><Relationship Id="rId625" Type="http://schemas.openxmlformats.org/officeDocument/2006/relationships/oleObject" Target="embeddings/oleObject341.bin"/><Relationship Id="rId832" Type="http://schemas.openxmlformats.org/officeDocument/2006/relationships/oleObject" Target="embeddings/oleObject459.bin"/><Relationship Id="rId222" Type="http://schemas.openxmlformats.org/officeDocument/2006/relationships/image" Target="media/image106.wmf"/><Relationship Id="rId264" Type="http://schemas.openxmlformats.org/officeDocument/2006/relationships/oleObject" Target="embeddings/oleObject128.bin"/><Relationship Id="rId471" Type="http://schemas.openxmlformats.org/officeDocument/2006/relationships/oleObject" Target="embeddings/oleObject251.bin"/><Relationship Id="rId667" Type="http://schemas.openxmlformats.org/officeDocument/2006/relationships/oleObject" Target="embeddings/oleObject365.bin"/><Relationship Id="rId874" Type="http://schemas.openxmlformats.org/officeDocument/2006/relationships/theme" Target="theme/theme1.xml"/><Relationship Id="rId17" Type="http://schemas.openxmlformats.org/officeDocument/2006/relationships/oleObject" Target="embeddings/oleObject4.bin"/><Relationship Id="rId59" Type="http://schemas.openxmlformats.org/officeDocument/2006/relationships/oleObject" Target="embeddings/oleObject25.bin"/><Relationship Id="rId124" Type="http://schemas.openxmlformats.org/officeDocument/2006/relationships/image" Target="media/image57.wmf"/><Relationship Id="rId527" Type="http://schemas.openxmlformats.org/officeDocument/2006/relationships/oleObject" Target="embeddings/oleObject288.bin"/><Relationship Id="rId569" Type="http://schemas.openxmlformats.org/officeDocument/2006/relationships/oleObject" Target="embeddings/oleObject309.bin"/><Relationship Id="rId734" Type="http://schemas.openxmlformats.org/officeDocument/2006/relationships/image" Target="media/image339.wmf"/><Relationship Id="rId776" Type="http://schemas.openxmlformats.org/officeDocument/2006/relationships/oleObject" Target="embeddings/oleObject429.bin"/><Relationship Id="rId70" Type="http://schemas.openxmlformats.org/officeDocument/2006/relationships/image" Target="media/image31.wmf"/><Relationship Id="rId166" Type="http://schemas.openxmlformats.org/officeDocument/2006/relationships/image" Target="media/image78.wmf"/><Relationship Id="rId331" Type="http://schemas.openxmlformats.org/officeDocument/2006/relationships/image" Target="media/image159.wmf"/><Relationship Id="rId373" Type="http://schemas.openxmlformats.org/officeDocument/2006/relationships/image" Target="media/image180.wmf"/><Relationship Id="rId429" Type="http://schemas.openxmlformats.org/officeDocument/2006/relationships/image" Target="media/image202.wmf"/><Relationship Id="rId580" Type="http://schemas.openxmlformats.org/officeDocument/2006/relationships/oleObject" Target="embeddings/oleObject317.bin"/><Relationship Id="rId636" Type="http://schemas.openxmlformats.org/officeDocument/2006/relationships/oleObject" Target="embeddings/oleObject348.bin"/><Relationship Id="rId801" Type="http://schemas.openxmlformats.org/officeDocument/2006/relationships/oleObject" Target="embeddings/oleObject442.bin"/><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oleObject" Target="embeddings/oleObject229.bin"/><Relationship Id="rId678" Type="http://schemas.openxmlformats.org/officeDocument/2006/relationships/oleObject" Target="embeddings/oleObject373.bin"/><Relationship Id="rId843" Type="http://schemas.openxmlformats.org/officeDocument/2006/relationships/hyperlink" Target="http://www.caee.utexas.edu/prof/bhat/ABSTRACTS/LDLT/OnlineSupplement.pdf" TargetMode="External"/><Relationship Id="rId28" Type="http://schemas.openxmlformats.org/officeDocument/2006/relationships/image" Target="media/image10.wmf"/><Relationship Id="rId275" Type="http://schemas.openxmlformats.org/officeDocument/2006/relationships/image" Target="media/image132.wmf"/><Relationship Id="rId300" Type="http://schemas.openxmlformats.org/officeDocument/2006/relationships/oleObject" Target="embeddings/oleObject146.bin"/><Relationship Id="rId482" Type="http://schemas.openxmlformats.org/officeDocument/2006/relationships/oleObject" Target="embeddings/oleObject259.bin"/><Relationship Id="rId538" Type="http://schemas.openxmlformats.org/officeDocument/2006/relationships/image" Target="media/image246.wmf"/><Relationship Id="rId703" Type="http://schemas.openxmlformats.org/officeDocument/2006/relationships/image" Target="media/image324.wmf"/><Relationship Id="rId745" Type="http://schemas.openxmlformats.org/officeDocument/2006/relationships/image" Target="media/image343.wmf"/><Relationship Id="rId81" Type="http://schemas.openxmlformats.org/officeDocument/2006/relationships/oleObject" Target="embeddings/oleObject36.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8.bin"/><Relationship Id="rId384" Type="http://schemas.openxmlformats.org/officeDocument/2006/relationships/oleObject" Target="embeddings/oleObject189.bin"/><Relationship Id="rId591" Type="http://schemas.openxmlformats.org/officeDocument/2006/relationships/image" Target="media/image273.wmf"/><Relationship Id="rId605" Type="http://schemas.openxmlformats.org/officeDocument/2006/relationships/image" Target="media/image280.wmf"/><Relationship Id="rId787" Type="http://schemas.openxmlformats.org/officeDocument/2006/relationships/oleObject" Target="embeddings/oleObject435.bin"/><Relationship Id="rId812" Type="http://schemas.openxmlformats.org/officeDocument/2006/relationships/image" Target="media/image373.wmf"/><Relationship Id="rId202" Type="http://schemas.openxmlformats.org/officeDocument/2006/relationships/image" Target="media/image96.wmf"/><Relationship Id="rId244" Type="http://schemas.openxmlformats.org/officeDocument/2006/relationships/image" Target="media/image117.wmf"/><Relationship Id="rId647" Type="http://schemas.openxmlformats.org/officeDocument/2006/relationships/image" Target="media/image296.wmf"/><Relationship Id="rId689" Type="http://schemas.openxmlformats.org/officeDocument/2006/relationships/image" Target="media/image315.wmf"/><Relationship Id="rId854" Type="http://schemas.openxmlformats.org/officeDocument/2006/relationships/oleObject" Target="embeddings/oleObject468.bin"/><Relationship Id="rId39" Type="http://schemas.openxmlformats.org/officeDocument/2006/relationships/oleObject" Target="embeddings/oleObject15.bin"/><Relationship Id="rId286" Type="http://schemas.openxmlformats.org/officeDocument/2006/relationships/oleObject" Target="embeddings/oleObject139.bin"/><Relationship Id="rId451" Type="http://schemas.openxmlformats.org/officeDocument/2006/relationships/image" Target="media/image213.wmf"/><Relationship Id="rId493" Type="http://schemas.openxmlformats.org/officeDocument/2006/relationships/oleObject" Target="embeddings/oleObject265.bin"/><Relationship Id="rId507" Type="http://schemas.openxmlformats.org/officeDocument/2006/relationships/oleObject" Target="embeddings/oleObject278.bin"/><Relationship Id="rId549" Type="http://schemas.openxmlformats.org/officeDocument/2006/relationships/oleObject" Target="embeddings/oleObject299.bin"/><Relationship Id="rId714" Type="http://schemas.openxmlformats.org/officeDocument/2006/relationships/oleObject" Target="embeddings/oleObject393.bin"/><Relationship Id="rId756" Type="http://schemas.openxmlformats.org/officeDocument/2006/relationships/oleObject" Target="embeddings/oleObject418.bin"/><Relationship Id="rId50" Type="http://schemas.openxmlformats.org/officeDocument/2006/relationships/image" Target="media/image21.wmf"/><Relationship Id="rId104" Type="http://schemas.openxmlformats.org/officeDocument/2006/relationships/image" Target="media/image47.wmf"/><Relationship Id="rId146" Type="http://schemas.openxmlformats.org/officeDocument/2006/relationships/image" Target="media/image68.wmf"/><Relationship Id="rId188" Type="http://schemas.openxmlformats.org/officeDocument/2006/relationships/image" Target="media/image89.wmf"/><Relationship Id="rId311" Type="http://schemas.openxmlformats.org/officeDocument/2006/relationships/image" Target="media/image149.wmf"/><Relationship Id="rId353" Type="http://schemas.openxmlformats.org/officeDocument/2006/relationships/image" Target="media/image170.wmf"/><Relationship Id="rId395" Type="http://schemas.openxmlformats.org/officeDocument/2006/relationships/image" Target="media/image189.wmf"/><Relationship Id="rId409" Type="http://schemas.openxmlformats.org/officeDocument/2006/relationships/oleObject" Target="embeddings/oleObject209.bin"/><Relationship Id="rId560" Type="http://schemas.openxmlformats.org/officeDocument/2006/relationships/image" Target="media/image257.wmf"/><Relationship Id="rId798" Type="http://schemas.openxmlformats.org/officeDocument/2006/relationships/image" Target="media/image366.wmf"/><Relationship Id="rId92" Type="http://schemas.openxmlformats.org/officeDocument/2006/relationships/oleObject" Target="embeddings/oleObject42.bin"/><Relationship Id="rId213" Type="http://schemas.openxmlformats.org/officeDocument/2006/relationships/oleObject" Target="embeddings/oleObject103.bin"/><Relationship Id="rId420" Type="http://schemas.openxmlformats.org/officeDocument/2006/relationships/image" Target="media/image195.wmf"/><Relationship Id="rId616" Type="http://schemas.openxmlformats.org/officeDocument/2006/relationships/oleObject" Target="embeddings/oleObject336.bin"/><Relationship Id="rId658" Type="http://schemas.openxmlformats.org/officeDocument/2006/relationships/image" Target="media/image302.wmf"/><Relationship Id="rId823" Type="http://schemas.openxmlformats.org/officeDocument/2006/relationships/oleObject" Target="embeddings/oleObject454.bin"/><Relationship Id="rId865" Type="http://schemas.openxmlformats.org/officeDocument/2006/relationships/image" Target="media/image396.wmf"/><Relationship Id="rId255" Type="http://schemas.openxmlformats.org/officeDocument/2006/relationships/image" Target="media/image122.wmf"/><Relationship Id="rId297" Type="http://schemas.openxmlformats.org/officeDocument/2006/relationships/image" Target="media/image143.wmf"/><Relationship Id="rId462" Type="http://schemas.openxmlformats.org/officeDocument/2006/relationships/oleObject" Target="embeddings/oleObject243.bin"/><Relationship Id="rId518" Type="http://schemas.openxmlformats.org/officeDocument/2006/relationships/image" Target="media/image236.wmf"/><Relationship Id="rId725" Type="http://schemas.openxmlformats.org/officeDocument/2006/relationships/oleObject" Target="embeddings/oleObject399.bin"/><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8.bin"/><Relationship Id="rId364" Type="http://schemas.openxmlformats.org/officeDocument/2006/relationships/oleObject" Target="embeddings/oleObject179.bin"/><Relationship Id="rId767" Type="http://schemas.openxmlformats.org/officeDocument/2006/relationships/oleObject" Target="embeddings/oleObject424.bin"/><Relationship Id="rId61" Type="http://schemas.openxmlformats.org/officeDocument/2006/relationships/oleObject" Target="embeddings/oleObject26.bin"/><Relationship Id="rId199" Type="http://schemas.openxmlformats.org/officeDocument/2006/relationships/oleObject" Target="embeddings/oleObject96.bin"/><Relationship Id="rId571" Type="http://schemas.openxmlformats.org/officeDocument/2006/relationships/oleObject" Target="embeddings/oleObject310.bin"/><Relationship Id="rId627" Type="http://schemas.openxmlformats.org/officeDocument/2006/relationships/oleObject" Target="embeddings/oleObject343.bin"/><Relationship Id="rId669" Type="http://schemas.openxmlformats.org/officeDocument/2006/relationships/image" Target="media/image307.wmf"/><Relationship Id="rId834" Type="http://schemas.openxmlformats.org/officeDocument/2006/relationships/oleObject" Target="embeddings/oleObject460.bin"/><Relationship Id="rId19" Type="http://schemas.openxmlformats.org/officeDocument/2006/relationships/oleObject" Target="embeddings/oleObject5.bin"/><Relationship Id="rId224" Type="http://schemas.openxmlformats.org/officeDocument/2006/relationships/image" Target="media/image107.wmf"/><Relationship Id="rId266" Type="http://schemas.openxmlformats.org/officeDocument/2006/relationships/oleObject" Target="embeddings/oleObject129.bin"/><Relationship Id="rId431" Type="http://schemas.openxmlformats.org/officeDocument/2006/relationships/image" Target="media/image203.wmf"/><Relationship Id="rId473" Type="http://schemas.openxmlformats.org/officeDocument/2006/relationships/oleObject" Target="embeddings/oleObject253.bin"/><Relationship Id="rId529" Type="http://schemas.openxmlformats.org/officeDocument/2006/relationships/oleObject" Target="embeddings/oleObject289.bin"/><Relationship Id="rId680" Type="http://schemas.openxmlformats.org/officeDocument/2006/relationships/oleObject" Target="embeddings/oleObject374.bin"/><Relationship Id="rId736" Type="http://schemas.openxmlformats.org/officeDocument/2006/relationships/image" Target="media/image340.wmf"/><Relationship Id="rId30" Type="http://schemas.openxmlformats.org/officeDocument/2006/relationships/image" Target="media/image11.wmf"/><Relationship Id="rId126" Type="http://schemas.openxmlformats.org/officeDocument/2006/relationships/image" Target="media/image58.wmf"/><Relationship Id="rId168" Type="http://schemas.openxmlformats.org/officeDocument/2006/relationships/image" Target="media/image79.wmf"/><Relationship Id="rId333" Type="http://schemas.openxmlformats.org/officeDocument/2006/relationships/image" Target="media/image160.wmf"/><Relationship Id="rId540" Type="http://schemas.openxmlformats.org/officeDocument/2006/relationships/image" Target="media/image247.wmf"/><Relationship Id="rId778" Type="http://schemas.openxmlformats.org/officeDocument/2006/relationships/oleObject" Target="embeddings/oleObject430.bin"/><Relationship Id="rId72" Type="http://schemas.openxmlformats.org/officeDocument/2006/relationships/image" Target="media/image32.wmf"/><Relationship Id="rId375" Type="http://schemas.openxmlformats.org/officeDocument/2006/relationships/image" Target="media/image181.wmf"/><Relationship Id="rId582" Type="http://schemas.openxmlformats.org/officeDocument/2006/relationships/oleObject" Target="embeddings/oleObject318.bin"/><Relationship Id="rId638" Type="http://schemas.openxmlformats.org/officeDocument/2006/relationships/image" Target="media/image293.wmf"/><Relationship Id="rId803" Type="http://schemas.openxmlformats.org/officeDocument/2006/relationships/oleObject" Target="embeddings/oleObject443.bin"/><Relationship Id="rId845" Type="http://schemas.openxmlformats.org/officeDocument/2006/relationships/oleObject" Target="embeddings/oleObject465.bin"/><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image" Target="media/image133.wmf"/><Relationship Id="rId400" Type="http://schemas.openxmlformats.org/officeDocument/2006/relationships/oleObject" Target="embeddings/oleObject201.bin"/><Relationship Id="rId442" Type="http://schemas.openxmlformats.org/officeDocument/2006/relationships/oleObject" Target="embeddings/oleObject230.bin"/><Relationship Id="rId484" Type="http://schemas.openxmlformats.org/officeDocument/2006/relationships/oleObject" Target="embeddings/oleObject260.bin"/><Relationship Id="rId705" Type="http://schemas.openxmlformats.org/officeDocument/2006/relationships/image" Target="media/image325.wmf"/><Relationship Id="rId137" Type="http://schemas.openxmlformats.org/officeDocument/2006/relationships/oleObject" Target="embeddings/oleObject65.bin"/><Relationship Id="rId302" Type="http://schemas.openxmlformats.org/officeDocument/2006/relationships/oleObject" Target="embeddings/oleObject147.bin"/><Relationship Id="rId344" Type="http://schemas.openxmlformats.org/officeDocument/2006/relationships/oleObject" Target="embeddings/oleObject169.bin"/><Relationship Id="rId691" Type="http://schemas.openxmlformats.org/officeDocument/2006/relationships/image" Target="media/image316.wmf"/><Relationship Id="rId747" Type="http://schemas.openxmlformats.org/officeDocument/2006/relationships/oleObject" Target="embeddings/oleObject412.bin"/><Relationship Id="rId789" Type="http://schemas.openxmlformats.org/officeDocument/2006/relationships/oleObject" Target="embeddings/oleObject436.bin"/><Relationship Id="rId41" Type="http://schemas.openxmlformats.org/officeDocument/2006/relationships/oleObject" Target="embeddings/oleObject16.bin"/><Relationship Id="rId83" Type="http://schemas.openxmlformats.org/officeDocument/2006/relationships/oleObject" Target="embeddings/oleObject37.bin"/><Relationship Id="rId179" Type="http://schemas.openxmlformats.org/officeDocument/2006/relationships/oleObject" Target="embeddings/oleObject86.bin"/><Relationship Id="rId386" Type="http://schemas.openxmlformats.org/officeDocument/2006/relationships/oleObject" Target="embeddings/oleObject190.bin"/><Relationship Id="rId551" Type="http://schemas.openxmlformats.org/officeDocument/2006/relationships/oleObject" Target="embeddings/oleObject300.bin"/><Relationship Id="rId593" Type="http://schemas.openxmlformats.org/officeDocument/2006/relationships/image" Target="media/image274.wmf"/><Relationship Id="rId607" Type="http://schemas.openxmlformats.org/officeDocument/2006/relationships/image" Target="media/image281.wmf"/><Relationship Id="rId649" Type="http://schemas.openxmlformats.org/officeDocument/2006/relationships/image" Target="media/image297.wmf"/><Relationship Id="rId814" Type="http://schemas.openxmlformats.org/officeDocument/2006/relationships/oleObject" Target="embeddings/oleObject449.bin"/><Relationship Id="rId856" Type="http://schemas.openxmlformats.org/officeDocument/2006/relationships/oleObject" Target="embeddings/oleObject469.bin"/><Relationship Id="rId190" Type="http://schemas.openxmlformats.org/officeDocument/2006/relationships/image" Target="media/image90.wmf"/><Relationship Id="rId204" Type="http://schemas.openxmlformats.org/officeDocument/2006/relationships/image" Target="media/image97.wmf"/><Relationship Id="rId246" Type="http://schemas.openxmlformats.org/officeDocument/2006/relationships/image" Target="media/image118.wmf"/><Relationship Id="rId288" Type="http://schemas.openxmlformats.org/officeDocument/2006/relationships/oleObject" Target="embeddings/oleObject140.bin"/><Relationship Id="rId411" Type="http://schemas.openxmlformats.org/officeDocument/2006/relationships/oleObject" Target="embeddings/oleObject211.bin"/><Relationship Id="rId453" Type="http://schemas.openxmlformats.org/officeDocument/2006/relationships/image" Target="media/image214.wmf"/><Relationship Id="rId509" Type="http://schemas.openxmlformats.org/officeDocument/2006/relationships/oleObject" Target="embeddings/oleObject279.bin"/><Relationship Id="rId660" Type="http://schemas.openxmlformats.org/officeDocument/2006/relationships/image" Target="media/image303.wmf"/><Relationship Id="rId106" Type="http://schemas.openxmlformats.org/officeDocument/2006/relationships/image" Target="media/image48.wmf"/><Relationship Id="rId313" Type="http://schemas.openxmlformats.org/officeDocument/2006/relationships/image" Target="media/image150.wmf"/><Relationship Id="rId495" Type="http://schemas.openxmlformats.org/officeDocument/2006/relationships/oleObject" Target="embeddings/oleObject266.bin"/><Relationship Id="rId716" Type="http://schemas.openxmlformats.org/officeDocument/2006/relationships/oleObject" Target="embeddings/oleObject394.bin"/><Relationship Id="rId758" Type="http://schemas.openxmlformats.org/officeDocument/2006/relationships/oleObject" Target="embeddings/oleObject419.bin"/><Relationship Id="rId10" Type="http://schemas.openxmlformats.org/officeDocument/2006/relationships/image" Target="media/image1.wmf"/><Relationship Id="rId52" Type="http://schemas.openxmlformats.org/officeDocument/2006/relationships/image" Target="media/image22.wmf"/><Relationship Id="rId94" Type="http://schemas.openxmlformats.org/officeDocument/2006/relationships/oleObject" Target="embeddings/oleObject43.bin"/><Relationship Id="rId148" Type="http://schemas.openxmlformats.org/officeDocument/2006/relationships/image" Target="media/image69.wmf"/><Relationship Id="rId355" Type="http://schemas.openxmlformats.org/officeDocument/2006/relationships/image" Target="media/image171.wmf"/><Relationship Id="rId397" Type="http://schemas.openxmlformats.org/officeDocument/2006/relationships/oleObject" Target="embeddings/oleObject198.bin"/><Relationship Id="rId520" Type="http://schemas.openxmlformats.org/officeDocument/2006/relationships/image" Target="media/image237.wmf"/><Relationship Id="rId562" Type="http://schemas.openxmlformats.org/officeDocument/2006/relationships/image" Target="media/image258.wmf"/><Relationship Id="rId618" Type="http://schemas.openxmlformats.org/officeDocument/2006/relationships/oleObject" Target="embeddings/oleObject337.bin"/><Relationship Id="rId825" Type="http://schemas.openxmlformats.org/officeDocument/2006/relationships/image" Target="media/image378.wmf"/><Relationship Id="rId215" Type="http://schemas.openxmlformats.org/officeDocument/2006/relationships/oleObject" Target="embeddings/oleObject104.bin"/><Relationship Id="rId257" Type="http://schemas.openxmlformats.org/officeDocument/2006/relationships/image" Target="media/image123.wmf"/><Relationship Id="rId422" Type="http://schemas.openxmlformats.org/officeDocument/2006/relationships/image" Target="media/image196.wmf"/><Relationship Id="rId464" Type="http://schemas.openxmlformats.org/officeDocument/2006/relationships/oleObject" Target="embeddings/oleObject245.bin"/><Relationship Id="rId867" Type="http://schemas.openxmlformats.org/officeDocument/2006/relationships/image" Target="media/image397.wmf"/><Relationship Id="rId299" Type="http://schemas.openxmlformats.org/officeDocument/2006/relationships/image" Target="media/image144.wmf"/><Relationship Id="rId727" Type="http://schemas.openxmlformats.org/officeDocument/2006/relationships/oleObject" Target="embeddings/oleObject400.bin"/><Relationship Id="rId63" Type="http://schemas.openxmlformats.org/officeDocument/2006/relationships/oleObject" Target="embeddings/oleObject27.bin"/><Relationship Id="rId159" Type="http://schemas.openxmlformats.org/officeDocument/2006/relationships/oleObject" Target="embeddings/oleObject76.bin"/><Relationship Id="rId366" Type="http://schemas.openxmlformats.org/officeDocument/2006/relationships/oleObject" Target="embeddings/oleObject180.bin"/><Relationship Id="rId573" Type="http://schemas.openxmlformats.org/officeDocument/2006/relationships/image" Target="media/image263.wmf"/><Relationship Id="rId780" Type="http://schemas.openxmlformats.org/officeDocument/2006/relationships/oleObject" Target="embeddings/oleObject431.bin"/><Relationship Id="rId226" Type="http://schemas.openxmlformats.org/officeDocument/2006/relationships/image" Target="media/image108.wmf"/><Relationship Id="rId433" Type="http://schemas.openxmlformats.org/officeDocument/2006/relationships/image" Target="media/image204.wmf"/><Relationship Id="rId640" Type="http://schemas.openxmlformats.org/officeDocument/2006/relationships/image" Target="media/image294.wmf"/><Relationship Id="rId738" Type="http://schemas.openxmlformats.org/officeDocument/2006/relationships/oleObject" Target="embeddings/oleObject406.bin"/><Relationship Id="rId74" Type="http://schemas.openxmlformats.org/officeDocument/2006/relationships/image" Target="media/image33.wmf"/><Relationship Id="rId377" Type="http://schemas.openxmlformats.org/officeDocument/2006/relationships/image" Target="media/image182.wmf"/><Relationship Id="rId500" Type="http://schemas.openxmlformats.org/officeDocument/2006/relationships/oleObject" Target="embeddings/oleObject274.bin"/><Relationship Id="rId584" Type="http://schemas.openxmlformats.org/officeDocument/2006/relationships/oleObject" Target="embeddings/oleObject319.bin"/><Relationship Id="rId805" Type="http://schemas.openxmlformats.org/officeDocument/2006/relationships/oleObject" Target="embeddings/oleObject444.bin"/><Relationship Id="rId5" Type="http://schemas.openxmlformats.org/officeDocument/2006/relationships/webSettings" Target="webSettings.xml"/><Relationship Id="rId237" Type="http://schemas.openxmlformats.org/officeDocument/2006/relationships/oleObject" Target="embeddings/oleObject115.bin"/><Relationship Id="rId791" Type="http://schemas.openxmlformats.org/officeDocument/2006/relationships/oleObject" Target="embeddings/oleObject437.bin"/><Relationship Id="rId444" Type="http://schemas.openxmlformats.org/officeDocument/2006/relationships/oleObject" Target="embeddings/oleObject231.bin"/><Relationship Id="rId651" Type="http://schemas.openxmlformats.org/officeDocument/2006/relationships/oleObject" Target="embeddings/oleObject357.bin"/><Relationship Id="rId749" Type="http://schemas.openxmlformats.org/officeDocument/2006/relationships/oleObject" Target="embeddings/oleObject413.bin"/><Relationship Id="rId290" Type="http://schemas.openxmlformats.org/officeDocument/2006/relationships/oleObject" Target="embeddings/oleObject141.bin"/><Relationship Id="rId304" Type="http://schemas.openxmlformats.org/officeDocument/2006/relationships/oleObject" Target="embeddings/oleObject148.bin"/><Relationship Id="rId388" Type="http://schemas.openxmlformats.org/officeDocument/2006/relationships/oleObject" Target="embeddings/oleObject191.bin"/><Relationship Id="rId511" Type="http://schemas.openxmlformats.org/officeDocument/2006/relationships/oleObject" Target="embeddings/oleObject280.bin"/><Relationship Id="rId609" Type="http://schemas.openxmlformats.org/officeDocument/2006/relationships/image" Target="media/image282.wmf"/><Relationship Id="rId85" Type="http://schemas.openxmlformats.org/officeDocument/2006/relationships/oleObject" Target="embeddings/oleObject38.bin"/><Relationship Id="rId150" Type="http://schemas.openxmlformats.org/officeDocument/2006/relationships/image" Target="media/image70.wmf"/><Relationship Id="rId595" Type="http://schemas.openxmlformats.org/officeDocument/2006/relationships/image" Target="media/image275.wmf"/><Relationship Id="rId816" Type="http://schemas.openxmlformats.org/officeDocument/2006/relationships/oleObject" Target="embeddings/oleObject450.bin"/><Relationship Id="rId248" Type="http://schemas.openxmlformats.org/officeDocument/2006/relationships/hyperlink" Target="http://www.caee.utexas.edu/prof/bhat/ABSTRACTS/LDLT/Pseudo-code.pdf" TargetMode="External"/><Relationship Id="rId455" Type="http://schemas.openxmlformats.org/officeDocument/2006/relationships/image" Target="media/image215.wmf"/><Relationship Id="rId662" Type="http://schemas.openxmlformats.org/officeDocument/2006/relationships/image" Target="media/image304.wmf"/><Relationship Id="rId12" Type="http://schemas.openxmlformats.org/officeDocument/2006/relationships/image" Target="media/image2.wmf"/><Relationship Id="rId108" Type="http://schemas.openxmlformats.org/officeDocument/2006/relationships/image" Target="media/image49.wmf"/><Relationship Id="rId315" Type="http://schemas.openxmlformats.org/officeDocument/2006/relationships/image" Target="media/image151.wmf"/><Relationship Id="rId522" Type="http://schemas.openxmlformats.org/officeDocument/2006/relationships/image" Target="media/image238.wmf"/><Relationship Id="rId96" Type="http://schemas.openxmlformats.org/officeDocument/2006/relationships/oleObject" Target="embeddings/oleObject44.bin"/><Relationship Id="rId161" Type="http://schemas.openxmlformats.org/officeDocument/2006/relationships/oleObject" Target="embeddings/oleObject77.bin"/><Relationship Id="rId399" Type="http://schemas.openxmlformats.org/officeDocument/2006/relationships/oleObject" Target="embeddings/oleObject200.bin"/><Relationship Id="rId827" Type="http://schemas.openxmlformats.org/officeDocument/2006/relationships/image" Target="media/image379.wmf"/><Relationship Id="rId259" Type="http://schemas.openxmlformats.org/officeDocument/2006/relationships/image" Target="media/image124.wmf"/><Relationship Id="rId466" Type="http://schemas.openxmlformats.org/officeDocument/2006/relationships/oleObject" Target="embeddings/oleObject247.bin"/><Relationship Id="rId673" Type="http://schemas.openxmlformats.org/officeDocument/2006/relationships/oleObject" Target="embeddings/oleObject369.bin"/><Relationship Id="rId23" Type="http://schemas.openxmlformats.org/officeDocument/2006/relationships/oleObject" Target="embeddings/oleObject7.bin"/><Relationship Id="rId119" Type="http://schemas.openxmlformats.org/officeDocument/2006/relationships/oleObject" Target="embeddings/oleObject56.bin"/><Relationship Id="rId326" Type="http://schemas.openxmlformats.org/officeDocument/2006/relationships/oleObject" Target="embeddings/oleObject160.bin"/><Relationship Id="rId533" Type="http://schemas.openxmlformats.org/officeDocument/2006/relationships/oleObject" Target="embeddings/oleObject291.bin"/><Relationship Id="rId740" Type="http://schemas.openxmlformats.org/officeDocument/2006/relationships/oleObject" Target="embeddings/oleObject407.bin"/><Relationship Id="rId838" Type="http://schemas.openxmlformats.org/officeDocument/2006/relationships/oleObject" Target="embeddings/oleObject462.bin"/><Relationship Id="rId172" Type="http://schemas.openxmlformats.org/officeDocument/2006/relationships/image" Target="media/image81.wmf"/><Relationship Id="rId477" Type="http://schemas.openxmlformats.org/officeDocument/2006/relationships/image" Target="media/image217.wmf"/><Relationship Id="rId600" Type="http://schemas.openxmlformats.org/officeDocument/2006/relationships/oleObject" Target="embeddings/oleObject327.bin"/><Relationship Id="rId684" Type="http://schemas.openxmlformats.org/officeDocument/2006/relationships/oleObject" Target="embeddings/oleObject376.bin"/><Relationship Id="rId337" Type="http://schemas.openxmlformats.org/officeDocument/2006/relationships/image" Target="media/image162.wmf"/><Relationship Id="rId34" Type="http://schemas.openxmlformats.org/officeDocument/2006/relationships/image" Target="media/image13.wmf"/><Relationship Id="rId544" Type="http://schemas.openxmlformats.org/officeDocument/2006/relationships/image" Target="media/image249.wmf"/><Relationship Id="rId751" Type="http://schemas.openxmlformats.org/officeDocument/2006/relationships/oleObject" Target="embeddings/oleObject414.bin"/><Relationship Id="rId849" Type="http://schemas.openxmlformats.org/officeDocument/2006/relationships/image" Target="media/image388.wmf"/></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268.bin"/><Relationship Id="rId13" Type="http://schemas.openxmlformats.org/officeDocument/2006/relationships/image" Target="media/image266.wmf"/><Relationship Id="rId18" Type="http://schemas.openxmlformats.org/officeDocument/2006/relationships/oleObject" Target="embeddings/oleObject382.bin"/><Relationship Id="rId3" Type="http://schemas.openxmlformats.org/officeDocument/2006/relationships/image" Target="media/image199.wmf"/><Relationship Id="rId7" Type="http://schemas.openxmlformats.org/officeDocument/2006/relationships/oleObject" Target="embeddings/oleObject267.bin"/><Relationship Id="rId12" Type="http://schemas.openxmlformats.org/officeDocument/2006/relationships/oleObject" Target="embeddings/oleObject270.bin"/><Relationship Id="rId17" Type="http://schemas.openxmlformats.org/officeDocument/2006/relationships/image" Target="media/image318.wmf"/><Relationship Id="rId2" Type="http://schemas.openxmlformats.org/officeDocument/2006/relationships/oleObject" Target="embeddings/oleObject220.bin"/><Relationship Id="rId16" Type="http://schemas.openxmlformats.org/officeDocument/2006/relationships/oleObject" Target="embeddings/oleObject316.bin"/><Relationship Id="rId20" Type="http://schemas.openxmlformats.org/officeDocument/2006/relationships/oleObject" Target="embeddings/oleObject383.bin"/><Relationship Id="rId1" Type="http://schemas.openxmlformats.org/officeDocument/2006/relationships/image" Target="media/image198.wmf"/><Relationship Id="rId6" Type="http://schemas.openxmlformats.org/officeDocument/2006/relationships/oleObject" Target="embeddings/oleObject222.bin"/><Relationship Id="rId11" Type="http://schemas.openxmlformats.org/officeDocument/2006/relationships/image" Target="media/image227.wmf"/><Relationship Id="rId5" Type="http://schemas.openxmlformats.org/officeDocument/2006/relationships/image" Target="media/image200.wmf"/><Relationship Id="rId15" Type="http://schemas.openxmlformats.org/officeDocument/2006/relationships/image" Target="media/image251.wmf"/><Relationship Id="rId10" Type="http://schemas.openxmlformats.org/officeDocument/2006/relationships/oleObject" Target="embeddings/oleObject269.bin"/><Relationship Id="rId19" Type="http://schemas.openxmlformats.org/officeDocument/2006/relationships/image" Target="media/image319.wmf"/><Relationship Id="rId4" Type="http://schemas.openxmlformats.org/officeDocument/2006/relationships/oleObject" Target="embeddings/oleObject221.bin"/><Relationship Id="rId9" Type="http://schemas.openxmlformats.org/officeDocument/2006/relationships/image" Target="media/image226.wmf"/><Relationship Id="rId14" Type="http://schemas.openxmlformats.org/officeDocument/2006/relationships/oleObject" Target="embeddings/oleObject3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E2E72-6F32-4C2E-B7DA-E16B5461D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14780</Words>
  <Characters>84252</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98835</CharactersWithSpaces>
  <SharedDoc>false</SharedDoc>
  <HLinks>
    <vt:vector size="6" baseType="variant">
      <vt:variant>
        <vt:i4>1507430</vt:i4>
      </vt:variant>
      <vt:variant>
        <vt:i4>0</vt:i4>
      </vt:variant>
      <vt:variant>
        <vt:i4>0</vt:i4>
      </vt:variant>
      <vt:variant>
        <vt:i4>5</vt:i4>
      </vt:variant>
      <vt:variant>
        <vt:lpwstr>mailto:bhat@mail.utexas.edu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weyantlj</dc:creator>
  <cp:keywords/>
  <dc:description/>
  <cp:lastModifiedBy>Macias, Lisa J</cp:lastModifiedBy>
  <cp:revision>2</cp:revision>
  <cp:lastPrinted>2017-12-07T17:38:00Z</cp:lastPrinted>
  <dcterms:created xsi:type="dcterms:W3CDTF">2018-02-09T22:22:00Z</dcterms:created>
  <dcterms:modified xsi:type="dcterms:W3CDTF">2018-02-09T22:22:00Z</dcterms:modified>
</cp:coreProperties>
</file>