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D34F3" w14:textId="77777777" w:rsidR="00F9013D" w:rsidRDefault="00F9013D" w:rsidP="00D53244">
      <w:pPr>
        <w:widowControl/>
        <w:autoSpaceDE w:val="0"/>
        <w:autoSpaceDN w:val="0"/>
        <w:adjustRightInd w:val="0"/>
        <w:jc w:val="left"/>
        <w:rPr>
          <w:rFonts w:eastAsia="Times New Roman"/>
          <w:b/>
          <w:bCs/>
          <w:kern w:val="0"/>
          <w:sz w:val="24"/>
          <w:lang w:eastAsia="en-US"/>
        </w:rPr>
      </w:pPr>
    </w:p>
    <w:p w14:paraId="16854557" w14:textId="77777777" w:rsidR="00F9013D" w:rsidRDefault="00F9013D" w:rsidP="00D53244">
      <w:pPr>
        <w:widowControl/>
        <w:autoSpaceDE w:val="0"/>
        <w:autoSpaceDN w:val="0"/>
        <w:adjustRightInd w:val="0"/>
        <w:jc w:val="left"/>
        <w:rPr>
          <w:rFonts w:eastAsia="Times New Roman"/>
          <w:b/>
          <w:bCs/>
          <w:kern w:val="0"/>
          <w:sz w:val="24"/>
          <w:lang w:eastAsia="en-US"/>
        </w:rPr>
      </w:pPr>
    </w:p>
    <w:p w14:paraId="11C1E623" w14:textId="77777777" w:rsidR="00F9013D" w:rsidRDefault="00F9013D" w:rsidP="00D53244">
      <w:pPr>
        <w:widowControl/>
        <w:autoSpaceDE w:val="0"/>
        <w:autoSpaceDN w:val="0"/>
        <w:adjustRightInd w:val="0"/>
        <w:jc w:val="left"/>
        <w:rPr>
          <w:rFonts w:eastAsia="Times New Roman"/>
          <w:b/>
          <w:bCs/>
          <w:kern w:val="0"/>
          <w:sz w:val="24"/>
          <w:lang w:eastAsia="en-US"/>
        </w:rPr>
      </w:pPr>
    </w:p>
    <w:p w14:paraId="0EFFEC97" w14:textId="7CFBF171" w:rsidR="00D53244" w:rsidRPr="00931808" w:rsidRDefault="00735A21" w:rsidP="00D53244">
      <w:pPr>
        <w:widowControl/>
        <w:autoSpaceDE w:val="0"/>
        <w:autoSpaceDN w:val="0"/>
        <w:adjustRightInd w:val="0"/>
        <w:jc w:val="left"/>
        <w:rPr>
          <w:rFonts w:eastAsia="Times New Roman"/>
          <w:b/>
          <w:bCs/>
          <w:kern w:val="0"/>
          <w:sz w:val="24"/>
          <w:lang w:eastAsia="en-US"/>
        </w:rPr>
      </w:pPr>
      <w:r w:rsidRPr="00931808">
        <w:rPr>
          <w:rFonts w:eastAsia="Times New Roman"/>
          <w:b/>
          <w:bCs/>
          <w:kern w:val="0"/>
          <w:sz w:val="24"/>
          <w:lang w:eastAsia="en-US"/>
        </w:rPr>
        <w:t>I</w:t>
      </w:r>
      <w:r w:rsidR="00FD7E97">
        <w:rPr>
          <w:rFonts w:eastAsia="Times New Roman"/>
          <w:b/>
          <w:bCs/>
          <w:kern w:val="0"/>
          <w:sz w:val="24"/>
          <w:lang w:eastAsia="en-US"/>
        </w:rPr>
        <w:t>ntegrating</w:t>
      </w:r>
      <w:r w:rsidRPr="00931808">
        <w:rPr>
          <w:rFonts w:eastAsia="Times New Roman"/>
          <w:b/>
          <w:bCs/>
          <w:kern w:val="0"/>
          <w:sz w:val="24"/>
          <w:lang w:eastAsia="en-US"/>
        </w:rPr>
        <w:t xml:space="preserve"> C</w:t>
      </w:r>
      <w:bookmarkStart w:id="0" w:name="_GoBack"/>
      <w:bookmarkEnd w:id="0"/>
      <w:r w:rsidRPr="00931808">
        <w:rPr>
          <w:rFonts w:eastAsia="Times New Roman"/>
          <w:b/>
          <w:bCs/>
          <w:kern w:val="0"/>
          <w:sz w:val="24"/>
          <w:lang w:eastAsia="en-US"/>
        </w:rPr>
        <w:t xml:space="preserve">EMDAP </w:t>
      </w:r>
      <w:r w:rsidR="00FD7E97">
        <w:rPr>
          <w:rFonts w:eastAsia="Times New Roman"/>
          <w:b/>
          <w:bCs/>
          <w:kern w:val="0"/>
          <w:sz w:val="24"/>
          <w:lang w:eastAsia="en-US"/>
        </w:rPr>
        <w:t xml:space="preserve">and </w:t>
      </w:r>
      <w:proofErr w:type="spellStart"/>
      <w:r w:rsidR="00FD7E97">
        <w:rPr>
          <w:rFonts w:eastAsia="Times New Roman"/>
          <w:b/>
          <w:bCs/>
          <w:kern w:val="0"/>
          <w:sz w:val="24"/>
          <w:lang w:eastAsia="en-US"/>
        </w:rPr>
        <w:t>MATSim</w:t>
      </w:r>
      <w:proofErr w:type="spellEnd"/>
      <w:r w:rsidRPr="00931808">
        <w:rPr>
          <w:rFonts w:eastAsia="Times New Roman"/>
          <w:b/>
          <w:bCs/>
          <w:kern w:val="0"/>
          <w:sz w:val="24"/>
          <w:lang w:eastAsia="en-US"/>
        </w:rPr>
        <w:t xml:space="preserve"> </w:t>
      </w:r>
      <w:r w:rsidR="00FD7E97">
        <w:rPr>
          <w:rFonts w:eastAsia="Times New Roman"/>
          <w:b/>
          <w:bCs/>
          <w:kern w:val="0"/>
          <w:sz w:val="24"/>
          <w:lang w:eastAsia="en-US"/>
        </w:rPr>
        <w:t>to</w:t>
      </w:r>
      <w:r w:rsidRPr="00931808">
        <w:rPr>
          <w:rFonts w:eastAsia="Times New Roman"/>
          <w:b/>
          <w:bCs/>
          <w:kern w:val="0"/>
          <w:sz w:val="24"/>
          <w:lang w:eastAsia="en-US"/>
        </w:rPr>
        <w:t xml:space="preserve"> </w:t>
      </w:r>
      <w:r w:rsidR="00FD7E97">
        <w:rPr>
          <w:rFonts w:eastAsia="Times New Roman"/>
          <w:b/>
          <w:bCs/>
          <w:kern w:val="0"/>
          <w:sz w:val="24"/>
          <w:lang w:eastAsia="en-US"/>
        </w:rPr>
        <w:t>Increase the</w:t>
      </w:r>
      <w:r w:rsidRPr="00931808">
        <w:rPr>
          <w:rFonts w:eastAsia="Times New Roman"/>
          <w:b/>
          <w:bCs/>
          <w:kern w:val="0"/>
          <w:sz w:val="24"/>
          <w:lang w:eastAsia="en-US"/>
        </w:rPr>
        <w:t xml:space="preserve"> T</w:t>
      </w:r>
      <w:r w:rsidR="00FD7E97">
        <w:rPr>
          <w:rFonts w:eastAsia="Times New Roman"/>
          <w:b/>
          <w:bCs/>
          <w:kern w:val="0"/>
          <w:sz w:val="24"/>
          <w:lang w:eastAsia="en-US"/>
        </w:rPr>
        <w:t>ransferability</w:t>
      </w:r>
      <w:r w:rsidRPr="00931808">
        <w:rPr>
          <w:rFonts w:eastAsia="Times New Roman"/>
          <w:b/>
          <w:bCs/>
          <w:kern w:val="0"/>
          <w:sz w:val="24"/>
          <w:lang w:eastAsia="en-US"/>
        </w:rPr>
        <w:t xml:space="preserve"> </w:t>
      </w:r>
      <w:r w:rsidR="00FD7E97">
        <w:rPr>
          <w:rFonts w:eastAsia="Times New Roman"/>
          <w:b/>
          <w:bCs/>
          <w:kern w:val="0"/>
          <w:sz w:val="24"/>
          <w:lang w:eastAsia="en-US"/>
        </w:rPr>
        <w:t>of</w:t>
      </w:r>
      <w:r w:rsidRPr="00931808">
        <w:rPr>
          <w:rFonts w:eastAsia="Times New Roman"/>
          <w:b/>
          <w:bCs/>
          <w:kern w:val="0"/>
          <w:sz w:val="24"/>
          <w:lang w:eastAsia="en-US"/>
        </w:rPr>
        <w:t xml:space="preserve"> T</w:t>
      </w:r>
      <w:r w:rsidR="00FD7E97">
        <w:rPr>
          <w:rFonts w:eastAsia="Times New Roman"/>
          <w:b/>
          <w:bCs/>
          <w:kern w:val="0"/>
          <w:sz w:val="24"/>
          <w:lang w:eastAsia="en-US"/>
        </w:rPr>
        <w:t>ransport</w:t>
      </w:r>
      <w:r w:rsidRPr="00931808">
        <w:rPr>
          <w:rFonts w:eastAsia="Times New Roman"/>
          <w:b/>
          <w:bCs/>
          <w:kern w:val="0"/>
          <w:sz w:val="24"/>
          <w:lang w:eastAsia="en-US"/>
        </w:rPr>
        <w:t xml:space="preserve"> D</w:t>
      </w:r>
      <w:r w:rsidR="00FD7E97">
        <w:rPr>
          <w:rFonts w:eastAsia="Times New Roman"/>
          <w:b/>
          <w:bCs/>
          <w:kern w:val="0"/>
          <w:sz w:val="24"/>
          <w:lang w:eastAsia="en-US"/>
        </w:rPr>
        <w:t>emand</w:t>
      </w:r>
      <w:r w:rsidRPr="00931808">
        <w:rPr>
          <w:rFonts w:eastAsia="Times New Roman"/>
          <w:b/>
          <w:bCs/>
          <w:kern w:val="0"/>
          <w:sz w:val="24"/>
          <w:lang w:eastAsia="en-US"/>
        </w:rPr>
        <w:t xml:space="preserve"> M</w:t>
      </w:r>
      <w:r w:rsidR="00FD7E97">
        <w:rPr>
          <w:rFonts w:eastAsia="Times New Roman"/>
          <w:b/>
          <w:bCs/>
          <w:kern w:val="0"/>
          <w:sz w:val="24"/>
          <w:lang w:eastAsia="en-US"/>
        </w:rPr>
        <w:t>odels</w:t>
      </w:r>
    </w:p>
    <w:p w14:paraId="0B241761" w14:textId="77777777" w:rsidR="00D53244" w:rsidRPr="00931808" w:rsidRDefault="00D53244" w:rsidP="00D53244">
      <w:pPr>
        <w:rPr>
          <w:sz w:val="24"/>
        </w:rPr>
      </w:pPr>
    </w:p>
    <w:p w14:paraId="02A19266" w14:textId="77777777" w:rsidR="00D53244" w:rsidRPr="00931808" w:rsidRDefault="00D53244" w:rsidP="00D53244">
      <w:pPr>
        <w:rPr>
          <w:b/>
          <w:sz w:val="24"/>
        </w:rPr>
      </w:pPr>
    </w:p>
    <w:p w14:paraId="0B7A0257" w14:textId="77777777" w:rsidR="00D53244" w:rsidRDefault="00D53244" w:rsidP="00D53244">
      <w:pPr>
        <w:rPr>
          <w:b/>
          <w:sz w:val="24"/>
        </w:rPr>
      </w:pPr>
    </w:p>
    <w:p w14:paraId="56A683C9" w14:textId="77777777" w:rsidR="00F9013D" w:rsidRDefault="00F9013D" w:rsidP="00D53244">
      <w:pPr>
        <w:rPr>
          <w:b/>
          <w:sz w:val="24"/>
        </w:rPr>
      </w:pPr>
    </w:p>
    <w:p w14:paraId="4D1AA344" w14:textId="77777777" w:rsidR="00F9013D" w:rsidRPr="00931808" w:rsidRDefault="00F9013D" w:rsidP="00D53244">
      <w:pPr>
        <w:rPr>
          <w:b/>
          <w:sz w:val="24"/>
        </w:rPr>
      </w:pPr>
    </w:p>
    <w:p w14:paraId="62B86852" w14:textId="77777777" w:rsidR="00D53244" w:rsidRPr="00931808" w:rsidRDefault="00735A21" w:rsidP="00D53244">
      <w:pPr>
        <w:rPr>
          <w:b/>
          <w:szCs w:val="22"/>
        </w:rPr>
      </w:pPr>
      <w:r w:rsidRPr="00931808">
        <w:rPr>
          <w:b/>
          <w:szCs w:val="22"/>
        </w:rPr>
        <w:t>Dominik Ziemke, Corresponding Author</w:t>
      </w:r>
    </w:p>
    <w:p w14:paraId="578702C5" w14:textId="77777777" w:rsidR="00735A21" w:rsidRPr="00931808" w:rsidRDefault="00D53244" w:rsidP="00D53244">
      <w:pPr>
        <w:rPr>
          <w:szCs w:val="22"/>
        </w:rPr>
      </w:pPr>
      <w:proofErr w:type="spellStart"/>
      <w:r w:rsidRPr="00931808">
        <w:rPr>
          <w:szCs w:val="22"/>
        </w:rPr>
        <w:t>T</w:t>
      </w:r>
      <w:r w:rsidR="00735A21" w:rsidRPr="00931808">
        <w:rPr>
          <w:szCs w:val="22"/>
        </w:rPr>
        <w:t>echnische</w:t>
      </w:r>
      <w:proofErr w:type="spellEnd"/>
      <w:r w:rsidR="00735A21" w:rsidRPr="00931808">
        <w:rPr>
          <w:szCs w:val="22"/>
        </w:rPr>
        <w:t xml:space="preserve"> </w:t>
      </w:r>
      <w:proofErr w:type="spellStart"/>
      <w:r w:rsidR="00735A21" w:rsidRPr="00931808">
        <w:rPr>
          <w:szCs w:val="22"/>
        </w:rPr>
        <w:t>Universität</w:t>
      </w:r>
      <w:proofErr w:type="spellEnd"/>
      <w:r w:rsidR="00735A21" w:rsidRPr="00931808">
        <w:rPr>
          <w:szCs w:val="22"/>
        </w:rPr>
        <w:t xml:space="preserve"> Berlin, Transport Systems Planning &amp; Transport Telematics</w:t>
      </w:r>
    </w:p>
    <w:p w14:paraId="71822D2F" w14:textId="77777777" w:rsidR="00735A21" w:rsidRPr="00931808" w:rsidRDefault="00735A21" w:rsidP="00735A21">
      <w:pPr>
        <w:rPr>
          <w:szCs w:val="22"/>
        </w:rPr>
      </w:pPr>
      <w:proofErr w:type="spellStart"/>
      <w:r w:rsidRPr="00931808">
        <w:rPr>
          <w:szCs w:val="22"/>
        </w:rPr>
        <w:t>Sekr</w:t>
      </w:r>
      <w:proofErr w:type="spellEnd"/>
      <w:r w:rsidRPr="00931808">
        <w:rPr>
          <w:szCs w:val="22"/>
        </w:rPr>
        <w:t>. SG12</w:t>
      </w:r>
      <w:r w:rsidR="00B13C42" w:rsidRPr="00931808">
        <w:rPr>
          <w:szCs w:val="22"/>
        </w:rPr>
        <w:t xml:space="preserve">, </w:t>
      </w:r>
      <w:proofErr w:type="spellStart"/>
      <w:r w:rsidRPr="00931808">
        <w:rPr>
          <w:szCs w:val="22"/>
        </w:rPr>
        <w:t>Salzufer</w:t>
      </w:r>
      <w:proofErr w:type="spellEnd"/>
      <w:r w:rsidRPr="00931808">
        <w:rPr>
          <w:szCs w:val="22"/>
        </w:rPr>
        <w:t xml:space="preserve"> 17-19</w:t>
      </w:r>
      <w:r w:rsidR="00B13C42" w:rsidRPr="00931808">
        <w:rPr>
          <w:szCs w:val="22"/>
        </w:rPr>
        <w:t xml:space="preserve">, </w:t>
      </w:r>
      <w:r w:rsidRPr="00931808">
        <w:rPr>
          <w:szCs w:val="22"/>
        </w:rPr>
        <w:t>10587 Berlin</w:t>
      </w:r>
    </w:p>
    <w:p w14:paraId="2A0C5A50" w14:textId="4B793C43" w:rsidR="00735A21" w:rsidRPr="00931808" w:rsidRDefault="00D53244" w:rsidP="00D53244">
      <w:pPr>
        <w:rPr>
          <w:szCs w:val="22"/>
        </w:rPr>
      </w:pPr>
      <w:r w:rsidRPr="00931808">
        <w:rPr>
          <w:szCs w:val="22"/>
        </w:rPr>
        <w:t xml:space="preserve">Tel: </w:t>
      </w:r>
      <w:r w:rsidR="00735A21" w:rsidRPr="00931808">
        <w:rPr>
          <w:szCs w:val="22"/>
        </w:rPr>
        <w:t>+49-30-314-2</w:t>
      </w:r>
      <w:r w:rsidR="00FD7E97">
        <w:rPr>
          <w:szCs w:val="22"/>
        </w:rPr>
        <w:t>1</w:t>
      </w:r>
      <w:r w:rsidR="00B13C42" w:rsidRPr="00931808">
        <w:rPr>
          <w:szCs w:val="22"/>
        </w:rPr>
        <w:t>383;</w:t>
      </w:r>
      <w:r w:rsidRPr="00931808">
        <w:rPr>
          <w:szCs w:val="22"/>
        </w:rPr>
        <w:t xml:space="preserve"> Fax: </w:t>
      </w:r>
      <w:r w:rsidR="00B13C42" w:rsidRPr="00931808">
        <w:rPr>
          <w:szCs w:val="22"/>
        </w:rPr>
        <w:t>+49-30-314-26269</w:t>
      </w:r>
      <w:r w:rsidRPr="00931808">
        <w:rPr>
          <w:szCs w:val="22"/>
        </w:rPr>
        <w:t xml:space="preserve">; Email: </w:t>
      </w:r>
      <w:r w:rsidR="00735A21" w:rsidRPr="00931808">
        <w:rPr>
          <w:szCs w:val="22"/>
        </w:rPr>
        <w:t>ziemke@vsp.tu-berlin.de</w:t>
      </w:r>
    </w:p>
    <w:p w14:paraId="36F17AD1" w14:textId="77777777" w:rsidR="00D53244" w:rsidRDefault="00D53244" w:rsidP="00D53244">
      <w:pPr>
        <w:rPr>
          <w:b/>
          <w:szCs w:val="22"/>
        </w:rPr>
      </w:pPr>
    </w:p>
    <w:p w14:paraId="11F63B1A" w14:textId="77777777" w:rsidR="00F9013D" w:rsidRPr="00931808" w:rsidRDefault="00F9013D" w:rsidP="00D53244">
      <w:pPr>
        <w:rPr>
          <w:b/>
          <w:szCs w:val="22"/>
        </w:rPr>
      </w:pPr>
    </w:p>
    <w:p w14:paraId="69016FE7" w14:textId="77777777" w:rsidR="00D53244" w:rsidRPr="008F55C0" w:rsidRDefault="00B13C42" w:rsidP="00D53244">
      <w:pPr>
        <w:rPr>
          <w:b/>
          <w:szCs w:val="22"/>
          <w:lang w:val="de-DE"/>
        </w:rPr>
      </w:pPr>
      <w:r w:rsidRPr="008F55C0">
        <w:rPr>
          <w:b/>
          <w:szCs w:val="22"/>
          <w:lang w:val="de-DE"/>
        </w:rPr>
        <w:t>Kai Nagel</w:t>
      </w:r>
    </w:p>
    <w:p w14:paraId="772ED1CC" w14:textId="77777777" w:rsidR="00B13C42" w:rsidRPr="008F55C0" w:rsidRDefault="00B13C42" w:rsidP="00B13C42">
      <w:pPr>
        <w:rPr>
          <w:szCs w:val="22"/>
          <w:lang w:val="de-DE"/>
        </w:rPr>
      </w:pPr>
      <w:r w:rsidRPr="008F55C0">
        <w:rPr>
          <w:szCs w:val="22"/>
          <w:lang w:val="de-DE"/>
        </w:rPr>
        <w:t>Technische Universität Berlin, Transport Systems Planning &amp; Transport Telematics</w:t>
      </w:r>
    </w:p>
    <w:p w14:paraId="5A3379FE" w14:textId="77777777" w:rsidR="00B13C42" w:rsidRPr="008F55C0" w:rsidRDefault="00B13C42" w:rsidP="00B13C42">
      <w:pPr>
        <w:rPr>
          <w:szCs w:val="22"/>
          <w:lang w:val="de-DE"/>
        </w:rPr>
      </w:pPr>
      <w:r w:rsidRPr="008F55C0">
        <w:rPr>
          <w:szCs w:val="22"/>
          <w:lang w:val="de-DE"/>
        </w:rPr>
        <w:t>Sekr. SG12, Salzufer 17-19, 10587 Berlin</w:t>
      </w:r>
    </w:p>
    <w:p w14:paraId="03DBDAEC" w14:textId="77777777" w:rsidR="00B13C42" w:rsidRPr="002A1820" w:rsidRDefault="00B13C42" w:rsidP="00B13C42">
      <w:pPr>
        <w:rPr>
          <w:szCs w:val="22"/>
        </w:rPr>
      </w:pPr>
      <w:r w:rsidRPr="002A1820">
        <w:rPr>
          <w:szCs w:val="22"/>
        </w:rPr>
        <w:t>Tel: +49-30-314-28308; Fax: +49-30-314-26269; Email: nagel@vsp.tu-berlin.de</w:t>
      </w:r>
    </w:p>
    <w:p w14:paraId="246A3474" w14:textId="77777777" w:rsidR="00B13C42" w:rsidRDefault="00B13C42" w:rsidP="00D53244">
      <w:pPr>
        <w:rPr>
          <w:szCs w:val="22"/>
        </w:rPr>
      </w:pPr>
    </w:p>
    <w:p w14:paraId="2E460E4B" w14:textId="77777777" w:rsidR="00F9013D" w:rsidRPr="002A1820" w:rsidRDefault="00F9013D" w:rsidP="00D53244">
      <w:pPr>
        <w:rPr>
          <w:szCs w:val="22"/>
        </w:rPr>
      </w:pPr>
    </w:p>
    <w:p w14:paraId="196AF9C5" w14:textId="77777777" w:rsidR="00B13C42" w:rsidRPr="00931808" w:rsidRDefault="00B13C42" w:rsidP="00D53244">
      <w:pPr>
        <w:rPr>
          <w:b/>
          <w:szCs w:val="22"/>
        </w:rPr>
      </w:pPr>
      <w:r w:rsidRPr="00931808">
        <w:rPr>
          <w:b/>
          <w:szCs w:val="22"/>
        </w:rPr>
        <w:t>Chandra Bhat</w:t>
      </w:r>
    </w:p>
    <w:p w14:paraId="37FCB3D0" w14:textId="77777777" w:rsidR="00735A21" w:rsidRPr="00931808" w:rsidRDefault="00B13C42" w:rsidP="00735A21">
      <w:pPr>
        <w:rPr>
          <w:szCs w:val="22"/>
        </w:rPr>
      </w:pPr>
      <w:r w:rsidRPr="00931808">
        <w:rPr>
          <w:szCs w:val="22"/>
        </w:rPr>
        <w:t xml:space="preserve">The </w:t>
      </w:r>
      <w:r w:rsidR="00735A21" w:rsidRPr="00931808">
        <w:rPr>
          <w:szCs w:val="22"/>
        </w:rPr>
        <w:t>University of Texas at Austin, Department of Civil, Architectural &amp; Environmental Engineering</w:t>
      </w:r>
    </w:p>
    <w:p w14:paraId="748B03B5" w14:textId="77777777" w:rsidR="00735A21" w:rsidRPr="00931808" w:rsidRDefault="00735A21" w:rsidP="00735A21">
      <w:pPr>
        <w:rPr>
          <w:szCs w:val="22"/>
        </w:rPr>
      </w:pPr>
      <w:r w:rsidRPr="00931808">
        <w:rPr>
          <w:szCs w:val="22"/>
        </w:rPr>
        <w:t>1 University Station, C1761, Austin, TX 78712</w:t>
      </w:r>
    </w:p>
    <w:p w14:paraId="141A2C18" w14:textId="77777777" w:rsidR="00735A21" w:rsidRPr="00931808" w:rsidRDefault="00B13C42" w:rsidP="00735A21">
      <w:pPr>
        <w:rPr>
          <w:szCs w:val="22"/>
        </w:rPr>
      </w:pPr>
      <w:r w:rsidRPr="00931808">
        <w:rPr>
          <w:szCs w:val="22"/>
        </w:rPr>
        <w:t>Phone: +1-</w:t>
      </w:r>
      <w:r w:rsidR="00735A21" w:rsidRPr="00931808">
        <w:rPr>
          <w:szCs w:val="22"/>
        </w:rPr>
        <w:t>512</w:t>
      </w:r>
      <w:r w:rsidRPr="00931808">
        <w:rPr>
          <w:szCs w:val="22"/>
        </w:rPr>
        <w:t>-471-4535; Fax: +1-512-</w:t>
      </w:r>
      <w:r w:rsidR="00735A21" w:rsidRPr="00931808">
        <w:rPr>
          <w:szCs w:val="22"/>
        </w:rPr>
        <w:t>475-8744; Email: bhat@mail.utexas.edu</w:t>
      </w:r>
    </w:p>
    <w:p w14:paraId="4B1A5994" w14:textId="77777777" w:rsidR="00D53244" w:rsidRPr="00931808" w:rsidRDefault="00D53244" w:rsidP="00D53244">
      <w:pPr>
        <w:rPr>
          <w:szCs w:val="22"/>
        </w:rPr>
      </w:pPr>
    </w:p>
    <w:p w14:paraId="4CEB59D5" w14:textId="77777777" w:rsidR="00D53244" w:rsidRPr="00931808" w:rsidRDefault="00D53244" w:rsidP="00D53244">
      <w:pPr>
        <w:rPr>
          <w:rFonts w:cstheme="minorHAnsi"/>
          <w:szCs w:val="22"/>
        </w:rPr>
      </w:pPr>
    </w:p>
    <w:p w14:paraId="2C76639F" w14:textId="77777777" w:rsidR="00D53244" w:rsidRDefault="00D53244" w:rsidP="00D53244">
      <w:pPr>
        <w:rPr>
          <w:rFonts w:cstheme="minorHAnsi"/>
          <w:szCs w:val="22"/>
        </w:rPr>
      </w:pPr>
    </w:p>
    <w:p w14:paraId="509F0F6A" w14:textId="77777777" w:rsidR="00F9013D" w:rsidRPr="00931808" w:rsidRDefault="00F9013D" w:rsidP="00D53244">
      <w:pPr>
        <w:rPr>
          <w:rFonts w:cstheme="minorHAnsi"/>
          <w:szCs w:val="22"/>
        </w:rPr>
      </w:pPr>
    </w:p>
    <w:p w14:paraId="120E9CF8" w14:textId="77777777" w:rsidR="00167320" w:rsidRPr="00931808" w:rsidRDefault="00167320" w:rsidP="00524E71">
      <w:pPr>
        <w:jc w:val="left"/>
        <w:rPr>
          <w:rFonts w:cstheme="minorHAnsi"/>
          <w:szCs w:val="22"/>
        </w:rPr>
      </w:pPr>
    </w:p>
    <w:p w14:paraId="3F2B06C5" w14:textId="4C520068" w:rsidR="006C4363" w:rsidRPr="00931808" w:rsidRDefault="00FD7E97" w:rsidP="00524E71">
      <w:pPr>
        <w:jc w:val="left"/>
        <w:rPr>
          <w:b/>
          <w:bCs/>
          <w:szCs w:val="22"/>
        </w:rPr>
        <w:sectPr w:rsidR="006C4363" w:rsidRPr="00931808" w:rsidSect="00002CFA">
          <w:headerReference w:type="even" r:id="rId9"/>
          <w:headerReference w:type="default" r:id="rId10"/>
          <w:footerReference w:type="even" r:id="rId11"/>
          <w:pgSz w:w="12240" w:h="15840" w:code="1"/>
          <w:pgMar w:top="1440" w:right="1440" w:bottom="1440" w:left="1440" w:header="706" w:footer="706" w:gutter="0"/>
          <w:cols w:space="708"/>
          <w:docGrid w:linePitch="360"/>
        </w:sectPr>
      </w:pPr>
      <w:r>
        <w:rPr>
          <w:rFonts w:cstheme="minorHAnsi"/>
          <w:szCs w:val="22"/>
        </w:rPr>
        <w:t>1</w:t>
      </w:r>
      <w:r w:rsidR="00FF0E4D">
        <w:rPr>
          <w:rFonts w:cstheme="minorHAnsi"/>
          <w:szCs w:val="22"/>
        </w:rPr>
        <w:t>3</w:t>
      </w:r>
      <w:r>
        <w:rPr>
          <w:rFonts w:cstheme="minorHAnsi"/>
          <w:szCs w:val="22"/>
        </w:rPr>
        <w:t xml:space="preserve"> March</w:t>
      </w:r>
      <w:r w:rsidR="00735A21" w:rsidRPr="00931808">
        <w:rPr>
          <w:rFonts w:cstheme="minorHAnsi"/>
          <w:szCs w:val="22"/>
        </w:rPr>
        <w:t xml:space="preserve"> 201</w:t>
      </w:r>
      <w:r>
        <w:rPr>
          <w:rFonts w:cstheme="minorHAnsi"/>
          <w:szCs w:val="22"/>
        </w:rPr>
        <w:t>5</w:t>
      </w:r>
    </w:p>
    <w:p w14:paraId="70AF8A2E" w14:textId="77777777" w:rsidR="003F510A" w:rsidRPr="00931808" w:rsidRDefault="003F510A" w:rsidP="00524E71">
      <w:pPr>
        <w:jc w:val="left"/>
        <w:rPr>
          <w:b/>
          <w:bCs/>
          <w:caps/>
          <w:sz w:val="24"/>
        </w:rPr>
      </w:pPr>
      <w:r w:rsidRPr="00931808">
        <w:rPr>
          <w:b/>
          <w:bCs/>
          <w:caps/>
          <w:sz w:val="24"/>
        </w:rPr>
        <w:lastRenderedPageBreak/>
        <w:t>Abstract</w:t>
      </w:r>
    </w:p>
    <w:p w14:paraId="19550604" w14:textId="5D385D34" w:rsidR="00C47A06" w:rsidRPr="00931808" w:rsidRDefault="00F7182E" w:rsidP="0050259B">
      <w:pPr>
        <w:rPr>
          <w:sz w:val="24"/>
        </w:rPr>
      </w:pPr>
      <w:r w:rsidRPr="00931808">
        <w:rPr>
          <w:sz w:val="24"/>
        </w:rPr>
        <w:t xml:space="preserve">An activity-based approach to transport demand modeling is considered the most behaviorally sound procedure to assess the impacts of transport policies. In this paper, </w:t>
      </w:r>
      <w:r w:rsidR="002D0B1A" w:rsidRPr="00931808">
        <w:rPr>
          <w:sz w:val="24"/>
        </w:rPr>
        <w:t>it is</w:t>
      </w:r>
      <w:r w:rsidRPr="00931808">
        <w:rPr>
          <w:sz w:val="24"/>
        </w:rPr>
        <w:t xml:space="preserve"> investigate</w:t>
      </w:r>
      <w:r w:rsidR="002D0B1A" w:rsidRPr="00931808">
        <w:rPr>
          <w:sz w:val="24"/>
        </w:rPr>
        <w:t>d</w:t>
      </w:r>
      <w:r w:rsidRPr="00931808">
        <w:rPr>
          <w:sz w:val="24"/>
        </w:rPr>
        <w:t xml:space="preserve"> whether it is possible to transfer an estimated model for activity generation from elsewhere (the esti</w:t>
      </w:r>
      <w:r w:rsidR="005E642A" w:rsidRPr="00931808">
        <w:rPr>
          <w:sz w:val="24"/>
        </w:rPr>
        <w:t>mation context)</w:t>
      </w:r>
      <w:r w:rsidRPr="00931808">
        <w:rPr>
          <w:sz w:val="24"/>
        </w:rPr>
        <w:t xml:space="preserve"> and use local area (application context) traffic counts to develop a local area activity-based transport demand representation. </w:t>
      </w:r>
      <w:r w:rsidR="005E642A" w:rsidRPr="00931808">
        <w:rPr>
          <w:sz w:val="24"/>
        </w:rPr>
        <w:t>Here</w:t>
      </w:r>
      <w:r w:rsidRPr="00931808">
        <w:rPr>
          <w:sz w:val="24"/>
        </w:rPr>
        <w:t xml:space="preserve">, the estimation context is the </w:t>
      </w:r>
      <w:r w:rsidR="00C909C3" w:rsidRPr="00931808">
        <w:rPr>
          <w:sz w:val="24"/>
        </w:rPr>
        <w:t>Los Angeles</w:t>
      </w:r>
      <w:r w:rsidRPr="00931808">
        <w:rPr>
          <w:sz w:val="24"/>
        </w:rPr>
        <w:t xml:space="preserve"> area, and the application context is Berlin, Germany. </w:t>
      </w:r>
      <w:r w:rsidR="005E642A" w:rsidRPr="00931808">
        <w:rPr>
          <w:sz w:val="24"/>
        </w:rPr>
        <w:t>R</w:t>
      </w:r>
      <w:r w:rsidRPr="00931808">
        <w:rPr>
          <w:sz w:val="24"/>
        </w:rPr>
        <w:t>esults in this paper suggest that such a transfer approach is feasible, based on comparison with a Berlin travel survey. Additional studies in the future need to be undertaken to examine the stability of the results obtained in this paper.</w:t>
      </w:r>
    </w:p>
    <w:p w14:paraId="6DD4924E" w14:textId="77777777" w:rsidR="00C52445" w:rsidRPr="00931808" w:rsidRDefault="00C52445" w:rsidP="00524E71">
      <w:pPr>
        <w:tabs>
          <w:tab w:val="left" w:pos="1260"/>
        </w:tabs>
        <w:ind w:left="1260" w:hanging="1260"/>
        <w:jc w:val="left"/>
        <w:rPr>
          <w:bCs/>
          <w:i/>
          <w:sz w:val="24"/>
        </w:rPr>
      </w:pPr>
    </w:p>
    <w:p w14:paraId="0EFDA5C9" w14:textId="77777777" w:rsidR="00C52445" w:rsidRPr="00931808" w:rsidRDefault="00C52445" w:rsidP="00524E71">
      <w:pPr>
        <w:tabs>
          <w:tab w:val="left" w:pos="1260"/>
        </w:tabs>
        <w:ind w:left="1260" w:hanging="1260"/>
        <w:jc w:val="left"/>
        <w:rPr>
          <w:bCs/>
          <w:i/>
          <w:sz w:val="24"/>
        </w:rPr>
      </w:pPr>
    </w:p>
    <w:p w14:paraId="33CDD5C7" w14:textId="77777777" w:rsidR="00C52445" w:rsidRPr="00931808" w:rsidRDefault="00C52445" w:rsidP="00524E71">
      <w:pPr>
        <w:tabs>
          <w:tab w:val="left" w:pos="1260"/>
        </w:tabs>
        <w:ind w:left="1260" w:hanging="1260"/>
        <w:jc w:val="left"/>
        <w:rPr>
          <w:bCs/>
          <w:i/>
          <w:sz w:val="24"/>
        </w:rPr>
      </w:pPr>
    </w:p>
    <w:p w14:paraId="5D95BBE9" w14:textId="23C5FED5" w:rsidR="00786646" w:rsidRPr="00931808" w:rsidRDefault="003F510A" w:rsidP="00195C16">
      <w:pPr>
        <w:tabs>
          <w:tab w:val="left" w:pos="1260"/>
        </w:tabs>
        <w:ind w:left="1260" w:hanging="1260"/>
        <w:jc w:val="left"/>
        <w:rPr>
          <w:bCs/>
          <w:sz w:val="24"/>
        </w:rPr>
      </w:pPr>
      <w:r w:rsidRPr="00931808">
        <w:rPr>
          <w:bCs/>
          <w:i/>
          <w:sz w:val="24"/>
        </w:rPr>
        <w:t>Keywords</w:t>
      </w:r>
      <w:r w:rsidRPr="00931808">
        <w:rPr>
          <w:bCs/>
          <w:sz w:val="24"/>
        </w:rPr>
        <w:t>:</w:t>
      </w:r>
      <w:r w:rsidR="008D2352" w:rsidRPr="00931808">
        <w:rPr>
          <w:bCs/>
          <w:sz w:val="24"/>
        </w:rPr>
        <w:t xml:space="preserve"> </w:t>
      </w:r>
      <w:r w:rsidR="00D22CD6" w:rsidRPr="00931808">
        <w:rPr>
          <w:bCs/>
          <w:sz w:val="24"/>
        </w:rPr>
        <w:t>Activity-based Demand Modeling, Agent-based Simulation, Transport Model</w:t>
      </w:r>
      <w:r w:rsidR="00BB4B1B" w:rsidRPr="00931808">
        <w:rPr>
          <w:bCs/>
          <w:sz w:val="24"/>
        </w:rPr>
        <w:t>ing</w:t>
      </w:r>
      <w:r w:rsidR="00092F9A" w:rsidRPr="00931808">
        <w:rPr>
          <w:bCs/>
          <w:sz w:val="24"/>
        </w:rPr>
        <w:t>, Model Transferability</w:t>
      </w:r>
      <w:r w:rsidR="00A83C2C" w:rsidRPr="00931808">
        <w:rPr>
          <w:b/>
          <w:bCs/>
          <w:sz w:val="24"/>
        </w:rPr>
        <w:br w:type="page"/>
      </w:r>
    </w:p>
    <w:p w14:paraId="5456B6A1" w14:textId="77777777" w:rsidR="00575BE2" w:rsidRPr="00931808" w:rsidRDefault="00575BE2" w:rsidP="00575BE2">
      <w:pPr>
        <w:widowControl/>
        <w:autoSpaceDE w:val="0"/>
        <w:autoSpaceDN w:val="0"/>
        <w:adjustRightInd w:val="0"/>
        <w:jc w:val="left"/>
        <w:rPr>
          <w:b/>
          <w:sz w:val="24"/>
        </w:rPr>
      </w:pPr>
      <w:r w:rsidRPr="00931808">
        <w:rPr>
          <w:b/>
          <w:sz w:val="24"/>
        </w:rPr>
        <w:lastRenderedPageBreak/>
        <w:t>1. INTRODUCTION</w:t>
      </w:r>
    </w:p>
    <w:p w14:paraId="1DA9284A" w14:textId="7954CAE5" w:rsidR="00DA2060" w:rsidRPr="00931808" w:rsidRDefault="00DA2060" w:rsidP="00541FA8">
      <w:pPr>
        <w:spacing w:before="60"/>
        <w:rPr>
          <w:sz w:val="24"/>
        </w:rPr>
      </w:pPr>
      <w:r w:rsidRPr="00931808">
        <w:rPr>
          <w:sz w:val="24"/>
        </w:rPr>
        <w:t xml:space="preserve">Traffic assignment models are useful tools to predict reactions of the transport system to policy measures. Traditional assignment models are static, taking constant OD flows as input, and producing static congestion patterns as output. In order to address dynamic policy measures such as a peak hour toll or changes of the opening times of workplaces and/or shops, </w:t>
      </w:r>
      <w:r w:rsidRPr="00931808">
        <w:rPr>
          <w:i/>
          <w:iCs/>
          <w:sz w:val="24"/>
        </w:rPr>
        <w:t>dynamic</w:t>
      </w:r>
      <w:r w:rsidRPr="00931808">
        <w:rPr>
          <w:sz w:val="24"/>
        </w:rPr>
        <w:t xml:space="preserve"> traffic assignment (DTA) has emerged as a useful analysis approach</w:t>
      </w:r>
      <w:r w:rsidR="005E642A" w:rsidRPr="00931808">
        <w:rPr>
          <w:sz w:val="24"/>
        </w:rPr>
        <w:t xml:space="preserve"> </w:t>
      </w:r>
      <w:r w:rsidR="005E642A" w:rsidRPr="00931808">
        <w:rPr>
          <w:i/>
          <w:sz w:val="24"/>
        </w:rPr>
        <w:t>(1)</w:t>
      </w:r>
      <w:r w:rsidRPr="00931808">
        <w:rPr>
          <w:sz w:val="24"/>
        </w:rPr>
        <w:t>. Originally, DTA typically took time-dependent (hourly or day period) OD matrices as input</w:t>
      </w:r>
      <w:r w:rsidR="00F25679" w:rsidRPr="00931808">
        <w:rPr>
          <w:sz w:val="24"/>
        </w:rPr>
        <w:t>.</w:t>
      </w:r>
      <w:r w:rsidRPr="00931808">
        <w:rPr>
          <w:sz w:val="24"/>
        </w:rPr>
        <w:t xml:space="preserve"> </w:t>
      </w:r>
      <w:r w:rsidR="00F25679" w:rsidRPr="00931808">
        <w:rPr>
          <w:sz w:val="24"/>
        </w:rPr>
        <w:t>M</w:t>
      </w:r>
      <w:r w:rsidRPr="00931808">
        <w:rPr>
          <w:sz w:val="24"/>
        </w:rPr>
        <w:t xml:space="preserve">ore recent approaches (e.g. TRANSIMS </w:t>
      </w:r>
      <w:r w:rsidR="005E642A" w:rsidRPr="00931808">
        <w:rPr>
          <w:i/>
          <w:sz w:val="24"/>
        </w:rPr>
        <w:t>(2)</w:t>
      </w:r>
      <w:r w:rsidR="005E642A" w:rsidRPr="00931808">
        <w:rPr>
          <w:sz w:val="24"/>
        </w:rPr>
        <w:t xml:space="preserve"> </w:t>
      </w:r>
      <w:r w:rsidRPr="00931808">
        <w:rPr>
          <w:sz w:val="24"/>
        </w:rPr>
        <w:t xml:space="preserve">or </w:t>
      </w:r>
      <w:proofErr w:type="spellStart"/>
      <w:r w:rsidRPr="00931808">
        <w:rPr>
          <w:sz w:val="24"/>
        </w:rPr>
        <w:t>DynusT</w:t>
      </w:r>
      <w:proofErr w:type="spellEnd"/>
      <w:r w:rsidR="005E642A" w:rsidRPr="00931808">
        <w:rPr>
          <w:sz w:val="24"/>
        </w:rPr>
        <w:t xml:space="preserve"> </w:t>
      </w:r>
      <w:r w:rsidR="005E642A" w:rsidRPr="00931808">
        <w:rPr>
          <w:i/>
          <w:sz w:val="24"/>
        </w:rPr>
        <w:t>(3)</w:t>
      </w:r>
      <w:r w:rsidRPr="00931808">
        <w:rPr>
          <w:sz w:val="24"/>
        </w:rPr>
        <w:t>) often take as input lists of trips where each trip is defined by the triplet of departure time, departure location, and destination location. It is clear that one can go one step further and take full daily plans as input</w:t>
      </w:r>
      <w:r w:rsidR="005E642A" w:rsidRPr="00931808">
        <w:rPr>
          <w:sz w:val="24"/>
        </w:rPr>
        <w:t>. T</w:t>
      </w:r>
      <w:r w:rsidRPr="00931808">
        <w:rPr>
          <w:sz w:val="24"/>
        </w:rPr>
        <w:t xml:space="preserve">o </w:t>
      </w:r>
      <w:r w:rsidR="005E642A" w:rsidRPr="00931808">
        <w:rPr>
          <w:sz w:val="24"/>
        </w:rPr>
        <w:t>the authors’</w:t>
      </w:r>
      <w:r w:rsidRPr="00931808">
        <w:rPr>
          <w:sz w:val="24"/>
        </w:rPr>
        <w:t xml:space="preserve"> knowledge, MATSim (Multi-Agent Transport Simulation</w:t>
      </w:r>
      <w:r w:rsidR="005E642A" w:rsidRPr="00931808">
        <w:rPr>
          <w:sz w:val="24"/>
        </w:rPr>
        <w:t xml:space="preserve"> </w:t>
      </w:r>
      <w:r w:rsidR="005E642A" w:rsidRPr="00931808">
        <w:rPr>
          <w:i/>
          <w:sz w:val="24"/>
        </w:rPr>
        <w:t>(4)</w:t>
      </w:r>
      <w:r w:rsidRPr="00931808">
        <w:rPr>
          <w:sz w:val="24"/>
        </w:rPr>
        <w:t xml:space="preserve">) is the only model system doing this at the large (regional) scale. The advantages of using complete daily activity-travel plans as DTA inputs include that precedence constraints, such as the fact that a person cannot leave an activity location before having arrived, are automatically resolved. </w:t>
      </w:r>
      <w:r w:rsidR="00635043" w:rsidRPr="00931808">
        <w:rPr>
          <w:sz w:val="24"/>
        </w:rPr>
        <w:t>Also</w:t>
      </w:r>
      <w:r w:rsidRPr="00931808">
        <w:rPr>
          <w:sz w:val="24"/>
        </w:rPr>
        <w:t>, such a model can accommodate more behavioral realism</w:t>
      </w:r>
      <w:r w:rsidR="00274D59" w:rsidRPr="00931808">
        <w:rPr>
          <w:sz w:val="24"/>
        </w:rPr>
        <w:t xml:space="preserve">, for example the willingness to pay for an expensive but faster facility in view of </w:t>
      </w:r>
      <w:r w:rsidR="003D2C0F" w:rsidRPr="00931808">
        <w:rPr>
          <w:sz w:val="24"/>
        </w:rPr>
        <w:t>subsequent activity participation.</w:t>
      </w:r>
    </w:p>
    <w:p w14:paraId="01D0C58B" w14:textId="4E6493D3" w:rsidR="00DA2060" w:rsidRPr="00931808" w:rsidRDefault="00DA2060" w:rsidP="006D0027">
      <w:pPr>
        <w:ind w:firstLine="839"/>
        <w:rPr>
          <w:sz w:val="24"/>
        </w:rPr>
      </w:pPr>
      <w:r w:rsidRPr="00931808">
        <w:rPr>
          <w:sz w:val="24"/>
        </w:rPr>
        <w:t xml:space="preserve">A question is how the input to such an activity-chain-based traffic assignment model may be obtained? </w:t>
      </w:r>
      <w:r w:rsidR="00B46EB6" w:rsidRPr="00931808">
        <w:rPr>
          <w:b/>
          <w:bCs/>
          <w:sz w:val="24"/>
        </w:rPr>
        <w:t>Tr</w:t>
      </w:r>
      <w:r w:rsidRPr="00931808">
        <w:rPr>
          <w:b/>
          <w:bCs/>
          <w:sz w:val="24"/>
        </w:rPr>
        <w:t>ip diaries</w:t>
      </w:r>
      <w:r w:rsidRPr="00931808">
        <w:rPr>
          <w:sz w:val="24"/>
        </w:rPr>
        <w:t xml:space="preserve"> provide the necessary data – i.e. a sequence of departure times, mode choice decisions, and activity locations – directly. A disadvantage of </w:t>
      </w:r>
      <w:r w:rsidR="00B46EB6" w:rsidRPr="00931808">
        <w:rPr>
          <w:sz w:val="24"/>
        </w:rPr>
        <w:t>using</w:t>
      </w:r>
      <w:r w:rsidRPr="00931808">
        <w:rPr>
          <w:sz w:val="24"/>
        </w:rPr>
        <w:t xml:space="preserve"> trip diaries is</w:t>
      </w:r>
      <w:r w:rsidR="00635043" w:rsidRPr="00931808">
        <w:rPr>
          <w:sz w:val="24"/>
        </w:rPr>
        <w:t>, however,</w:t>
      </w:r>
      <w:r w:rsidRPr="00931808">
        <w:rPr>
          <w:sz w:val="24"/>
        </w:rPr>
        <w:t xml:space="preserve"> that all information that is taken from the diaries is by definition not sensitive to policy measures. Also, trip diaries are </w:t>
      </w:r>
      <w:r w:rsidR="003D2C0F" w:rsidRPr="00931808">
        <w:rPr>
          <w:sz w:val="24"/>
        </w:rPr>
        <w:t xml:space="preserve">normally </w:t>
      </w:r>
      <w:r w:rsidRPr="00931808">
        <w:rPr>
          <w:sz w:val="24"/>
        </w:rPr>
        <w:t xml:space="preserve">only </w:t>
      </w:r>
      <w:r w:rsidR="003D2C0F" w:rsidRPr="00931808">
        <w:rPr>
          <w:sz w:val="24"/>
        </w:rPr>
        <w:t xml:space="preserve">available </w:t>
      </w:r>
      <w:r w:rsidRPr="00931808">
        <w:rPr>
          <w:sz w:val="24"/>
        </w:rPr>
        <w:t>for a very small fraction of the population. Another drawback is that, in Germany and the U.S. (and many other parts of the world), the geo-coding of the activity location is considered sensitive information under privacy legislatio</w:t>
      </w:r>
      <w:r w:rsidR="00DC4893" w:rsidRPr="00931808">
        <w:rPr>
          <w:sz w:val="24"/>
        </w:rPr>
        <w:t>n, and thu</w:t>
      </w:r>
      <w:r w:rsidR="003D2C0F" w:rsidRPr="00931808">
        <w:rPr>
          <w:sz w:val="24"/>
        </w:rPr>
        <w:t>s increasingly difficult to obtain</w:t>
      </w:r>
      <w:r w:rsidR="00BB4B1B" w:rsidRPr="00931808">
        <w:rPr>
          <w:sz w:val="24"/>
        </w:rPr>
        <w:t>.</w:t>
      </w:r>
      <w:r w:rsidRPr="00931808">
        <w:rPr>
          <w:sz w:val="24"/>
        </w:rPr>
        <w:t xml:space="preserve"> </w:t>
      </w:r>
    </w:p>
    <w:p w14:paraId="41371095" w14:textId="77777777" w:rsidR="00DA2060" w:rsidRPr="00931808" w:rsidRDefault="00DA2060" w:rsidP="00DA2060">
      <w:pPr>
        <w:ind w:firstLine="839"/>
        <w:rPr>
          <w:sz w:val="24"/>
        </w:rPr>
      </w:pPr>
      <w:r w:rsidRPr="00931808">
        <w:rPr>
          <w:sz w:val="24"/>
        </w:rPr>
        <w:t>Alternative</w:t>
      </w:r>
      <w:r w:rsidR="005E642A" w:rsidRPr="00931808">
        <w:rPr>
          <w:sz w:val="24"/>
        </w:rPr>
        <w:t>ly</w:t>
      </w:r>
      <w:r w:rsidRPr="00931808">
        <w:rPr>
          <w:sz w:val="24"/>
        </w:rPr>
        <w:t>, publicly available commuting matrices may be used. These matrices do</w:t>
      </w:r>
      <w:r w:rsidR="00635043" w:rsidRPr="00931808">
        <w:rPr>
          <w:sz w:val="24"/>
        </w:rPr>
        <w:t>, however,</w:t>
      </w:r>
      <w:r w:rsidRPr="00931808">
        <w:rPr>
          <w:sz w:val="24"/>
        </w:rPr>
        <w:t xml:space="preserve"> not have a high enough spatial resolution for urban areas. For example, in the publicly available German data</w:t>
      </w:r>
      <w:r w:rsidR="005E642A" w:rsidRPr="00931808">
        <w:rPr>
          <w:sz w:val="24"/>
        </w:rPr>
        <w:t xml:space="preserve"> </w:t>
      </w:r>
      <w:r w:rsidR="005E642A" w:rsidRPr="00931808">
        <w:rPr>
          <w:i/>
          <w:sz w:val="24"/>
        </w:rPr>
        <w:t>(5)</w:t>
      </w:r>
      <w:r w:rsidRPr="00931808">
        <w:rPr>
          <w:sz w:val="24"/>
        </w:rPr>
        <w:t xml:space="preserve"> all of the city of Berlin, with 3.</w:t>
      </w:r>
      <w:r w:rsidR="005E642A" w:rsidRPr="00931808">
        <w:rPr>
          <w:sz w:val="24"/>
        </w:rPr>
        <w:t>4</w:t>
      </w:r>
      <w:r w:rsidRPr="00931808">
        <w:rPr>
          <w:sz w:val="24"/>
        </w:rPr>
        <w:t> million inhabitants, is represented by exactly one zone. In the U.S., commuting matrices are typically available only at a county-to-county level. Since such location aggregation based matrices may become the rule rather than the exception in privacy-sensitive societies, this motivates the search for alternative methods.</w:t>
      </w:r>
    </w:p>
    <w:p w14:paraId="7883E89D" w14:textId="46D0EAE3" w:rsidR="00F73B2A" w:rsidRPr="00931808" w:rsidRDefault="00DA2060" w:rsidP="00D22863">
      <w:pPr>
        <w:ind w:firstLine="839"/>
      </w:pPr>
      <w:r w:rsidRPr="00931808">
        <w:rPr>
          <w:sz w:val="24"/>
        </w:rPr>
        <w:t>So, the question is whether high resolution origin-destination information can be generated in some other way? The standard solution would be to estimate an activity location choice model. This, however, is difficult if no trip data to estimate the model is available. OD matrix estimation studies</w:t>
      </w:r>
      <w:r w:rsidR="005E642A" w:rsidRPr="00931808">
        <w:rPr>
          <w:sz w:val="24"/>
        </w:rPr>
        <w:t xml:space="preserve"> </w:t>
      </w:r>
      <w:r w:rsidR="005E642A" w:rsidRPr="00931808">
        <w:rPr>
          <w:i/>
          <w:sz w:val="24"/>
        </w:rPr>
        <w:t>(6)</w:t>
      </w:r>
      <w:r w:rsidRPr="00931808">
        <w:rPr>
          <w:sz w:val="24"/>
        </w:rPr>
        <w:t xml:space="preserve"> suggest that traffic counts may be used to make an initially rough OD matrix more appropriate for a region. As explained above, however, MATSim is not based on OD flows, but on full daily plans</w:t>
      </w:r>
      <w:r w:rsidR="005E642A" w:rsidRPr="00931808">
        <w:rPr>
          <w:sz w:val="24"/>
        </w:rPr>
        <w:t xml:space="preserve">. </w:t>
      </w:r>
      <w:r w:rsidRPr="00931808">
        <w:rPr>
          <w:sz w:val="24"/>
        </w:rPr>
        <w:t xml:space="preserve">Thus, the issue becomes whether there could be a source for initial full daily plans for each individual in a region, and whether there is a procedure to update these initial full daily plans using traffic counts. The </w:t>
      </w:r>
      <w:r w:rsidRPr="00931808">
        <w:rPr>
          <w:sz w:val="24"/>
          <w:u w:val="single"/>
        </w:rPr>
        <w:t>latter issue</w:t>
      </w:r>
      <w:r w:rsidRPr="00931808">
        <w:rPr>
          <w:sz w:val="24"/>
        </w:rPr>
        <w:t xml:space="preserve"> may be handled using a procedure proposed by Flötteröd et al.</w:t>
      </w:r>
      <w:r w:rsidR="005E642A" w:rsidRPr="00931808">
        <w:rPr>
          <w:sz w:val="24"/>
        </w:rPr>
        <w:t xml:space="preserve"> </w:t>
      </w:r>
      <w:r w:rsidR="00F5636B" w:rsidRPr="00931808">
        <w:rPr>
          <w:i/>
          <w:sz w:val="24"/>
        </w:rPr>
        <w:t>(7)</w:t>
      </w:r>
      <w:r w:rsidRPr="00931808">
        <w:rPr>
          <w:sz w:val="24"/>
        </w:rPr>
        <w:t xml:space="preserve"> and impl</w:t>
      </w:r>
      <w:r w:rsidR="005E642A" w:rsidRPr="00931808">
        <w:rPr>
          <w:sz w:val="24"/>
        </w:rPr>
        <w:t>emented in the software Cadyts (</w:t>
      </w:r>
      <w:r w:rsidRPr="00931808">
        <w:rPr>
          <w:sz w:val="24"/>
        </w:rPr>
        <w:t>Calibration of Dynamic Traffic Simulations</w:t>
      </w:r>
      <w:r w:rsidR="005E642A" w:rsidRPr="00931808">
        <w:rPr>
          <w:sz w:val="24"/>
        </w:rPr>
        <w:t xml:space="preserve"> </w:t>
      </w:r>
      <w:r w:rsidR="00F5636B" w:rsidRPr="00931808">
        <w:rPr>
          <w:i/>
          <w:sz w:val="24"/>
        </w:rPr>
        <w:t>(8)</w:t>
      </w:r>
      <w:r w:rsidR="005E642A" w:rsidRPr="00931808">
        <w:rPr>
          <w:sz w:val="24"/>
        </w:rPr>
        <w:t>)</w:t>
      </w:r>
      <w:r w:rsidRPr="00931808">
        <w:rPr>
          <w:sz w:val="24"/>
        </w:rPr>
        <w:t>. Cadyts</w:t>
      </w:r>
      <w:r w:rsidR="00635043" w:rsidRPr="00931808">
        <w:rPr>
          <w:sz w:val="24"/>
        </w:rPr>
        <w:t xml:space="preserve"> (Section 2.3)</w:t>
      </w:r>
      <w:r w:rsidRPr="00931808">
        <w:rPr>
          <w:sz w:val="24"/>
        </w:rPr>
        <w:t xml:space="preserve"> is a procedure to update initial estimates of any arbitrary choice dimension of individual-level travel behavior based on real-world measurements. Cadyts has </w:t>
      </w:r>
      <w:r w:rsidR="00635043" w:rsidRPr="00931808">
        <w:rPr>
          <w:sz w:val="24"/>
        </w:rPr>
        <w:t xml:space="preserve">already </w:t>
      </w:r>
      <w:r w:rsidRPr="00931808">
        <w:rPr>
          <w:sz w:val="24"/>
        </w:rPr>
        <w:t xml:space="preserve">been applied to update route choice predictions, both for car </w:t>
      </w:r>
      <w:r w:rsidR="00F5636B" w:rsidRPr="00931808">
        <w:rPr>
          <w:i/>
          <w:sz w:val="24"/>
        </w:rPr>
        <w:t>(9)</w:t>
      </w:r>
      <w:r w:rsidRPr="00931808">
        <w:rPr>
          <w:sz w:val="24"/>
        </w:rPr>
        <w:t xml:space="preserve"> and for public transit </w:t>
      </w:r>
      <w:r w:rsidR="00F5636B" w:rsidRPr="00931808">
        <w:rPr>
          <w:i/>
          <w:sz w:val="24"/>
        </w:rPr>
        <w:t>(10)</w:t>
      </w:r>
      <w:r w:rsidRPr="00931808">
        <w:rPr>
          <w:sz w:val="24"/>
        </w:rPr>
        <w:t xml:space="preserve">. However, it has not been used to update </w:t>
      </w:r>
      <w:r w:rsidR="00DC4893" w:rsidRPr="00931808">
        <w:rPr>
          <w:sz w:val="24"/>
        </w:rPr>
        <w:t xml:space="preserve">full </w:t>
      </w:r>
      <w:r w:rsidRPr="00931808">
        <w:rPr>
          <w:sz w:val="24"/>
        </w:rPr>
        <w:t xml:space="preserve">daily activity-travel plans, as </w:t>
      </w:r>
      <w:r w:rsidR="00635043" w:rsidRPr="00931808">
        <w:rPr>
          <w:sz w:val="24"/>
        </w:rPr>
        <w:t>it is done</w:t>
      </w:r>
      <w:r w:rsidRPr="00931808">
        <w:rPr>
          <w:sz w:val="24"/>
        </w:rPr>
        <w:t xml:space="preserve"> in this paper. The </w:t>
      </w:r>
      <w:r w:rsidRPr="00931808">
        <w:rPr>
          <w:sz w:val="24"/>
          <w:u w:val="single"/>
        </w:rPr>
        <w:t>former issue</w:t>
      </w:r>
      <w:r w:rsidRPr="00931808">
        <w:rPr>
          <w:sz w:val="24"/>
        </w:rPr>
        <w:t xml:space="preserve"> – a means to generate initial complete daily plans for individuals in a region – is addressed in this paper using the Comprehensive Econometric Microsimulator for </w:t>
      </w:r>
      <w:r w:rsidRPr="00931808">
        <w:rPr>
          <w:sz w:val="24"/>
        </w:rPr>
        <w:lastRenderedPageBreak/>
        <w:t>Daily Activity-Travel Patterns (CEMDAP</w:t>
      </w:r>
      <w:r w:rsidR="005E642A" w:rsidRPr="00931808">
        <w:rPr>
          <w:sz w:val="24"/>
        </w:rPr>
        <w:t xml:space="preserve"> </w:t>
      </w:r>
      <w:r w:rsidR="00F5636B" w:rsidRPr="00931808">
        <w:rPr>
          <w:i/>
          <w:sz w:val="24"/>
        </w:rPr>
        <w:t>(11)</w:t>
      </w:r>
      <w:r w:rsidR="00635043" w:rsidRPr="00931808">
        <w:rPr>
          <w:sz w:val="24"/>
        </w:rPr>
        <w:t>).</w:t>
      </w:r>
      <w:r w:rsidRPr="00931808">
        <w:rPr>
          <w:sz w:val="24"/>
        </w:rPr>
        <w:t xml:space="preserve"> In particular, the model parameters of CEMDAP, as estimated for the </w:t>
      </w:r>
      <w:r w:rsidR="00C909C3" w:rsidRPr="00931808">
        <w:rPr>
          <w:sz w:val="24"/>
        </w:rPr>
        <w:t>Los Angeles</w:t>
      </w:r>
      <w:r w:rsidRPr="00931808">
        <w:rPr>
          <w:sz w:val="24"/>
        </w:rPr>
        <w:t xml:space="preserve"> region (the estimation context) are retained, and then used to generate the </w:t>
      </w:r>
      <w:r w:rsidRPr="00931808">
        <w:rPr>
          <w:i/>
          <w:sz w:val="24"/>
        </w:rPr>
        <w:t>initial</w:t>
      </w:r>
      <w:r w:rsidRPr="00931808">
        <w:rPr>
          <w:sz w:val="24"/>
        </w:rPr>
        <w:t xml:space="preserve"> plans for individuals in Berlin (the application context in the current paper). Subsequently, Cadyts is used to update these initial plans using Berlin traffic count data.</w:t>
      </w:r>
      <w:r w:rsidR="005E642A" w:rsidRPr="00931808">
        <w:rPr>
          <w:sz w:val="24"/>
        </w:rPr>
        <w:t xml:space="preserve"> The main advantage of CEMDAP over other activity-based model (ABM) systems for the generation of the initial plans is that CEMDAP generates full daily activity-travel plans, which is exactly what MATSim expects as input. Similar attempts with other ABM systems would be more difficult since, although possibly having daily plans internally, their output consists of hourly OD matrices </w:t>
      </w:r>
      <w:r w:rsidR="00F5636B" w:rsidRPr="00931808">
        <w:rPr>
          <w:i/>
          <w:sz w:val="24"/>
        </w:rPr>
        <w:t>(12)</w:t>
      </w:r>
      <w:r w:rsidR="005E642A" w:rsidRPr="00931808">
        <w:rPr>
          <w:sz w:val="24"/>
        </w:rPr>
        <w:t xml:space="preserve"> or of tours </w:t>
      </w:r>
      <w:r w:rsidR="00F5636B" w:rsidRPr="00931808">
        <w:rPr>
          <w:i/>
          <w:sz w:val="24"/>
        </w:rPr>
        <w:t>(13)</w:t>
      </w:r>
      <w:r w:rsidR="00F246FB" w:rsidRPr="00931808">
        <w:rPr>
          <w:sz w:val="24"/>
        </w:rPr>
        <w:t>.</w:t>
      </w:r>
      <w:r w:rsidR="005E642A" w:rsidRPr="00931808">
        <w:rPr>
          <w:sz w:val="24"/>
        </w:rPr>
        <w:t xml:space="preserve"> </w:t>
      </w:r>
      <w:r w:rsidR="00F246FB" w:rsidRPr="00931808">
        <w:rPr>
          <w:sz w:val="24"/>
        </w:rPr>
        <w:t>Also, they often</w:t>
      </w:r>
      <w:r w:rsidR="005E642A" w:rsidRPr="00931808">
        <w:rPr>
          <w:sz w:val="24"/>
        </w:rPr>
        <w:t xml:space="preserve"> </w:t>
      </w:r>
      <w:r w:rsidR="004D3209" w:rsidRPr="00931808">
        <w:rPr>
          <w:sz w:val="24"/>
        </w:rPr>
        <w:t xml:space="preserve">do not </w:t>
      </w:r>
      <w:r w:rsidR="005E642A" w:rsidRPr="00931808">
        <w:rPr>
          <w:sz w:val="24"/>
        </w:rPr>
        <w:t>sample full individuals but rather provide activity chains with fractional weights</w:t>
      </w:r>
      <w:r w:rsidR="00892AB0" w:rsidRPr="00931808">
        <w:rPr>
          <w:sz w:val="24"/>
        </w:rPr>
        <w:t xml:space="preserve"> </w:t>
      </w:r>
      <w:r w:rsidR="00F5636B" w:rsidRPr="00931808">
        <w:rPr>
          <w:i/>
          <w:sz w:val="24"/>
        </w:rPr>
        <w:t>(13)</w:t>
      </w:r>
      <w:r w:rsidR="005E642A" w:rsidRPr="00931808">
        <w:rPr>
          <w:sz w:val="24"/>
        </w:rPr>
        <w:t>.</w:t>
      </w:r>
    </w:p>
    <w:p w14:paraId="3FC6688A" w14:textId="7038BFC9" w:rsidR="001F7A7B" w:rsidRPr="00931808" w:rsidRDefault="00DA2060" w:rsidP="008C04B7">
      <w:pPr>
        <w:ind w:firstLine="851"/>
        <w:rPr>
          <w:sz w:val="24"/>
        </w:rPr>
      </w:pPr>
      <w:r w:rsidRPr="00931808">
        <w:rPr>
          <w:sz w:val="24"/>
        </w:rPr>
        <w:t xml:space="preserve">In </w:t>
      </w:r>
      <w:r w:rsidR="00407A7E" w:rsidRPr="00931808">
        <w:rPr>
          <w:sz w:val="24"/>
        </w:rPr>
        <w:t>consequence</w:t>
      </w:r>
      <w:r w:rsidRPr="00931808">
        <w:rPr>
          <w:sz w:val="24"/>
        </w:rPr>
        <w:t xml:space="preserve">, the objective of this study is to create an activity-plan-based MATSim transport model for Berlin that is policy-sensitive, but at the same time based </w:t>
      </w:r>
      <w:r w:rsidR="00D34E6C" w:rsidRPr="00931808">
        <w:rPr>
          <w:sz w:val="24"/>
        </w:rPr>
        <w:t xml:space="preserve">on </w:t>
      </w:r>
      <w:r w:rsidR="00407A7E" w:rsidRPr="00931808">
        <w:rPr>
          <w:sz w:val="24"/>
        </w:rPr>
        <w:t xml:space="preserve">freely or easily available data and uses </w:t>
      </w:r>
      <w:r w:rsidRPr="00931808">
        <w:rPr>
          <w:sz w:val="24"/>
        </w:rPr>
        <w:t xml:space="preserve">CEMDAP predictions of initial activity plans combined with Berlin traffic count data. Essentially, </w:t>
      </w:r>
      <w:r w:rsidR="002D0B1A" w:rsidRPr="00931808">
        <w:rPr>
          <w:sz w:val="24"/>
        </w:rPr>
        <w:t>it is</w:t>
      </w:r>
      <w:r w:rsidRPr="00931808">
        <w:rPr>
          <w:sz w:val="24"/>
        </w:rPr>
        <w:t xml:space="preserve"> investigate</w:t>
      </w:r>
      <w:r w:rsidR="002D0B1A" w:rsidRPr="00931808">
        <w:rPr>
          <w:sz w:val="24"/>
        </w:rPr>
        <w:t>d</w:t>
      </w:r>
      <w:r w:rsidRPr="00931808">
        <w:rPr>
          <w:sz w:val="24"/>
        </w:rPr>
        <w:t xml:space="preserve"> whether it is possible to transfer an estimated model for activity generation from elsewhere (the estimation context), and use local area (application context) traffic counts to develop a local area activity-based transport demand representation. </w:t>
      </w:r>
    </w:p>
    <w:p w14:paraId="3DBCB3A6" w14:textId="0DF7A69E" w:rsidR="00AF3B3E" w:rsidRPr="00931808" w:rsidRDefault="00CF23DB" w:rsidP="00281427">
      <w:pPr>
        <w:ind w:firstLine="851"/>
        <w:rPr>
          <w:sz w:val="24"/>
        </w:rPr>
      </w:pPr>
      <w:r w:rsidRPr="00931808">
        <w:rPr>
          <w:sz w:val="24"/>
        </w:rPr>
        <w:t xml:space="preserve">The issue of transferability </w:t>
      </w:r>
      <w:r w:rsidR="00AC48F4" w:rsidRPr="00931808">
        <w:rPr>
          <w:sz w:val="24"/>
        </w:rPr>
        <w:t xml:space="preserve">has been extensively investigated in the context of trip-based models.  </w:t>
      </w:r>
      <w:r w:rsidR="00E81BEE" w:rsidRPr="00931808">
        <w:rPr>
          <w:sz w:val="24"/>
        </w:rPr>
        <w:t>A recent</w:t>
      </w:r>
      <w:r w:rsidR="00AC48F4" w:rsidRPr="00931808">
        <w:rPr>
          <w:sz w:val="24"/>
        </w:rPr>
        <w:t xml:space="preserve"> review</w:t>
      </w:r>
      <w:r w:rsidR="00E81BEE" w:rsidRPr="00931808">
        <w:rPr>
          <w:sz w:val="24"/>
        </w:rPr>
        <w:t xml:space="preserve"> </w:t>
      </w:r>
      <w:r w:rsidR="00F5636B" w:rsidRPr="00931808">
        <w:rPr>
          <w:i/>
          <w:sz w:val="24"/>
        </w:rPr>
        <w:t>(14)</w:t>
      </w:r>
      <w:r w:rsidR="002E2344" w:rsidRPr="00931808">
        <w:rPr>
          <w:sz w:val="24"/>
        </w:rPr>
        <w:t xml:space="preserve"> mentions “mixed results regarding the effectiveness and validity of transferability.”  It also mentions “that transferability improves with a better variable specification and with a disaggregate level model” and that “some level of model updating should be undertaken using local data collected in the application context”.</w:t>
      </w:r>
      <w:r w:rsidR="00DF20A6" w:rsidRPr="00931808">
        <w:rPr>
          <w:sz w:val="24"/>
        </w:rPr>
        <w:t xml:space="preserve"> </w:t>
      </w:r>
      <w:r w:rsidR="00EF3085" w:rsidRPr="00931808">
        <w:rPr>
          <w:sz w:val="24"/>
        </w:rPr>
        <w:t>ABM</w:t>
      </w:r>
      <w:r w:rsidR="00E81BEE" w:rsidRPr="00931808">
        <w:rPr>
          <w:sz w:val="24"/>
        </w:rPr>
        <w:t>s</w:t>
      </w:r>
      <w:r w:rsidR="00EF3085" w:rsidRPr="00931808">
        <w:rPr>
          <w:sz w:val="24"/>
        </w:rPr>
        <w:t xml:space="preserve">, </w:t>
      </w:r>
      <w:r w:rsidR="00DF20A6" w:rsidRPr="00931808">
        <w:rPr>
          <w:sz w:val="24"/>
        </w:rPr>
        <w:t>having an even better behavioral basis than disaggregated trip-based models, should in principle be more spatially transferable than trip-based models.</w:t>
      </w:r>
      <w:r w:rsidR="00A53FD5" w:rsidRPr="00931808">
        <w:rPr>
          <w:sz w:val="24"/>
        </w:rPr>
        <w:t xml:space="preserve"> </w:t>
      </w:r>
      <w:r w:rsidR="00F97F64" w:rsidRPr="00931808">
        <w:rPr>
          <w:sz w:val="24"/>
        </w:rPr>
        <w:t>An early</w:t>
      </w:r>
      <w:r w:rsidR="001F7A7B" w:rsidRPr="00931808">
        <w:rPr>
          <w:sz w:val="24"/>
        </w:rPr>
        <w:t xml:space="preserve"> study on the transferability of ABM models</w:t>
      </w:r>
      <w:r w:rsidR="00ED2B50" w:rsidRPr="00931808">
        <w:rPr>
          <w:sz w:val="24"/>
        </w:rPr>
        <w:t>, by Arentze et al.</w:t>
      </w:r>
      <w:r w:rsidR="009977B2" w:rsidRPr="00931808">
        <w:rPr>
          <w:sz w:val="24"/>
        </w:rPr>
        <w:t xml:space="preserve"> </w:t>
      </w:r>
      <w:r w:rsidR="00F5636B" w:rsidRPr="00931808">
        <w:rPr>
          <w:i/>
          <w:sz w:val="24"/>
        </w:rPr>
        <w:t>(15)</w:t>
      </w:r>
      <w:r w:rsidR="00ED2B50" w:rsidRPr="00931808">
        <w:rPr>
          <w:i/>
          <w:sz w:val="24"/>
        </w:rPr>
        <w:t>,</w:t>
      </w:r>
      <w:r w:rsidR="00AF3B3E" w:rsidRPr="00931808">
        <w:rPr>
          <w:sz w:val="24"/>
        </w:rPr>
        <w:t xml:space="preserve"> find</w:t>
      </w:r>
      <w:r w:rsidR="009977B2" w:rsidRPr="00931808">
        <w:rPr>
          <w:sz w:val="24"/>
        </w:rPr>
        <w:t>s</w:t>
      </w:r>
      <w:r w:rsidR="00AF3B3E" w:rsidRPr="00931808">
        <w:rPr>
          <w:sz w:val="24"/>
        </w:rPr>
        <w:t xml:space="preserve"> a good performance of </w:t>
      </w:r>
      <w:r w:rsidR="001509AD" w:rsidRPr="00931808">
        <w:rPr>
          <w:sz w:val="24"/>
        </w:rPr>
        <w:t>a</w:t>
      </w:r>
      <w:r w:rsidR="00AF3B3E" w:rsidRPr="00931808">
        <w:rPr>
          <w:sz w:val="24"/>
        </w:rPr>
        <w:t xml:space="preserve"> regionally transferred model in terms of activity participation and time-of-day distributions, but weaker results for mode choice. Like in other studies </w:t>
      </w:r>
      <w:r w:rsidR="00F5636B" w:rsidRPr="00931808">
        <w:rPr>
          <w:i/>
          <w:sz w:val="24"/>
        </w:rPr>
        <w:t>(16)</w:t>
      </w:r>
      <w:r w:rsidR="00AF3B3E" w:rsidRPr="00931808">
        <w:rPr>
          <w:sz w:val="24"/>
        </w:rPr>
        <w:t xml:space="preserve">, model parameters were not updated for the new context. </w:t>
      </w:r>
      <w:proofErr w:type="spellStart"/>
      <w:r w:rsidR="00AF3B3E" w:rsidRPr="00931808">
        <w:rPr>
          <w:sz w:val="24"/>
        </w:rPr>
        <w:t>Sikder</w:t>
      </w:r>
      <w:proofErr w:type="spellEnd"/>
      <w:r w:rsidR="00AF3B3E" w:rsidRPr="00931808">
        <w:rPr>
          <w:sz w:val="24"/>
        </w:rPr>
        <w:t xml:space="preserve"> and Pinjari</w:t>
      </w:r>
      <w:r w:rsidR="00E81BEE" w:rsidRPr="00931808">
        <w:rPr>
          <w:sz w:val="24"/>
        </w:rPr>
        <w:t xml:space="preserve"> </w:t>
      </w:r>
      <w:r w:rsidR="00F5636B" w:rsidRPr="00931808">
        <w:rPr>
          <w:i/>
          <w:sz w:val="24"/>
        </w:rPr>
        <w:t>(17)</w:t>
      </w:r>
      <w:r w:rsidR="00AF3B3E" w:rsidRPr="00931808">
        <w:rPr>
          <w:sz w:val="24"/>
        </w:rPr>
        <w:t xml:space="preserve"> </w:t>
      </w:r>
      <w:r w:rsidR="00094BA0" w:rsidRPr="00931808">
        <w:rPr>
          <w:sz w:val="24"/>
        </w:rPr>
        <w:t>include an updating procedure</w:t>
      </w:r>
      <w:r w:rsidR="00483A08" w:rsidRPr="00931808">
        <w:rPr>
          <w:sz w:val="24"/>
        </w:rPr>
        <w:t xml:space="preserve"> for the alternative-specific constants in the choice model</w:t>
      </w:r>
      <w:r w:rsidR="008D5EC4" w:rsidRPr="00931808">
        <w:rPr>
          <w:sz w:val="24"/>
        </w:rPr>
        <w:t>, based on</w:t>
      </w:r>
      <w:r w:rsidR="00AD5C69" w:rsidRPr="00931808">
        <w:rPr>
          <w:sz w:val="24"/>
        </w:rPr>
        <w:t xml:space="preserve"> average activity participation rates and average activity durations</w:t>
      </w:r>
      <w:r w:rsidR="00401A17" w:rsidRPr="00931808">
        <w:rPr>
          <w:sz w:val="24"/>
        </w:rPr>
        <w:t>.</w:t>
      </w:r>
      <w:r w:rsidR="00B726CE" w:rsidRPr="00931808">
        <w:rPr>
          <w:sz w:val="24"/>
        </w:rPr>
        <w:t xml:space="preserve"> </w:t>
      </w:r>
      <w:r w:rsidR="00094BA0" w:rsidRPr="00931808">
        <w:rPr>
          <w:sz w:val="24"/>
        </w:rPr>
        <w:t>They</w:t>
      </w:r>
      <w:r w:rsidR="00AF3B3E" w:rsidRPr="00931808">
        <w:rPr>
          <w:sz w:val="24"/>
        </w:rPr>
        <w:t xml:space="preserve"> find significantly better results </w:t>
      </w:r>
      <w:r w:rsidR="00107315" w:rsidRPr="00931808">
        <w:rPr>
          <w:sz w:val="24"/>
        </w:rPr>
        <w:t>with</w:t>
      </w:r>
      <w:r w:rsidR="00094BA0" w:rsidRPr="00931808">
        <w:rPr>
          <w:sz w:val="24"/>
        </w:rPr>
        <w:t xml:space="preserve"> this updating</w:t>
      </w:r>
      <w:r w:rsidR="00AF3B3E" w:rsidRPr="00931808">
        <w:rPr>
          <w:sz w:val="24"/>
        </w:rPr>
        <w:t>.</w:t>
      </w:r>
      <w:r w:rsidR="00083028" w:rsidRPr="00931808">
        <w:rPr>
          <w:sz w:val="24"/>
        </w:rPr>
        <w:t xml:space="preserve"> </w:t>
      </w:r>
      <w:r w:rsidR="00AF3B3E" w:rsidRPr="00931808">
        <w:rPr>
          <w:sz w:val="24"/>
        </w:rPr>
        <w:t xml:space="preserve">Bowman et al. </w:t>
      </w:r>
      <w:r w:rsidR="00F5636B" w:rsidRPr="00931808">
        <w:rPr>
          <w:i/>
          <w:sz w:val="24"/>
        </w:rPr>
        <w:t>(18)</w:t>
      </w:r>
      <w:r w:rsidR="00083028" w:rsidRPr="00931808">
        <w:rPr>
          <w:sz w:val="24"/>
        </w:rPr>
        <w:t xml:space="preserve"> combine data from the estimation and application context and test for statically significant differences to assess whether a variable is transferable.</w:t>
      </w:r>
    </w:p>
    <w:p w14:paraId="777FC0A0" w14:textId="6370AB2C" w:rsidR="00DA2060" w:rsidRPr="00931808" w:rsidRDefault="00AF3B3E" w:rsidP="008C04B7">
      <w:pPr>
        <w:ind w:firstLine="851"/>
        <w:rPr>
          <w:sz w:val="24"/>
        </w:rPr>
      </w:pPr>
      <w:r w:rsidRPr="00931808">
        <w:rPr>
          <w:sz w:val="24"/>
        </w:rPr>
        <w:t>T</w:t>
      </w:r>
      <w:r w:rsidR="001F7A7B" w:rsidRPr="00931808">
        <w:rPr>
          <w:sz w:val="24"/>
        </w:rPr>
        <w:t xml:space="preserve">he approach in this study </w:t>
      </w:r>
      <w:r w:rsidR="00DA2060" w:rsidRPr="00931808">
        <w:rPr>
          <w:sz w:val="24"/>
        </w:rPr>
        <w:t>may be viewed as transfer with updating</w:t>
      </w:r>
      <w:r w:rsidRPr="00931808">
        <w:rPr>
          <w:sz w:val="24"/>
        </w:rPr>
        <w:t xml:space="preserve">. In contrast to aforementioned studies, however, </w:t>
      </w:r>
      <w:r w:rsidR="00DA2060" w:rsidRPr="00931808">
        <w:rPr>
          <w:sz w:val="24"/>
        </w:rPr>
        <w:t>the updating operates on initial full daily activity plans rather than on specific model parameters as in traditional transfer updating. In more technical term</w:t>
      </w:r>
      <w:r w:rsidR="00892AB0" w:rsidRPr="00931808">
        <w:rPr>
          <w:sz w:val="24"/>
        </w:rPr>
        <w:t>s</w:t>
      </w:r>
      <w:r w:rsidR="00DA2060" w:rsidRPr="00931808">
        <w:rPr>
          <w:sz w:val="24"/>
        </w:rPr>
        <w:t>, the approach is the following:</w:t>
      </w:r>
    </w:p>
    <w:p w14:paraId="7B0DA20C" w14:textId="2DA704CA" w:rsidR="00B320CE" w:rsidRPr="00931808" w:rsidRDefault="00F246FB" w:rsidP="00B46EB6">
      <w:pPr>
        <w:pStyle w:val="List"/>
        <w:numPr>
          <w:ilvl w:val="0"/>
          <w:numId w:val="24"/>
        </w:numPr>
        <w:spacing w:before="50"/>
        <w:ind w:left="851" w:hanging="491"/>
        <w:jc w:val="both"/>
        <w:rPr>
          <w:noProof w:val="0"/>
          <w:sz w:val="22"/>
        </w:rPr>
      </w:pPr>
      <w:r w:rsidRPr="00931808">
        <w:rPr>
          <w:noProof w:val="0"/>
          <w:sz w:val="24"/>
          <w:szCs w:val="22"/>
        </w:rPr>
        <w:t>A</w:t>
      </w:r>
      <w:r w:rsidR="00B320CE" w:rsidRPr="00931808">
        <w:rPr>
          <w:noProof w:val="0"/>
          <w:sz w:val="24"/>
          <w:szCs w:val="22"/>
        </w:rPr>
        <w:t xml:space="preserve"> synthetic population is generated in the application context, where each member has the attributes age, gender, employment status, being a student </w:t>
      </w:r>
      <w:r w:rsidR="001509AD" w:rsidRPr="00931808">
        <w:rPr>
          <w:noProof w:val="0"/>
          <w:sz w:val="24"/>
          <w:szCs w:val="22"/>
        </w:rPr>
        <w:t>and being</w:t>
      </w:r>
      <w:r w:rsidR="00B320CE" w:rsidRPr="00931808">
        <w:rPr>
          <w:noProof w:val="0"/>
          <w:sz w:val="24"/>
          <w:szCs w:val="22"/>
        </w:rPr>
        <w:t xml:space="preserve"> retired. For the present study, only </w:t>
      </w:r>
      <w:r w:rsidR="00B320CE" w:rsidRPr="00931808">
        <w:rPr>
          <w:noProof w:val="0"/>
          <w:sz w:val="24"/>
          <w:szCs w:val="24"/>
        </w:rPr>
        <w:t xml:space="preserve">people of 18 years </w:t>
      </w:r>
      <w:r w:rsidR="001509AD" w:rsidRPr="00931808">
        <w:rPr>
          <w:noProof w:val="0"/>
          <w:sz w:val="24"/>
          <w:szCs w:val="24"/>
        </w:rPr>
        <w:t>and</w:t>
      </w:r>
      <w:r w:rsidR="00B320CE" w:rsidRPr="00931808">
        <w:rPr>
          <w:noProof w:val="0"/>
          <w:sz w:val="24"/>
          <w:szCs w:val="24"/>
        </w:rPr>
        <w:t xml:space="preserve"> older are considered</w:t>
      </w:r>
      <w:r w:rsidR="00B320CE" w:rsidRPr="00931808">
        <w:rPr>
          <w:noProof w:val="0"/>
          <w:sz w:val="24"/>
          <w:szCs w:val="22"/>
        </w:rPr>
        <w:t>.</w:t>
      </w:r>
    </w:p>
    <w:p w14:paraId="550EA42A" w14:textId="107766C8" w:rsidR="00990C4F" w:rsidRPr="00931808" w:rsidRDefault="00F246FB" w:rsidP="00990C4F">
      <w:pPr>
        <w:pStyle w:val="List"/>
        <w:numPr>
          <w:ilvl w:val="0"/>
          <w:numId w:val="24"/>
        </w:numPr>
        <w:spacing w:before="50"/>
        <w:ind w:left="851" w:hanging="491"/>
        <w:jc w:val="both"/>
        <w:rPr>
          <w:noProof w:val="0"/>
          <w:sz w:val="22"/>
          <w:szCs w:val="21"/>
        </w:rPr>
      </w:pPr>
      <w:r w:rsidRPr="00931808">
        <w:rPr>
          <w:noProof w:val="0"/>
          <w:sz w:val="24"/>
          <w:szCs w:val="22"/>
        </w:rPr>
        <w:t xml:space="preserve">For each working/studying </w:t>
      </w:r>
      <w:r w:rsidR="00B320CE" w:rsidRPr="00931808">
        <w:rPr>
          <w:noProof w:val="0"/>
          <w:sz w:val="24"/>
          <w:szCs w:val="22"/>
        </w:rPr>
        <w:t>member of the synthetic population,</w:t>
      </w:r>
      <w:r w:rsidR="001509AD" w:rsidRPr="00931808">
        <w:rPr>
          <w:noProof w:val="0"/>
          <w:sz w:val="24"/>
          <w:szCs w:val="22"/>
        </w:rPr>
        <w:t xml:space="preserve"> a set of</w:t>
      </w:r>
      <w:r w:rsidR="00B320CE" w:rsidRPr="00931808">
        <w:rPr>
          <w:noProof w:val="0"/>
          <w:sz w:val="24"/>
          <w:szCs w:val="22"/>
        </w:rPr>
        <w:t xml:space="preserve"> </w:t>
      </w:r>
      <w:r w:rsidR="001509AD" w:rsidRPr="00931808">
        <w:rPr>
          <w:noProof w:val="0"/>
          <w:sz w:val="24"/>
          <w:szCs w:val="22"/>
        </w:rPr>
        <w:t>possible</w:t>
      </w:r>
      <w:r w:rsidR="00B320CE" w:rsidRPr="00931808">
        <w:rPr>
          <w:noProof w:val="0"/>
          <w:sz w:val="24"/>
          <w:szCs w:val="22"/>
        </w:rPr>
        <w:t xml:space="preserve"> workplace</w:t>
      </w:r>
      <w:r w:rsidRPr="00931808">
        <w:rPr>
          <w:noProof w:val="0"/>
          <w:sz w:val="24"/>
          <w:szCs w:val="22"/>
        </w:rPr>
        <w:t>/</w:t>
      </w:r>
      <w:r w:rsidR="00B46EB6" w:rsidRPr="00931808">
        <w:rPr>
          <w:noProof w:val="0"/>
          <w:sz w:val="24"/>
          <w:szCs w:val="22"/>
        </w:rPr>
        <w:t xml:space="preserve">university </w:t>
      </w:r>
      <w:r w:rsidR="00023AC7" w:rsidRPr="00931808">
        <w:rPr>
          <w:noProof w:val="0"/>
          <w:sz w:val="24"/>
          <w:szCs w:val="22"/>
        </w:rPr>
        <w:t>location</w:t>
      </w:r>
      <w:r w:rsidR="001509AD" w:rsidRPr="00931808">
        <w:rPr>
          <w:noProof w:val="0"/>
          <w:sz w:val="24"/>
          <w:szCs w:val="22"/>
        </w:rPr>
        <w:t>s</w:t>
      </w:r>
      <w:r w:rsidR="00B320CE" w:rsidRPr="00931808">
        <w:rPr>
          <w:noProof w:val="0"/>
          <w:sz w:val="24"/>
          <w:szCs w:val="22"/>
        </w:rPr>
        <w:t xml:space="preserve"> </w:t>
      </w:r>
      <w:r w:rsidR="001509AD" w:rsidRPr="00931808">
        <w:rPr>
          <w:noProof w:val="0"/>
          <w:sz w:val="24"/>
          <w:szCs w:val="22"/>
        </w:rPr>
        <w:t>are randomly</w:t>
      </w:r>
      <w:r w:rsidR="00B320CE" w:rsidRPr="00931808">
        <w:rPr>
          <w:noProof w:val="0"/>
          <w:sz w:val="24"/>
          <w:szCs w:val="22"/>
        </w:rPr>
        <w:t xml:space="preserve"> selected according </w:t>
      </w:r>
      <w:r w:rsidR="00B46EB6" w:rsidRPr="00931808">
        <w:rPr>
          <w:noProof w:val="0"/>
          <w:sz w:val="24"/>
          <w:szCs w:val="22"/>
        </w:rPr>
        <w:t>to the coarse commuting matrix</w:t>
      </w:r>
      <w:r w:rsidR="00D22863" w:rsidRPr="00931808">
        <w:rPr>
          <w:noProof w:val="0"/>
          <w:sz w:val="24"/>
          <w:szCs w:val="22"/>
        </w:rPr>
        <w:t>.</w:t>
      </w:r>
    </w:p>
    <w:p w14:paraId="3BF3474E" w14:textId="03E47853" w:rsidR="00B320CE" w:rsidRPr="00931808" w:rsidRDefault="00B320CE" w:rsidP="00B46EB6">
      <w:pPr>
        <w:pStyle w:val="List"/>
        <w:numPr>
          <w:ilvl w:val="0"/>
          <w:numId w:val="24"/>
        </w:numPr>
        <w:spacing w:before="50"/>
        <w:ind w:left="851" w:hanging="491"/>
        <w:jc w:val="both"/>
        <w:rPr>
          <w:noProof w:val="0"/>
          <w:sz w:val="24"/>
        </w:rPr>
      </w:pPr>
      <w:r w:rsidRPr="00931808">
        <w:rPr>
          <w:noProof w:val="0"/>
          <w:sz w:val="24"/>
          <w:szCs w:val="22"/>
        </w:rPr>
        <w:t xml:space="preserve">Next, the ABM </w:t>
      </w:r>
      <w:r w:rsidR="00B46EB6" w:rsidRPr="00931808">
        <w:rPr>
          <w:noProof w:val="0"/>
          <w:sz w:val="24"/>
          <w:szCs w:val="22"/>
        </w:rPr>
        <w:t>system</w:t>
      </w:r>
      <w:r w:rsidRPr="00931808">
        <w:rPr>
          <w:noProof w:val="0"/>
          <w:sz w:val="24"/>
          <w:szCs w:val="22"/>
        </w:rPr>
        <w:t xml:space="preserve"> CEMDAP</w:t>
      </w:r>
      <w:r w:rsidR="00892AB0" w:rsidRPr="00931808">
        <w:rPr>
          <w:noProof w:val="0"/>
          <w:sz w:val="24"/>
          <w:szCs w:val="22"/>
        </w:rPr>
        <w:t xml:space="preserve"> </w:t>
      </w:r>
      <w:r w:rsidR="00F5636B" w:rsidRPr="00931808">
        <w:rPr>
          <w:i/>
          <w:noProof w:val="0"/>
          <w:sz w:val="24"/>
          <w:szCs w:val="22"/>
        </w:rPr>
        <w:t>(11)</w:t>
      </w:r>
      <w:r w:rsidRPr="00931808">
        <w:rPr>
          <w:noProof w:val="0"/>
          <w:sz w:val="24"/>
          <w:szCs w:val="22"/>
        </w:rPr>
        <w:t xml:space="preserve"> generates a full possible daily activity-travel p</w:t>
      </w:r>
      <w:r w:rsidR="00B46EB6" w:rsidRPr="00931808">
        <w:rPr>
          <w:noProof w:val="0"/>
          <w:sz w:val="24"/>
          <w:szCs w:val="22"/>
        </w:rPr>
        <w:t>attern</w:t>
      </w:r>
      <w:r w:rsidRPr="00931808">
        <w:rPr>
          <w:noProof w:val="0"/>
          <w:sz w:val="24"/>
          <w:szCs w:val="22"/>
        </w:rPr>
        <w:t xml:space="preserve"> for each possible person-workplace</w:t>
      </w:r>
      <w:r w:rsidR="00B46EB6" w:rsidRPr="00931808">
        <w:rPr>
          <w:noProof w:val="0"/>
          <w:sz w:val="24"/>
          <w:szCs w:val="22"/>
        </w:rPr>
        <w:t>/school</w:t>
      </w:r>
      <w:r w:rsidRPr="00931808">
        <w:rPr>
          <w:noProof w:val="0"/>
          <w:sz w:val="24"/>
          <w:szCs w:val="22"/>
        </w:rPr>
        <w:t xml:space="preserve"> combination. </w:t>
      </w:r>
      <w:r w:rsidRPr="00931808">
        <w:rPr>
          <w:noProof w:val="0"/>
          <w:sz w:val="24"/>
        </w:rPr>
        <w:t xml:space="preserve">This means that the synthetic persons have </w:t>
      </w:r>
      <w:r w:rsidR="00892AB0" w:rsidRPr="00931808">
        <w:rPr>
          <w:i/>
          <w:noProof w:val="0"/>
          <w:sz w:val="24"/>
        </w:rPr>
        <w:t>multiple</w:t>
      </w:r>
      <w:r w:rsidRPr="00931808">
        <w:rPr>
          <w:noProof w:val="0"/>
          <w:sz w:val="24"/>
        </w:rPr>
        <w:t xml:space="preserve"> activity-travel plan</w:t>
      </w:r>
      <w:r w:rsidR="00892AB0" w:rsidRPr="00931808">
        <w:rPr>
          <w:noProof w:val="0"/>
          <w:sz w:val="24"/>
        </w:rPr>
        <w:t>s</w:t>
      </w:r>
      <w:r w:rsidRPr="00931808">
        <w:rPr>
          <w:noProof w:val="0"/>
          <w:sz w:val="24"/>
        </w:rPr>
        <w:t>, which are quite different from each other because they all have different work</w:t>
      </w:r>
      <w:r w:rsidR="00B46EB6" w:rsidRPr="00931808">
        <w:rPr>
          <w:noProof w:val="0"/>
          <w:sz w:val="24"/>
        </w:rPr>
        <w:t>/school</w:t>
      </w:r>
      <w:r w:rsidRPr="00931808">
        <w:rPr>
          <w:noProof w:val="0"/>
          <w:sz w:val="24"/>
        </w:rPr>
        <w:t xml:space="preserve"> locations. </w:t>
      </w:r>
    </w:p>
    <w:p w14:paraId="7F035FD0" w14:textId="77777777" w:rsidR="00B320CE" w:rsidRPr="00931808" w:rsidRDefault="00892AB0" w:rsidP="00B46EB6">
      <w:pPr>
        <w:pStyle w:val="List"/>
        <w:numPr>
          <w:ilvl w:val="0"/>
          <w:numId w:val="24"/>
        </w:numPr>
        <w:spacing w:before="50"/>
        <w:ind w:left="851" w:hanging="491"/>
        <w:jc w:val="both"/>
        <w:rPr>
          <w:noProof w:val="0"/>
          <w:sz w:val="24"/>
          <w:szCs w:val="22"/>
        </w:rPr>
      </w:pPr>
      <w:r w:rsidRPr="00931808">
        <w:rPr>
          <w:noProof w:val="0"/>
          <w:sz w:val="24"/>
          <w:szCs w:val="22"/>
        </w:rPr>
        <w:lastRenderedPageBreak/>
        <w:t>Finally</w:t>
      </w:r>
      <w:r w:rsidR="00B320CE" w:rsidRPr="00931808">
        <w:rPr>
          <w:noProof w:val="0"/>
          <w:sz w:val="24"/>
          <w:szCs w:val="22"/>
        </w:rPr>
        <w:t xml:space="preserve">, the MATSim transport simulation is run in connection with Cadyts in an iterative loop, where Cadyts is used to </w:t>
      </w:r>
      <w:r w:rsidR="00421C39" w:rsidRPr="00931808">
        <w:rPr>
          <w:noProof w:val="0"/>
          <w:sz w:val="24"/>
          <w:szCs w:val="22"/>
        </w:rPr>
        <w:t>select</w:t>
      </w:r>
      <w:r w:rsidR="00B320CE" w:rsidRPr="00931808">
        <w:rPr>
          <w:noProof w:val="0"/>
          <w:sz w:val="24"/>
          <w:szCs w:val="22"/>
        </w:rPr>
        <w:t xml:space="preserve"> plans which are consistent with traffic counts.</w:t>
      </w:r>
    </w:p>
    <w:p w14:paraId="3F7F9EA8" w14:textId="77777777" w:rsidR="00DA2060" w:rsidRPr="00931808" w:rsidRDefault="00892AB0" w:rsidP="00B46EB6">
      <w:pPr>
        <w:spacing w:before="100"/>
        <w:rPr>
          <w:sz w:val="24"/>
        </w:rPr>
      </w:pPr>
      <w:r w:rsidRPr="00931808">
        <w:rPr>
          <w:sz w:val="24"/>
        </w:rPr>
        <w:t>This</w:t>
      </w:r>
      <w:r w:rsidR="00DA2060" w:rsidRPr="00931808">
        <w:rPr>
          <w:sz w:val="24"/>
        </w:rPr>
        <w:t xml:space="preserve"> approach is parallel to OD matrix estimation. However, instead of increasing and decreasing entries in the OD matrix to match traffic counts, the weights of multiple possible activity-travel plans of each synthetic person are increased or decreased to match traffic counts.</w:t>
      </w:r>
    </w:p>
    <w:p w14:paraId="18A6D6DB" w14:textId="77777777" w:rsidR="00195C16" w:rsidRPr="00931808" w:rsidRDefault="00195C16" w:rsidP="00AC775C">
      <w:pPr>
        <w:autoSpaceDE w:val="0"/>
        <w:autoSpaceDN w:val="0"/>
        <w:adjustRightInd w:val="0"/>
        <w:jc w:val="left"/>
        <w:rPr>
          <w:sz w:val="24"/>
        </w:rPr>
      </w:pPr>
    </w:p>
    <w:p w14:paraId="4AA969D5" w14:textId="77777777" w:rsidR="00AC775C" w:rsidRPr="00931808" w:rsidRDefault="00AC775C" w:rsidP="00AC775C">
      <w:pPr>
        <w:widowControl/>
        <w:autoSpaceDE w:val="0"/>
        <w:autoSpaceDN w:val="0"/>
        <w:adjustRightInd w:val="0"/>
        <w:jc w:val="left"/>
        <w:rPr>
          <w:b/>
          <w:sz w:val="24"/>
        </w:rPr>
      </w:pPr>
      <w:r w:rsidRPr="00931808">
        <w:rPr>
          <w:b/>
          <w:sz w:val="24"/>
        </w:rPr>
        <w:t>2. TOOLS</w:t>
      </w:r>
    </w:p>
    <w:p w14:paraId="604DF861" w14:textId="77777777" w:rsidR="00AC775C" w:rsidRPr="00931808" w:rsidRDefault="00AC775C" w:rsidP="00AC775C">
      <w:pPr>
        <w:widowControl/>
        <w:autoSpaceDE w:val="0"/>
        <w:autoSpaceDN w:val="0"/>
        <w:adjustRightInd w:val="0"/>
        <w:jc w:val="left"/>
        <w:rPr>
          <w:b/>
          <w:sz w:val="24"/>
        </w:rPr>
      </w:pPr>
      <w:r w:rsidRPr="00931808">
        <w:rPr>
          <w:b/>
          <w:sz w:val="24"/>
        </w:rPr>
        <w:t>2.1. CEMDAP</w:t>
      </w:r>
    </w:p>
    <w:p w14:paraId="3AB0F82E" w14:textId="0DA4ABA7" w:rsidR="00DA2060" w:rsidRPr="00931808" w:rsidRDefault="00012D05" w:rsidP="00281427">
      <w:pPr>
        <w:rPr>
          <w:sz w:val="24"/>
        </w:rPr>
      </w:pPr>
      <w:r w:rsidRPr="00931808">
        <w:rPr>
          <w:sz w:val="24"/>
        </w:rPr>
        <w:t>For activity-based demand modeling</w:t>
      </w:r>
      <w:r w:rsidR="00DA2060" w:rsidRPr="00931808">
        <w:rPr>
          <w:sz w:val="24"/>
        </w:rPr>
        <w:t>, the Comprehensive Econometric Microsimulator for Daily Activity-Travel Patterns (CEMDAP) is used, which is a software implementation of a system of random-utility-based models that represent the decision-making behavior of individuals</w:t>
      </w:r>
      <w:r w:rsidR="00892AB0" w:rsidRPr="00931808">
        <w:rPr>
          <w:sz w:val="24"/>
        </w:rPr>
        <w:t xml:space="preserve"> </w:t>
      </w:r>
      <w:r w:rsidR="00F5636B" w:rsidRPr="00931808">
        <w:rPr>
          <w:i/>
          <w:sz w:val="24"/>
        </w:rPr>
        <w:t>(11)(19)</w:t>
      </w:r>
      <w:r w:rsidR="00DA2060" w:rsidRPr="00931808">
        <w:rPr>
          <w:sz w:val="24"/>
        </w:rPr>
        <w:t>.</w:t>
      </w:r>
      <w:r w:rsidR="00785F4C" w:rsidRPr="00931808">
        <w:rPr>
          <w:sz w:val="24"/>
        </w:rPr>
        <w:t xml:space="preserve"> Since </w:t>
      </w:r>
      <w:r w:rsidR="00DA2060" w:rsidRPr="00931808">
        <w:rPr>
          <w:sz w:val="24"/>
        </w:rPr>
        <w:t xml:space="preserve">CEMDAP requires input information </w:t>
      </w:r>
      <w:r w:rsidR="00785F4C" w:rsidRPr="00931808">
        <w:rPr>
          <w:sz w:val="24"/>
        </w:rPr>
        <w:t xml:space="preserve">on individual level which </w:t>
      </w:r>
      <w:r w:rsidR="00F246FB" w:rsidRPr="00931808">
        <w:rPr>
          <w:sz w:val="24"/>
        </w:rPr>
        <w:t>is</w:t>
      </w:r>
      <w:r w:rsidR="00785F4C" w:rsidRPr="00931808">
        <w:rPr>
          <w:sz w:val="24"/>
        </w:rPr>
        <w:t xml:space="preserve"> mostly only available </w:t>
      </w:r>
      <w:r w:rsidR="00DA2060" w:rsidRPr="00931808">
        <w:rPr>
          <w:sz w:val="24"/>
        </w:rPr>
        <w:t>at an aggregate level, synthetic population generation (SPG)</w:t>
      </w:r>
      <w:r w:rsidR="00892AB0" w:rsidRPr="00931808">
        <w:rPr>
          <w:sz w:val="24"/>
        </w:rPr>
        <w:t xml:space="preserve"> </w:t>
      </w:r>
      <w:r w:rsidR="00F5636B" w:rsidRPr="00931808">
        <w:rPr>
          <w:i/>
          <w:sz w:val="24"/>
        </w:rPr>
        <w:t>(21)</w:t>
      </w:r>
      <w:r w:rsidR="00DA2060" w:rsidRPr="00931808">
        <w:rPr>
          <w:sz w:val="24"/>
        </w:rPr>
        <w:t xml:space="preserve"> needs to be applied as a pre-process. </w:t>
      </w:r>
      <w:r w:rsidR="00F246FB" w:rsidRPr="00931808">
        <w:rPr>
          <w:sz w:val="24"/>
        </w:rPr>
        <w:t>CEMDAP’s</w:t>
      </w:r>
      <w:r w:rsidR="00DA2060" w:rsidRPr="00931808">
        <w:rPr>
          <w:sz w:val="24"/>
        </w:rPr>
        <w:t xml:space="preserve"> output consists of the complete daily activity-travel patterns of each individual of the synthetic population</w:t>
      </w:r>
      <w:r w:rsidR="00892AB0" w:rsidRPr="00931808">
        <w:rPr>
          <w:sz w:val="24"/>
        </w:rPr>
        <w:t xml:space="preserve"> </w:t>
      </w:r>
      <w:r w:rsidR="00F5636B" w:rsidRPr="00931808">
        <w:rPr>
          <w:i/>
          <w:sz w:val="24"/>
        </w:rPr>
        <w:t>(19)(11)(20)</w:t>
      </w:r>
      <w:r w:rsidR="00892AB0" w:rsidRPr="00931808">
        <w:rPr>
          <w:i/>
          <w:sz w:val="24"/>
        </w:rPr>
        <w:t xml:space="preserve"> </w:t>
      </w:r>
      <w:r w:rsidR="00DA2060" w:rsidRPr="00931808">
        <w:rPr>
          <w:sz w:val="24"/>
        </w:rPr>
        <w:t>and outlines the sequence of activities (and corresponding travel) that a person undertakes during the day. This knowledge is the foundation for transport modeling. As in any market, however</w:t>
      </w:r>
      <w:r w:rsidR="00F246FB" w:rsidRPr="00931808">
        <w:rPr>
          <w:sz w:val="24"/>
        </w:rPr>
        <w:t>, demand is dependent on supply. So,</w:t>
      </w:r>
      <w:r w:rsidR="00DA2060" w:rsidRPr="00931808">
        <w:rPr>
          <w:sz w:val="24"/>
        </w:rPr>
        <w:t xml:space="preserve"> the interaction of supply and demand needs to be modeled.</w:t>
      </w:r>
    </w:p>
    <w:p w14:paraId="322DC505" w14:textId="77777777" w:rsidR="00AC775C" w:rsidRPr="00931808" w:rsidRDefault="00AC775C" w:rsidP="00AC775C">
      <w:pPr>
        <w:widowControl/>
        <w:autoSpaceDE w:val="0"/>
        <w:autoSpaceDN w:val="0"/>
        <w:adjustRightInd w:val="0"/>
        <w:jc w:val="left"/>
        <w:rPr>
          <w:sz w:val="24"/>
        </w:rPr>
      </w:pPr>
    </w:p>
    <w:p w14:paraId="20EC0F29" w14:textId="77777777" w:rsidR="00AC775C" w:rsidRPr="00931808" w:rsidRDefault="00AC775C" w:rsidP="00AC775C">
      <w:pPr>
        <w:widowControl/>
        <w:autoSpaceDE w:val="0"/>
        <w:autoSpaceDN w:val="0"/>
        <w:adjustRightInd w:val="0"/>
        <w:jc w:val="left"/>
        <w:rPr>
          <w:b/>
          <w:sz w:val="24"/>
        </w:rPr>
      </w:pPr>
      <w:r w:rsidRPr="00931808">
        <w:rPr>
          <w:b/>
          <w:sz w:val="24"/>
        </w:rPr>
        <w:t>2.2. MATSim</w:t>
      </w:r>
    </w:p>
    <w:p w14:paraId="1B0E502B" w14:textId="553F1C96" w:rsidR="00AC775C" w:rsidRPr="00931808" w:rsidRDefault="00073F94" w:rsidP="00DA2060">
      <w:pPr>
        <w:spacing w:before="60"/>
        <w:rPr>
          <w:sz w:val="24"/>
        </w:rPr>
      </w:pPr>
      <w:r w:rsidRPr="00931808">
        <w:rPr>
          <w:sz w:val="24"/>
        </w:rPr>
        <w:t>MATSim (M</w:t>
      </w:r>
      <w:r w:rsidRPr="00931808">
        <w:rPr>
          <w:iCs/>
          <w:sz w:val="24"/>
        </w:rPr>
        <w:t>ulti-Agent Transport Simulation</w:t>
      </w:r>
      <w:r w:rsidRPr="00931808">
        <w:rPr>
          <w:i/>
          <w:iCs/>
          <w:sz w:val="24"/>
        </w:rPr>
        <w:t xml:space="preserve"> (4)</w:t>
      </w:r>
      <w:r w:rsidRPr="00931808">
        <w:rPr>
          <w:iCs/>
          <w:sz w:val="24"/>
        </w:rPr>
        <w:t xml:space="preserve">) is used </w:t>
      </w:r>
      <w:r w:rsidRPr="00931808">
        <w:rPr>
          <w:sz w:val="24"/>
        </w:rPr>
        <w:t>to model</w:t>
      </w:r>
      <w:r w:rsidR="00DA2060" w:rsidRPr="00931808">
        <w:rPr>
          <w:sz w:val="24"/>
        </w:rPr>
        <w:t xml:space="preserve"> the interaction of supply and demand on the network</w:t>
      </w:r>
      <w:r w:rsidR="00573606" w:rsidRPr="00931808">
        <w:rPr>
          <w:sz w:val="24"/>
        </w:rPr>
        <w:t xml:space="preserve">, by iterating between </w:t>
      </w:r>
      <w:r w:rsidR="00DA2060" w:rsidRPr="00931808">
        <w:rPr>
          <w:sz w:val="24"/>
        </w:rPr>
        <w:t>two major components. First, the demand for transport is simulated on the physical network (</w:t>
      </w:r>
      <w:r w:rsidR="00853149" w:rsidRPr="00931808">
        <w:rPr>
          <w:i/>
          <w:iCs/>
          <w:sz w:val="24"/>
        </w:rPr>
        <w:t>p</w:t>
      </w:r>
      <w:r w:rsidR="00DA2060" w:rsidRPr="00931808">
        <w:rPr>
          <w:i/>
          <w:iCs/>
          <w:sz w:val="24"/>
        </w:rPr>
        <w:t>hysical simulation</w:t>
      </w:r>
      <w:r w:rsidR="00DA2060" w:rsidRPr="00931808">
        <w:rPr>
          <w:sz w:val="24"/>
        </w:rPr>
        <w:t xml:space="preserve"> in </w:t>
      </w:r>
      <w:r w:rsidR="00892AB0" w:rsidRPr="00931808">
        <w:rPr>
          <w:sz w:val="24"/>
        </w:rPr>
        <w:t>F</w:t>
      </w:r>
      <w:r w:rsidR="00DA2060" w:rsidRPr="00931808">
        <w:rPr>
          <w:sz w:val="24"/>
        </w:rPr>
        <w:t xml:space="preserve">igure 1; also referred to as </w:t>
      </w:r>
      <w:r w:rsidR="00DA2060" w:rsidRPr="00931808">
        <w:rPr>
          <w:i/>
          <w:iCs/>
          <w:sz w:val="24"/>
        </w:rPr>
        <w:t xml:space="preserve">traffic </w:t>
      </w:r>
      <w:r w:rsidR="00F246FB" w:rsidRPr="00931808">
        <w:rPr>
          <w:i/>
          <w:iCs/>
          <w:sz w:val="24"/>
        </w:rPr>
        <w:t xml:space="preserve">(flow) </w:t>
      </w:r>
      <w:r w:rsidR="00DA2060" w:rsidRPr="00931808">
        <w:rPr>
          <w:i/>
          <w:iCs/>
          <w:sz w:val="24"/>
        </w:rPr>
        <w:t>simulation</w:t>
      </w:r>
      <w:r w:rsidR="00DA2060" w:rsidRPr="00931808">
        <w:rPr>
          <w:sz w:val="24"/>
        </w:rPr>
        <w:t xml:space="preserve">, </w:t>
      </w:r>
      <w:r w:rsidR="00DA2060" w:rsidRPr="00931808">
        <w:rPr>
          <w:i/>
          <w:iCs/>
          <w:sz w:val="24"/>
        </w:rPr>
        <w:t>mobility simulation (</w:t>
      </w:r>
      <w:proofErr w:type="spellStart"/>
      <w:r w:rsidR="00DA2060" w:rsidRPr="00931808">
        <w:rPr>
          <w:i/>
          <w:iCs/>
          <w:sz w:val="24"/>
        </w:rPr>
        <w:t>mobsim</w:t>
      </w:r>
      <w:proofErr w:type="spellEnd"/>
      <w:r w:rsidR="00DA2060" w:rsidRPr="00931808">
        <w:rPr>
          <w:i/>
          <w:iCs/>
          <w:sz w:val="24"/>
        </w:rPr>
        <w:t>)</w:t>
      </w:r>
      <w:r w:rsidR="00DA2060" w:rsidRPr="00931808">
        <w:rPr>
          <w:sz w:val="24"/>
        </w:rPr>
        <w:t>,</w:t>
      </w:r>
      <w:r w:rsidR="00141269" w:rsidRPr="00931808">
        <w:rPr>
          <w:sz w:val="24"/>
        </w:rPr>
        <w:t xml:space="preserve"> or</w:t>
      </w:r>
      <w:r w:rsidR="00DA2060" w:rsidRPr="00931808">
        <w:rPr>
          <w:sz w:val="24"/>
        </w:rPr>
        <w:t xml:space="preserve"> </w:t>
      </w:r>
      <w:r w:rsidR="00DA2060" w:rsidRPr="00931808">
        <w:rPr>
          <w:i/>
          <w:iCs/>
          <w:sz w:val="24"/>
        </w:rPr>
        <w:t>network loading</w:t>
      </w:r>
      <w:r w:rsidR="00DA2060" w:rsidRPr="00931808">
        <w:rPr>
          <w:sz w:val="24"/>
        </w:rPr>
        <w:t>). Second, the choice processes (decision making) that travelers undertake in reaction to what they experience while traveling are simulated (</w:t>
      </w:r>
      <w:r w:rsidR="00853149" w:rsidRPr="00931808">
        <w:rPr>
          <w:i/>
          <w:iCs/>
          <w:sz w:val="24"/>
        </w:rPr>
        <w:t>m</w:t>
      </w:r>
      <w:r w:rsidR="00DA2060" w:rsidRPr="00931808">
        <w:rPr>
          <w:i/>
          <w:iCs/>
          <w:sz w:val="24"/>
        </w:rPr>
        <w:t>ental simulation</w:t>
      </w:r>
      <w:r w:rsidR="00DA2060" w:rsidRPr="00931808">
        <w:rPr>
          <w:sz w:val="24"/>
        </w:rPr>
        <w:t xml:space="preserve"> in </w:t>
      </w:r>
      <w:r w:rsidR="00892AB0" w:rsidRPr="00931808">
        <w:rPr>
          <w:sz w:val="24"/>
        </w:rPr>
        <w:t>F</w:t>
      </w:r>
      <w:r w:rsidR="00DA2060" w:rsidRPr="00931808">
        <w:rPr>
          <w:sz w:val="24"/>
        </w:rPr>
        <w:t>igure 1).</w:t>
      </w:r>
      <w:r w:rsidR="00AC775C" w:rsidRPr="00931808">
        <w:rPr>
          <w:sz w:val="24"/>
        </w:rPr>
        <w:t xml:space="preserve"> </w:t>
      </w:r>
    </w:p>
    <w:p w14:paraId="1410522C" w14:textId="396B4FB3" w:rsidR="00DA2060" w:rsidRPr="00931808" w:rsidRDefault="00DA2060" w:rsidP="00B43490">
      <w:pPr>
        <w:ind w:firstLine="839"/>
        <w:rPr>
          <w:sz w:val="24"/>
        </w:rPr>
      </w:pPr>
      <w:r w:rsidRPr="00931808">
        <w:rPr>
          <w:sz w:val="24"/>
        </w:rPr>
        <w:t xml:space="preserve">Each </w:t>
      </w:r>
      <w:r w:rsidR="004910C7" w:rsidRPr="00931808">
        <w:rPr>
          <w:sz w:val="24"/>
        </w:rPr>
        <w:t>traveler (</w:t>
      </w:r>
      <w:r w:rsidRPr="00931808">
        <w:rPr>
          <w:i/>
          <w:sz w:val="24"/>
        </w:rPr>
        <w:t>agent</w:t>
      </w:r>
      <w:r w:rsidR="004910C7" w:rsidRPr="00931808">
        <w:rPr>
          <w:sz w:val="24"/>
        </w:rPr>
        <w:t>)</w:t>
      </w:r>
      <w:r w:rsidRPr="00931808">
        <w:rPr>
          <w:sz w:val="24"/>
        </w:rPr>
        <w:t xml:space="preserve"> takes independent decisions and keeps a record of her/his decisions in a </w:t>
      </w:r>
      <w:r w:rsidRPr="00931808">
        <w:rPr>
          <w:i/>
          <w:iCs/>
          <w:sz w:val="24"/>
        </w:rPr>
        <w:t>plan</w:t>
      </w:r>
      <w:r w:rsidRPr="00931808">
        <w:rPr>
          <w:sz w:val="24"/>
        </w:rPr>
        <w:t xml:space="preserve">, which contains the agent’s schedule of activities, including times and locations, along with the travel modes. </w:t>
      </w:r>
    </w:p>
    <w:p w14:paraId="512D166F" w14:textId="6EA0514F" w:rsidR="00DA2060" w:rsidRPr="00931808" w:rsidRDefault="00DA2060" w:rsidP="00DA2060">
      <w:pPr>
        <w:ind w:firstLine="839"/>
        <w:rPr>
          <w:sz w:val="24"/>
        </w:rPr>
      </w:pPr>
      <w:r w:rsidRPr="00931808">
        <w:rPr>
          <w:sz w:val="24"/>
        </w:rPr>
        <w:t xml:space="preserve">In the physical simulation, the selected plans of all agents are simultaneously </w:t>
      </w:r>
      <w:r w:rsidR="00541A15" w:rsidRPr="00931808">
        <w:rPr>
          <w:sz w:val="24"/>
        </w:rPr>
        <w:t>executed</w:t>
      </w:r>
      <w:r w:rsidR="00724376" w:rsidRPr="00931808">
        <w:rPr>
          <w:sz w:val="24"/>
        </w:rPr>
        <w:t>. The default physical simulation is</w:t>
      </w:r>
      <w:r w:rsidRPr="00931808">
        <w:rPr>
          <w:sz w:val="24"/>
        </w:rPr>
        <w:t xml:space="preserve"> a queue model</w:t>
      </w:r>
      <w:r w:rsidR="00B11F9F" w:rsidRPr="00931808">
        <w:rPr>
          <w:sz w:val="24"/>
        </w:rPr>
        <w:t xml:space="preserve"> </w:t>
      </w:r>
      <w:r w:rsidR="00F5636B" w:rsidRPr="00931808">
        <w:rPr>
          <w:i/>
          <w:sz w:val="24"/>
        </w:rPr>
        <w:t>(22)</w:t>
      </w:r>
      <w:r w:rsidR="00724376" w:rsidRPr="00931808">
        <w:rPr>
          <w:i/>
          <w:sz w:val="24"/>
        </w:rPr>
        <w:t xml:space="preserve">, </w:t>
      </w:r>
      <w:r w:rsidR="00724376" w:rsidRPr="00931808">
        <w:rPr>
          <w:sz w:val="24"/>
        </w:rPr>
        <w:t>where e</w:t>
      </w:r>
      <w:r w:rsidR="00B11F9F" w:rsidRPr="00931808">
        <w:rPr>
          <w:sz w:val="24"/>
        </w:rPr>
        <w:t>ve</w:t>
      </w:r>
      <w:r w:rsidRPr="00931808">
        <w:rPr>
          <w:sz w:val="24"/>
        </w:rPr>
        <w:t>ry roadway segment</w:t>
      </w:r>
      <w:r w:rsidR="00B11F9F" w:rsidRPr="00931808">
        <w:rPr>
          <w:sz w:val="24"/>
        </w:rPr>
        <w:t xml:space="preserve"> (</w:t>
      </w:r>
      <w:r w:rsidR="00B11F9F" w:rsidRPr="00931808">
        <w:rPr>
          <w:i/>
          <w:sz w:val="24"/>
        </w:rPr>
        <w:t>link</w:t>
      </w:r>
      <w:r w:rsidR="00B11F9F" w:rsidRPr="00931808">
        <w:rPr>
          <w:sz w:val="24"/>
        </w:rPr>
        <w:t>)</w:t>
      </w:r>
      <w:r w:rsidRPr="00931808">
        <w:rPr>
          <w:sz w:val="24"/>
        </w:rPr>
        <w:t xml:space="preserve"> is modeled as a first-in-first-out (FIFO) queue</w:t>
      </w:r>
      <w:r w:rsidR="00177086" w:rsidRPr="00931808">
        <w:rPr>
          <w:sz w:val="24"/>
        </w:rPr>
        <w:t>, taking into account the attributes</w:t>
      </w:r>
      <w:r w:rsidRPr="00931808">
        <w:rPr>
          <w:sz w:val="24"/>
        </w:rPr>
        <w:t xml:space="preserve"> </w:t>
      </w:r>
      <w:r w:rsidR="00177086" w:rsidRPr="00931808">
        <w:rPr>
          <w:sz w:val="24"/>
        </w:rPr>
        <w:t>f</w:t>
      </w:r>
      <w:r w:rsidRPr="00931808">
        <w:rPr>
          <w:sz w:val="24"/>
        </w:rPr>
        <w:t xml:space="preserve">ree-flow speed, link length, flow capacity, </w:t>
      </w:r>
      <w:r w:rsidR="00177086" w:rsidRPr="00931808">
        <w:rPr>
          <w:sz w:val="24"/>
        </w:rPr>
        <w:t>storage capacity</w:t>
      </w:r>
      <w:r w:rsidRPr="00931808">
        <w:rPr>
          <w:sz w:val="24"/>
        </w:rPr>
        <w:t>, and allowed modes.</w:t>
      </w:r>
      <w:r w:rsidR="0037277D" w:rsidRPr="00931808">
        <w:rPr>
          <w:sz w:val="24"/>
        </w:rPr>
        <w:t xml:space="preserve">  An important advantage of the queue simulation is that it can handle </w:t>
      </w:r>
      <w:r w:rsidR="00AF3792" w:rsidRPr="00931808">
        <w:rPr>
          <w:sz w:val="24"/>
        </w:rPr>
        <w:t>sampled</w:t>
      </w:r>
      <w:r w:rsidR="00B06E29" w:rsidRPr="00931808">
        <w:rPr>
          <w:sz w:val="24"/>
        </w:rPr>
        <w:t xml:space="preserve"> population</w:t>
      </w:r>
      <w:r w:rsidR="000C0AD2" w:rsidRPr="00931808">
        <w:rPr>
          <w:sz w:val="24"/>
        </w:rPr>
        <w:t>s</w:t>
      </w:r>
      <w:r w:rsidR="0037277D" w:rsidRPr="00931808">
        <w:rPr>
          <w:sz w:val="24"/>
        </w:rPr>
        <w:t xml:space="preserve">, </w:t>
      </w:r>
      <w:r w:rsidR="008E2A6C" w:rsidRPr="00931808">
        <w:rPr>
          <w:sz w:val="24"/>
        </w:rPr>
        <w:t>by</w:t>
      </w:r>
      <w:r w:rsidR="0037277D" w:rsidRPr="00931808">
        <w:rPr>
          <w:sz w:val="24"/>
        </w:rPr>
        <w:t xml:space="preserve"> scaling down flow and storage capacity accordingly.</w:t>
      </w:r>
    </w:p>
    <w:p w14:paraId="07F4E98B" w14:textId="5F2C5F6D" w:rsidR="00060FEE" w:rsidRPr="00931808" w:rsidRDefault="000025E4" w:rsidP="00281427">
      <w:pPr>
        <w:ind w:firstLine="839"/>
        <w:rPr>
          <w:b/>
          <w:sz w:val="24"/>
        </w:rPr>
      </w:pPr>
      <w:r w:rsidRPr="00931808">
        <w:rPr>
          <w:sz w:val="24"/>
        </w:rPr>
        <w:t>In MATSim, e</w:t>
      </w:r>
      <w:r w:rsidR="00DA2060" w:rsidRPr="00931808">
        <w:rPr>
          <w:sz w:val="24"/>
        </w:rPr>
        <w:t xml:space="preserve">ach plan is evaluated based on its performance, which is quantified by a score based on the notion of </w:t>
      </w:r>
      <w:r w:rsidR="00DA2060" w:rsidRPr="00931808">
        <w:rPr>
          <w:i/>
          <w:iCs/>
          <w:sz w:val="24"/>
        </w:rPr>
        <w:t>utility</w:t>
      </w:r>
      <w:r w:rsidR="00DA2060" w:rsidRPr="00931808">
        <w:rPr>
          <w:sz w:val="24"/>
        </w:rPr>
        <w:t xml:space="preserve">. The according </w:t>
      </w:r>
      <w:r w:rsidR="00DA2060" w:rsidRPr="00931808">
        <w:rPr>
          <w:i/>
          <w:iCs/>
          <w:sz w:val="24"/>
        </w:rPr>
        <w:t>utility function</w:t>
      </w:r>
      <w:r w:rsidR="00B11F9F" w:rsidRPr="00931808">
        <w:rPr>
          <w:i/>
          <w:iCs/>
          <w:sz w:val="24"/>
        </w:rPr>
        <w:t xml:space="preserve"> </w:t>
      </w:r>
      <w:r w:rsidR="00F5636B" w:rsidRPr="00931808">
        <w:rPr>
          <w:i/>
          <w:iCs/>
          <w:sz w:val="24"/>
        </w:rPr>
        <w:t>(23)</w:t>
      </w:r>
      <w:r w:rsidR="00B11F9F" w:rsidRPr="00931808">
        <w:rPr>
          <w:i/>
          <w:iCs/>
          <w:sz w:val="24"/>
        </w:rPr>
        <w:t xml:space="preserve"> </w:t>
      </w:r>
      <w:r w:rsidR="00DA2060" w:rsidRPr="00931808">
        <w:rPr>
          <w:sz w:val="24"/>
        </w:rPr>
        <w:t xml:space="preserve">encompasses the agents’ activity participation and their travel performance: </w:t>
      </w:r>
    </w:p>
    <w:p w14:paraId="59B03DD4" w14:textId="77777777" w:rsidR="00060FEE" w:rsidRPr="00931808" w:rsidRDefault="00060FEE" w:rsidP="00060FEE">
      <w:pPr>
        <w:widowControl/>
        <w:autoSpaceDE w:val="0"/>
        <w:autoSpaceDN w:val="0"/>
        <w:adjustRightInd w:val="0"/>
        <w:jc w:val="left"/>
        <w:rPr>
          <w:sz w:val="24"/>
        </w:rPr>
      </w:pPr>
    </w:p>
    <w:p w14:paraId="5940E108" w14:textId="6F1380E7" w:rsidR="00060FEE" w:rsidRPr="00931808" w:rsidRDefault="00F9013D" w:rsidP="00060FEE">
      <w:pPr>
        <w:widowControl/>
        <w:autoSpaceDE w:val="0"/>
        <w:autoSpaceDN w:val="0"/>
        <w:adjustRightInd w:val="0"/>
        <w:jc w:val="left"/>
        <w:rPr>
          <w:sz w:val="24"/>
        </w:rPr>
      </w:pPr>
      <w:r>
        <w:rPr>
          <w:position w:val="-16"/>
          <w:sz w:val="24"/>
        </w:rPr>
        <w:pict w14:anchorId="0EAE6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22.6pt">
            <v:imagedata r:id="rId12" o:title=""/>
          </v:shape>
        </w:pict>
      </w:r>
      <w:r w:rsidR="004910C7" w:rsidRPr="00931808">
        <w:rPr>
          <w:sz w:val="24"/>
        </w:rPr>
        <w:t>,</w:t>
      </w:r>
      <w:r w:rsidR="00060FEE" w:rsidRPr="00931808">
        <w:rPr>
          <w:sz w:val="24"/>
        </w:rPr>
        <w:t xml:space="preserve"> </w:t>
      </w:r>
      <w:r w:rsidR="00060FEE" w:rsidRPr="00931808">
        <w:rPr>
          <w:sz w:val="24"/>
        </w:rPr>
        <w:tab/>
      </w:r>
      <w:r w:rsidR="00060FEE" w:rsidRPr="00931808">
        <w:rPr>
          <w:sz w:val="24"/>
        </w:rPr>
        <w:tab/>
      </w:r>
      <w:r w:rsidR="00060FEE" w:rsidRPr="00931808">
        <w:rPr>
          <w:sz w:val="24"/>
        </w:rPr>
        <w:tab/>
      </w:r>
      <w:r w:rsidR="00A92A88" w:rsidRPr="00931808">
        <w:rPr>
          <w:sz w:val="24"/>
        </w:rPr>
        <w:tab/>
      </w:r>
      <w:r w:rsidR="00A92A88" w:rsidRPr="00931808">
        <w:rPr>
          <w:sz w:val="24"/>
        </w:rPr>
        <w:tab/>
      </w:r>
      <w:r w:rsidR="00A92A88" w:rsidRPr="00931808">
        <w:rPr>
          <w:sz w:val="24"/>
        </w:rPr>
        <w:tab/>
      </w:r>
      <w:r w:rsidR="00060FEE" w:rsidRPr="00931808">
        <w:rPr>
          <w:sz w:val="24"/>
        </w:rPr>
        <w:t>(1)</w:t>
      </w:r>
    </w:p>
    <w:p w14:paraId="2905C2C7" w14:textId="77777777" w:rsidR="00060FEE" w:rsidRPr="00931808" w:rsidRDefault="00060FEE" w:rsidP="00060FEE">
      <w:pPr>
        <w:widowControl/>
        <w:autoSpaceDE w:val="0"/>
        <w:autoSpaceDN w:val="0"/>
        <w:adjustRightInd w:val="0"/>
        <w:jc w:val="left"/>
        <w:rPr>
          <w:sz w:val="24"/>
        </w:rPr>
      </w:pPr>
    </w:p>
    <w:p w14:paraId="5D0E2216" w14:textId="27353E27" w:rsidR="00C6098A" w:rsidRPr="00931808" w:rsidRDefault="00DA2060" w:rsidP="00DA2060">
      <w:pPr>
        <w:rPr>
          <w:sz w:val="24"/>
        </w:rPr>
      </w:pPr>
      <w:r w:rsidRPr="00931808">
        <w:rPr>
          <w:sz w:val="24"/>
        </w:rPr>
        <w:t xml:space="preserve">where </w:t>
      </w:r>
      <w:r w:rsidRPr="00931808">
        <w:rPr>
          <w:i/>
          <w:iCs/>
          <w:sz w:val="24"/>
        </w:rPr>
        <w:t>V</w:t>
      </w:r>
      <w:r w:rsidRPr="00931808">
        <w:rPr>
          <w:i/>
          <w:iCs/>
          <w:position w:val="-7"/>
          <w:sz w:val="20"/>
          <w:szCs w:val="18"/>
        </w:rPr>
        <w:t>perf</w:t>
      </w:r>
      <w:r w:rsidRPr="00931808">
        <w:rPr>
          <w:position w:val="-7"/>
          <w:sz w:val="20"/>
          <w:szCs w:val="18"/>
        </w:rPr>
        <w:t>,</w:t>
      </w:r>
      <w:r w:rsidRPr="00931808">
        <w:rPr>
          <w:i/>
          <w:iCs/>
          <w:position w:val="-7"/>
          <w:sz w:val="20"/>
          <w:szCs w:val="18"/>
        </w:rPr>
        <w:t>m</w:t>
      </w:r>
      <w:r w:rsidRPr="00931808">
        <w:rPr>
          <w:sz w:val="24"/>
        </w:rPr>
        <w:t xml:space="preserve"> is the utility of activity </w:t>
      </w:r>
      <w:r w:rsidRPr="00931808">
        <w:rPr>
          <w:i/>
          <w:iCs/>
          <w:sz w:val="24"/>
        </w:rPr>
        <w:t>m</w:t>
      </w:r>
      <w:r w:rsidRPr="00931808">
        <w:rPr>
          <w:sz w:val="24"/>
        </w:rPr>
        <w:t xml:space="preserve"> and </w:t>
      </w:r>
      <w:r w:rsidRPr="00931808">
        <w:rPr>
          <w:i/>
          <w:iCs/>
          <w:sz w:val="24"/>
        </w:rPr>
        <w:t>V</w:t>
      </w:r>
      <w:r w:rsidRPr="00931808">
        <w:rPr>
          <w:i/>
          <w:iCs/>
          <w:position w:val="-7"/>
          <w:sz w:val="20"/>
          <w:szCs w:val="18"/>
        </w:rPr>
        <w:t>trav</w:t>
      </w:r>
      <w:r w:rsidRPr="00931808">
        <w:rPr>
          <w:position w:val="-7"/>
          <w:sz w:val="20"/>
          <w:szCs w:val="18"/>
        </w:rPr>
        <w:t>,</w:t>
      </w:r>
      <w:r w:rsidRPr="00931808">
        <w:rPr>
          <w:i/>
          <w:iCs/>
          <w:position w:val="-7"/>
          <w:sz w:val="20"/>
          <w:szCs w:val="18"/>
        </w:rPr>
        <w:t>n</w:t>
      </w:r>
      <w:r w:rsidRPr="00931808">
        <w:rPr>
          <w:sz w:val="24"/>
        </w:rPr>
        <w:t xml:space="preserve"> is the utility of travel leg </w:t>
      </w:r>
      <w:r w:rsidRPr="00931808">
        <w:rPr>
          <w:i/>
          <w:iCs/>
          <w:sz w:val="24"/>
        </w:rPr>
        <w:t>n</w:t>
      </w:r>
      <w:r w:rsidRPr="00931808">
        <w:rPr>
          <w:sz w:val="24"/>
        </w:rPr>
        <w:t xml:space="preserve">. New scores are only calculated for </w:t>
      </w:r>
      <w:r w:rsidR="00507EED" w:rsidRPr="00931808">
        <w:rPr>
          <w:sz w:val="24"/>
        </w:rPr>
        <w:t xml:space="preserve">the </w:t>
      </w:r>
      <w:r w:rsidRPr="00931808">
        <w:rPr>
          <w:sz w:val="24"/>
        </w:rPr>
        <w:t>selected plan</w:t>
      </w:r>
      <w:r w:rsidR="000025E4" w:rsidRPr="00931808">
        <w:rPr>
          <w:sz w:val="24"/>
        </w:rPr>
        <w:t xml:space="preserve"> of the current MATSim iteration</w:t>
      </w:r>
      <w:r w:rsidR="00863822" w:rsidRPr="00931808">
        <w:rPr>
          <w:sz w:val="24"/>
        </w:rPr>
        <w:t>. In this study, MATSim standard scoring parameters are used</w:t>
      </w:r>
      <w:r w:rsidR="000C6B30" w:rsidRPr="00931808">
        <w:rPr>
          <w:sz w:val="24"/>
        </w:rPr>
        <w:t xml:space="preserve"> </w:t>
      </w:r>
      <w:r w:rsidR="00F5636B" w:rsidRPr="00931808">
        <w:rPr>
          <w:i/>
          <w:iCs/>
          <w:sz w:val="24"/>
        </w:rPr>
        <w:t>(23)</w:t>
      </w:r>
      <w:r w:rsidRPr="00931808">
        <w:rPr>
          <w:sz w:val="24"/>
        </w:rPr>
        <w:t>.</w:t>
      </w:r>
    </w:p>
    <w:p w14:paraId="023E7F03" w14:textId="77777777" w:rsidR="00DA2060" w:rsidRPr="00931808" w:rsidRDefault="00DA2060" w:rsidP="008A11EB">
      <w:pPr>
        <w:ind w:firstLine="839"/>
        <w:rPr>
          <w:sz w:val="24"/>
        </w:rPr>
      </w:pPr>
      <w:r w:rsidRPr="00931808">
        <w:rPr>
          <w:sz w:val="24"/>
        </w:rPr>
        <w:t xml:space="preserve">Next, the agents decide which plan to execute in the traffic simulation of the next </w:t>
      </w:r>
      <w:r w:rsidRPr="00931808">
        <w:rPr>
          <w:sz w:val="24"/>
        </w:rPr>
        <w:lastRenderedPageBreak/>
        <w:t xml:space="preserve">iteration. They may either generate a new plan by applying modifications to a copy of one randomly selected plan from their existing plans. Modifications may be done with respect to various choice dimensions (e.g. routing or time choice) through </w:t>
      </w:r>
      <w:r w:rsidRPr="00931808">
        <w:rPr>
          <w:i/>
          <w:iCs/>
          <w:sz w:val="24"/>
        </w:rPr>
        <w:t>(innovative) strategy modules</w:t>
      </w:r>
      <w:r w:rsidRPr="00931808">
        <w:rPr>
          <w:sz w:val="24"/>
        </w:rPr>
        <w:t xml:space="preserve">. If a new plan is created, this plan is marked as the agent’s </w:t>
      </w:r>
      <w:r w:rsidRPr="00931808">
        <w:rPr>
          <w:i/>
          <w:iCs/>
          <w:sz w:val="24"/>
        </w:rPr>
        <w:t>selected plan</w:t>
      </w:r>
      <w:r w:rsidRPr="00931808">
        <w:rPr>
          <w:sz w:val="24"/>
        </w:rPr>
        <w:t xml:space="preserve"> for the next iteration.</w:t>
      </w:r>
    </w:p>
    <w:p w14:paraId="092B9F52" w14:textId="04465F6C" w:rsidR="00AC775C" w:rsidRPr="00931808" w:rsidRDefault="00DA2060" w:rsidP="00281427">
      <w:pPr>
        <w:ind w:firstLine="839"/>
        <w:rPr>
          <w:sz w:val="24"/>
        </w:rPr>
      </w:pPr>
      <w:r w:rsidRPr="00931808">
        <w:rPr>
          <w:sz w:val="24"/>
        </w:rPr>
        <w:t xml:space="preserve">Alternatively, agents may select one of their already existing plans through </w:t>
      </w:r>
      <w:r w:rsidRPr="00931808">
        <w:rPr>
          <w:i/>
          <w:iCs/>
          <w:sz w:val="24"/>
        </w:rPr>
        <w:t>probabilistic selection</w:t>
      </w:r>
      <w:r w:rsidRPr="00931808">
        <w:rPr>
          <w:sz w:val="24"/>
        </w:rPr>
        <w:t xml:space="preserve"> and execute it. To do so, a choice among their existing plans is performed by a multinomial logit model, where the selection probability </w:t>
      </w:r>
      <w:r w:rsidR="00043EB8" w:rsidRPr="00931808">
        <w:rPr>
          <w:i/>
          <w:iCs/>
          <w:sz w:val="24"/>
        </w:rPr>
        <w:t>P</w:t>
      </w:r>
      <w:r w:rsidR="00043EB8" w:rsidRPr="00931808">
        <w:rPr>
          <w:sz w:val="24"/>
        </w:rPr>
        <w:t>(</w:t>
      </w:r>
      <w:r w:rsidR="00043EB8" w:rsidRPr="00931808">
        <w:rPr>
          <w:i/>
          <w:iCs/>
          <w:sz w:val="24"/>
        </w:rPr>
        <w:t>i</w:t>
      </w:r>
      <w:r w:rsidR="00043EB8" w:rsidRPr="00931808">
        <w:rPr>
          <w:sz w:val="24"/>
        </w:rPr>
        <w:t xml:space="preserve">) </w:t>
      </w:r>
      <w:r w:rsidRPr="00931808">
        <w:rPr>
          <w:sz w:val="24"/>
        </w:rPr>
        <w:t xml:space="preserve">of a given plan </w:t>
      </w:r>
      <w:r w:rsidRPr="00931808">
        <w:rPr>
          <w:i/>
          <w:iCs/>
          <w:sz w:val="24"/>
        </w:rPr>
        <w:t>i</w:t>
      </w:r>
      <w:r w:rsidRPr="00931808">
        <w:rPr>
          <w:sz w:val="24"/>
        </w:rPr>
        <w:t xml:space="preserve"> is related to the plan’s score </w:t>
      </w:r>
      <w:r w:rsidRPr="00931808">
        <w:rPr>
          <w:i/>
          <w:iCs/>
          <w:sz w:val="24"/>
        </w:rPr>
        <w:t>V</w:t>
      </w:r>
      <w:r w:rsidRPr="00931808">
        <w:rPr>
          <w:sz w:val="24"/>
        </w:rPr>
        <w:t>(</w:t>
      </w:r>
      <w:r w:rsidRPr="00931808">
        <w:rPr>
          <w:i/>
          <w:iCs/>
          <w:sz w:val="24"/>
        </w:rPr>
        <w:t>i</w:t>
      </w:r>
      <w:r w:rsidRPr="00931808">
        <w:rPr>
          <w:sz w:val="24"/>
        </w:rPr>
        <w:t>):</w:t>
      </w:r>
    </w:p>
    <w:p w14:paraId="698BC788" w14:textId="77777777" w:rsidR="00A92A88" w:rsidRPr="00931808" w:rsidRDefault="00A92A88" w:rsidP="00A92A88">
      <w:pPr>
        <w:widowControl/>
        <w:autoSpaceDE w:val="0"/>
        <w:autoSpaceDN w:val="0"/>
        <w:adjustRightInd w:val="0"/>
        <w:jc w:val="left"/>
        <w:rPr>
          <w:sz w:val="24"/>
        </w:rPr>
      </w:pPr>
    </w:p>
    <w:p w14:paraId="327295D5" w14:textId="77777777" w:rsidR="00A92A88" w:rsidRPr="00931808" w:rsidRDefault="00F9013D" w:rsidP="00A92A88">
      <w:pPr>
        <w:widowControl/>
        <w:autoSpaceDE w:val="0"/>
        <w:autoSpaceDN w:val="0"/>
        <w:adjustRightInd w:val="0"/>
        <w:jc w:val="left"/>
        <w:rPr>
          <w:sz w:val="24"/>
        </w:rPr>
      </w:pPr>
      <w:r>
        <w:rPr>
          <w:position w:val="-36"/>
          <w:sz w:val="24"/>
        </w:rPr>
        <w:pict w14:anchorId="5349A905">
          <v:shape id="_x0000_i1026" type="#_x0000_t75" style="width:79.55pt;height:41pt">
            <v:imagedata r:id="rId13" o:title=""/>
          </v:shape>
        </w:pict>
      </w:r>
      <w:r w:rsidR="00A92A88" w:rsidRPr="00931808">
        <w:rPr>
          <w:sz w:val="24"/>
        </w:rPr>
        <w:t xml:space="preserve"> </w:t>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t>(2)</w:t>
      </w:r>
    </w:p>
    <w:p w14:paraId="70EAD5A8" w14:textId="77777777" w:rsidR="00A92A88" w:rsidRPr="00931808" w:rsidRDefault="00A92A88" w:rsidP="00A92A88">
      <w:pPr>
        <w:widowControl/>
        <w:autoSpaceDE w:val="0"/>
        <w:autoSpaceDN w:val="0"/>
        <w:adjustRightInd w:val="0"/>
        <w:jc w:val="left"/>
        <w:rPr>
          <w:sz w:val="24"/>
        </w:rPr>
      </w:pPr>
    </w:p>
    <w:p w14:paraId="44E09E6D" w14:textId="2B8127C5" w:rsidR="004E789D" w:rsidRPr="00931808" w:rsidRDefault="00DA2060" w:rsidP="004910C7">
      <w:pPr>
        <w:rPr>
          <w:sz w:val="24"/>
        </w:rPr>
      </w:pPr>
      <w:r w:rsidRPr="00931808">
        <w:rPr>
          <w:sz w:val="24"/>
        </w:rPr>
        <w:t xml:space="preserve">The </w:t>
      </w:r>
      <w:r w:rsidR="004E789D" w:rsidRPr="00931808">
        <w:rPr>
          <w:sz w:val="24"/>
        </w:rPr>
        <w:t xml:space="preserve">iterative </w:t>
      </w:r>
      <w:r w:rsidRPr="00931808">
        <w:rPr>
          <w:sz w:val="24"/>
        </w:rPr>
        <w:t xml:space="preserve">optimization process in MATSim adheres to the concept of </w:t>
      </w:r>
      <w:r w:rsidRPr="00931808">
        <w:rPr>
          <w:i/>
          <w:iCs/>
          <w:sz w:val="24"/>
        </w:rPr>
        <w:t>evolutionary algorithms</w:t>
      </w:r>
      <w:r w:rsidRPr="00931808">
        <w:rPr>
          <w:sz w:val="24"/>
        </w:rPr>
        <w:t xml:space="preserve">. </w:t>
      </w:r>
      <w:r w:rsidR="000C562F" w:rsidRPr="00931808">
        <w:rPr>
          <w:sz w:val="24"/>
        </w:rPr>
        <w:t xml:space="preserve">In this approach, </w:t>
      </w:r>
      <w:r w:rsidRPr="00931808">
        <w:rPr>
          <w:sz w:val="24"/>
        </w:rPr>
        <w:t xml:space="preserve">transport demand adapts itself to transport supply over the course of iterations. </w:t>
      </w:r>
    </w:p>
    <w:p w14:paraId="13393D16" w14:textId="11E235C7" w:rsidR="00A92A88" w:rsidRPr="00931808" w:rsidRDefault="00A92A88">
      <w:pPr>
        <w:ind w:firstLine="839"/>
        <w:rPr>
          <w:sz w:val="24"/>
        </w:rPr>
      </w:pPr>
    </w:p>
    <w:p w14:paraId="15E91DD5" w14:textId="77777777" w:rsidR="00A92A88" w:rsidRPr="00931808" w:rsidRDefault="00A92A88" w:rsidP="00A92A88">
      <w:pPr>
        <w:autoSpaceDE w:val="0"/>
        <w:autoSpaceDN w:val="0"/>
        <w:adjustRightInd w:val="0"/>
        <w:jc w:val="left"/>
        <w:rPr>
          <w:b/>
          <w:sz w:val="24"/>
        </w:rPr>
      </w:pPr>
      <w:r w:rsidRPr="00931808">
        <w:rPr>
          <w:b/>
          <w:sz w:val="24"/>
        </w:rPr>
        <w:t>2.3. Cadyts</w:t>
      </w:r>
    </w:p>
    <w:p w14:paraId="0B3F2E9F" w14:textId="19B59305" w:rsidR="00DA2060" w:rsidRPr="00931808" w:rsidRDefault="0010786F" w:rsidP="00281427">
      <w:pPr>
        <w:spacing w:before="60"/>
        <w:rPr>
          <w:sz w:val="24"/>
        </w:rPr>
      </w:pPr>
      <w:r w:rsidRPr="00931808">
        <w:rPr>
          <w:sz w:val="24"/>
        </w:rPr>
        <w:t>A drawback of microsimulation</w:t>
      </w:r>
      <w:r w:rsidR="00777A3E" w:rsidRPr="00931808">
        <w:rPr>
          <w:sz w:val="24"/>
        </w:rPr>
        <w:t>s</w:t>
      </w:r>
      <w:r w:rsidR="00DA2060" w:rsidRPr="00931808">
        <w:rPr>
          <w:sz w:val="24"/>
        </w:rPr>
        <w:t xml:space="preserve"> is that they – in contrast to analytical models – do not have an explicit mathematical specification</w:t>
      </w:r>
      <w:r w:rsidR="00386E48" w:rsidRPr="00931808">
        <w:rPr>
          <w:sz w:val="24"/>
        </w:rPr>
        <w:t>, which makes systematic calibration difficult</w:t>
      </w:r>
      <w:r w:rsidR="00B11F9F" w:rsidRPr="00931808">
        <w:rPr>
          <w:sz w:val="24"/>
        </w:rPr>
        <w:t xml:space="preserve"> </w:t>
      </w:r>
      <w:r w:rsidR="00F5636B" w:rsidRPr="00931808">
        <w:rPr>
          <w:i/>
          <w:sz w:val="24"/>
        </w:rPr>
        <w:t>(9)</w:t>
      </w:r>
      <w:r w:rsidR="00B11F9F" w:rsidRPr="00931808">
        <w:rPr>
          <w:sz w:val="24"/>
        </w:rPr>
        <w:t>.</w:t>
      </w:r>
      <w:r w:rsidR="00386E48" w:rsidRPr="00931808">
        <w:rPr>
          <w:iCs/>
          <w:sz w:val="24"/>
        </w:rPr>
        <w:t xml:space="preserve"> </w:t>
      </w:r>
      <w:r w:rsidR="00DA2060" w:rsidRPr="00931808">
        <w:rPr>
          <w:iCs/>
          <w:sz w:val="24"/>
        </w:rPr>
        <w:t>Cadyts</w:t>
      </w:r>
      <w:r w:rsidR="00DA2060" w:rsidRPr="00931808">
        <w:rPr>
          <w:sz w:val="24"/>
        </w:rPr>
        <w:t xml:space="preserve"> (Calibration of dynamic traffic simulations) overcomes this drawback through its calibration procedure in a Bayesian setting</w:t>
      </w:r>
      <w:r w:rsidR="00B11F9F" w:rsidRPr="00931808">
        <w:rPr>
          <w:sz w:val="24"/>
        </w:rPr>
        <w:t xml:space="preserve"> </w:t>
      </w:r>
      <w:r w:rsidR="00F5636B" w:rsidRPr="00931808">
        <w:rPr>
          <w:i/>
          <w:sz w:val="24"/>
        </w:rPr>
        <w:t>(8)</w:t>
      </w:r>
      <w:r w:rsidR="00DA2060" w:rsidRPr="00931808">
        <w:rPr>
          <w:sz w:val="24"/>
        </w:rPr>
        <w:t>. It updates estimates of arbitrary choice dimensions of individual-level travel behavior based on real-world measurements</w:t>
      </w:r>
      <w:r w:rsidR="00836D3D" w:rsidRPr="00931808">
        <w:rPr>
          <w:sz w:val="24"/>
        </w:rPr>
        <w:t xml:space="preserve">, </w:t>
      </w:r>
      <w:r w:rsidR="00DA2060" w:rsidRPr="00931808">
        <w:rPr>
          <w:sz w:val="24"/>
        </w:rPr>
        <w:t xml:space="preserve">e.g. traffic counts </w:t>
      </w:r>
      <w:r w:rsidR="00F5636B" w:rsidRPr="00931808">
        <w:rPr>
          <w:i/>
          <w:sz w:val="24"/>
        </w:rPr>
        <w:t>(8)(9)</w:t>
      </w:r>
      <w:r w:rsidR="00DA2060" w:rsidRPr="00931808">
        <w:rPr>
          <w:sz w:val="24"/>
        </w:rPr>
        <w:t>.</w:t>
      </w:r>
    </w:p>
    <w:p w14:paraId="11EC4927" w14:textId="5CB34C69" w:rsidR="00DA2060" w:rsidRPr="00931808" w:rsidRDefault="00DA2060" w:rsidP="00DA2060">
      <w:pPr>
        <w:ind w:firstLine="839"/>
        <w:rPr>
          <w:sz w:val="24"/>
        </w:rPr>
      </w:pPr>
      <w:r w:rsidRPr="00931808">
        <w:rPr>
          <w:sz w:val="24"/>
        </w:rPr>
        <w:t xml:space="preserve">As stated in section 2.2, the probability </w:t>
      </w:r>
      <w:r w:rsidRPr="00931808">
        <w:rPr>
          <w:i/>
          <w:iCs/>
          <w:sz w:val="24"/>
        </w:rPr>
        <w:t>P</w:t>
      </w:r>
      <w:r w:rsidRPr="00931808">
        <w:rPr>
          <w:sz w:val="24"/>
        </w:rPr>
        <w:t>(</w:t>
      </w:r>
      <w:r w:rsidRPr="00931808">
        <w:rPr>
          <w:i/>
          <w:iCs/>
          <w:sz w:val="24"/>
        </w:rPr>
        <w:t>i</w:t>
      </w:r>
      <w:r w:rsidRPr="00931808">
        <w:rPr>
          <w:sz w:val="24"/>
        </w:rPr>
        <w:t xml:space="preserve">) of choosing plan </w:t>
      </w:r>
      <w:r w:rsidRPr="00931808">
        <w:rPr>
          <w:i/>
          <w:iCs/>
          <w:sz w:val="24"/>
        </w:rPr>
        <w:t>i</w:t>
      </w:r>
      <w:r w:rsidRPr="00931808">
        <w:rPr>
          <w:sz w:val="24"/>
        </w:rPr>
        <w:t xml:space="preserve"> is determined in MATSim on the basis of the scores of the plans. Equation 2 can be called the </w:t>
      </w:r>
      <w:r w:rsidRPr="00931808">
        <w:rPr>
          <w:i/>
          <w:iCs/>
          <w:sz w:val="24"/>
        </w:rPr>
        <w:t>a priori choice probability</w:t>
      </w:r>
      <w:r w:rsidRPr="00931808">
        <w:rPr>
          <w:sz w:val="24"/>
        </w:rPr>
        <w:t xml:space="preserve"> to choose plan </w:t>
      </w:r>
      <w:r w:rsidRPr="00931808">
        <w:rPr>
          <w:i/>
          <w:iCs/>
          <w:sz w:val="24"/>
        </w:rPr>
        <w:t>i</w:t>
      </w:r>
      <w:r w:rsidRPr="00931808">
        <w:rPr>
          <w:sz w:val="24"/>
        </w:rPr>
        <w:t xml:space="preserve">, indicating that this is the plan’s choice probability </w:t>
      </w:r>
      <w:r w:rsidRPr="00931808">
        <w:rPr>
          <w:iCs/>
          <w:sz w:val="24"/>
        </w:rPr>
        <w:t>prior</w:t>
      </w:r>
      <w:r w:rsidRPr="00931808">
        <w:rPr>
          <w:sz w:val="24"/>
        </w:rPr>
        <w:t xml:space="preserve"> to </w:t>
      </w:r>
      <w:r w:rsidR="00C15A1B" w:rsidRPr="00931808">
        <w:rPr>
          <w:sz w:val="24"/>
        </w:rPr>
        <w:t>taking the measurements</w:t>
      </w:r>
      <w:r w:rsidRPr="00931808">
        <w:rPr>
          <w:sz w:val="24"/>
        </w:rPr>
        <w:t xml:space="preserve"> into account. In order to update the plan selection of the synthetic persons, Cadyts combines this a priori choice distribution </w:t>
      </w:r>
      <w:r w:rsidRPr="00931808">
        <w:rPr>
          <w:i/>
          <w:iCs/>
          <w:sz w:val="24"/>
        </w:rPr>
        <w:t>P</w:t>
      </w:r>
      <w:r w:rsidRPr="00931808">
        <w:rPr>
          <w:sz w:val="24"/>
        </w:rPr>
        <w:t>(</w:t>
      </w:r>
      <w:r w:rsidRPr="00931808">
        <w:rPr>
          <w:i/>
          <w:iCs/>
          <w:sz w:val="24"/>
        </w:rPr>
        <w:t>i</w:t>
      </w:r>
      <w:r w:rsidRPr="00931808">
        <w:rPr>
          <w:sz w:val="24"/>
        </w:rPr>
        <w:t xml:space="preserve">) with available traffic counts into an </w:t>
      </w:r>
      <w:r w:rsidRPr="00931808">
        <w:rPr>
          <w:i/>
          <w:iCs/>
          <w:sz w:val="24"/>
        </w:rPr>
        <w:t>a posteriori choice probability</w:t>
      </w:r>
      <w:r w:rsidRPr="00931808">
        <w:rPr>
          <w:sz w:val="24"/>
        </w:rPr>
        <w:t xml:space="preserve"> </w:t>
      </w:r>
      <w:r w:rsidRPr="00931808">
        <w:rPr>
          <w:i/>
          <w:iCs/>
          <w:sz w:val="24"/>
        </w:rPr>
        <w:t>P</w:t>
      </w:r>
      <w:r w:rsidRPr="00931808">
        <w:rPr>
          <w:i/>
          <w:sz w:val="24"/>
        </w:rPr>
        <w:t>(</w:t>
      </w:r>
      <w:r w:rsidRPr="00931808">
        <w:rPr>
          <w:i/>
          <w:iCs/>
          <w:sz w:val="24"/>
        </w:rPr>
        <w:t>i</w:t>
      </w:r>
      <w:r w:rsidRPr="00931808">
        <w:rPr>
          <w:i/>
          <w:sz w:val="24"/>
        </w:rPr>
        <w:t>|</w:t>
      </w:r>
      <w:r w:rsidRPr="00931808">
        <w:rPr>
          <w:b/>
          <w:bCs/>
          <w:i/>
          <w:sz w:val="24"/>
        </w:rPr>
        <w:t>y</w:t>
      </w:r>
      <w:r w:rsidRPr="00931808">
        <w:rPr>
          <w:i/>
          <w:sz w:val="24"/>
        </w:rPr>
        <w:t>)</w:t>
      </w:r>
      <w:r w:rsidRPr="00931808">
        <w:rPr>
          <w:sz w:val="24"/>
        </w:rPr>
        <w:t xml:space="preserve"> </w:t>
      </w:r>
      <w:r w:rsidR="00F5636B" w:rsidRPr="00931808">
        <w:rPr>
          <w:i/>
          <w:sz w:val="24"/>
        </w:rPr>
        <w:t>(9)</w:t>
      </w:r>
      <w:r w:rsidRPr="00931808">
        <w:rPr>
          <w:sz w:val="24"/>
        </w:rPr>
        <w:t>.</w:t>
      </w:r>
    </w:p>
    <w:p w14:paraId="30C56F63" w14:textId="6CCE3C73" w:rsidR="00DA2060" w:rsidRPr="00931808" w:rsidRDefault="00DA2060">
      <w:pPr>
        <w:ind w:firstLine="839"/>
        <w:rPr>
          <w:sz w:val="24"/>
        </w:rPr>
      </w:pPr>
      <w:r w:rsidRPr="00931808">
        <w:rPr>
          <w:sz w:val="24"/>
        </w:rPr>
        <w:t>As shown by Flötteröd</w:t>
      </w:r>
      <w:r w:rsidR="004E7CF7" w:rsidRPr="00931808">
        <w:rPr>
          <w:sz w:val="24"/>
        </w:rPr>
        <w:t xml:space="preserve"> et al.</w:t>
      </w:r>
      <w:r w:rsidR="00B11F9F" w:rsidRPr="00931808">
        <w:rPr>
          <w:sz w:val="24"/>
        </w:rPr>
        <w:t xml:space="preserve"> </w:t>
      </w:r>
      <w:r w:rsidR="00F5636B" w:rsidRPr="00931808">
        <w:rPr>
          <w:i/>
          <w:sz w:val="24"/>
        </w:rPr>
        <w:t>(9)</w:t>
      </w:r>
      <w:r w:rsidRPr="00931808">
        <w:rPr>
          <w:sz w:val="24"/>
        </w:rPr>
        <w:t xml:space="preserve">, the application of the a posteriori choice distribution requires nothing but adding a </w:t>
      </w:r>
      <w:r w:rsidRPr="00931808">
        <w:rPr>
          <w:i/>
          <w:iCs/>
          <w:sz w:val="24"/>
        </w:rPr>
        <w:t>plan-specific utility correction</w:t>
      </w:r>
      <w:r w:rsidRPr="00931808">
        <w:rPr>
          <w:sz w:val="24"/>
        </w:rPr>
        <w:t xml:space="preserve"> to every considered plan of each synthetic person. The plan-specific utility corrections are composed of link- and time-additive correction terms Δ</w:t>
      </w:r>
      <w:r w:rsidRPr="00931808">
        <w:rPr>
          <w:i/>
          <w:iCs/>
          <w:sz w:val="24"/>
        </w:rPr>
        <w:t>V</w:t>
      </w:r>
      <w:r w:rsidRPr="00931808">
        <w:rPr>
          <w:i/>
          <w:iCs/>
          <w:position w:val="-7"/>
          <w:sz w:val="20"/>
          <w:szCs w:val="18"/>
        </w:rPr>
        <w:t>a</w:t>
      </w:r>
      <w:r w:rsidRPr="00931808">
        <w:rPr>
          <w:sz w:val="24"/>
        </w:rPr>
        <w:t>(</w:t>
      </w:r>
      <w:r w:rsidRPr="00931808">
        <w:rPr>
          <w:i/>
          <w:iCs/>
          <w:sz w:val="24"/>
        </w:rPr>
        <w:t>k</w:t>
      </w:r>
      <w:r w:rsidRPr="00931808">
        <w:rPr>
          <w:sz w:val="24"/>
        </w:rPr>
        <w:t>). In case congestion can be assumed to be light and traffic counts are independently and normally distributed, these link- and time-additive correction terms become</w:t>
      </w:r>
      <w:r w:rsidR="00B11F9F" w:rsidRPr="00931808">
        <w:rPr>
          <w:sz w:val="24"/>
        </w:rPr>
        <w:t xml:space="preserve"> </w:t>
      </w:r>
      <w:r w:rsidR="00F5636B" w:rsidRPr="00931808">
        <w:rPr>
          <w:i/>
          <w:sz w:val="24"/>
        </w:rPr>
        <w:t>(9)</w:t>
      </w:r>
    </w:p>
    <w:p w14:paraId="6ADB9C2B" w14:textId="77777777" w:rsidR="00A92A88" w:rsidRPr="00931808" w:rsidRDefault="00A92A88" w:rsidP="00A92A88">
      <w:pPr>
        <w:widowControl/>
        <w:autoSpaceDE w:val="0"/>
        <w:autoSpaceDN w:val="0"/>
        <w:adjustRightInd w:val="0"/>
        <w:jc w:val="left"/>
        <w:rPr>
          <w:sz w:val="24"/>
        </w:rPr>
      </w:pPr>
    </w:p>
    <w:p w14:paraId="0603009B" w14:textId="031F9A87" w:rsidR="00A92A88" w:rsidRPr="00931808" w:rsidRDefault="00F9013D" w:rsidP="00A92A88">
      <w:pPr>
        <w:widowControl/>
        <w:autoSpaceDE w:val="0"/>
        <w:autoSpaceDN w:val="0"/>
        <w:adjustRightInd w:val="0"/>
        <w:jc w:val="left"/>
        <w:rPr>
          <w:sz w:val="24"/>
        </w:rPr>
      </w:pPr>
      <w:r>
        <w:rPr>
          <w:position w:val="-30"/>
          <w:sz w:val="24"/>
        </w:rPr>
        <w:pict w14:anchorId="4BE60B9E">
          <v:shape id="_x0000_i1027" type="#_x0000_t75" style="width:118.9pt;height:36pt">
            <v:imagedata r:id="rId14" o:title=""/>
          </v:shape>
        </w:pict>
      </w:r>
      <w:r w:rsidR="004910C7" w:rsidRPr="00931808">
        <w:rPr>
          <w:sz w:val="24"/>
        </w:rPr>
        <w:t>,</w:t>
      </w:r>
      <w:r w:rsidR="00A92A88" w:rsidRPr="00931808">
        <w:rPr>
          <w:sz w:val="24"/>
        </w:rPr>
        <w:t xml:space="preserve"> </w:t>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r>
      <w:r w:rsidR="00A92A88" w:rsidRPr="00931808">
        <w:rPr>
          <w:sz w:val="24"/>
        </w:rPr>
        <w:tab/>
        <w:t>(</w:t>
      </w:r>
      <w:r w:rsidR="008E43D6" w:rsidRPr="00931808">
        <w:rPr>
          <w:sz w:val="24"/>
        </w:rPr>
        <w:t>3</w:t>
      </w:r>
      <w:r w:rsidR="00A92A88" w:rsidRPr="00931808">
        <w:rPr>
          <w:sz w:val="24"/>
        </w:rPr>
        <w:t>)</w:t>
      </w:r>
    </w:p>
    <w:p w14:paraId="3C3AEBD6" w14:textId="77777777" w:rsidR="00A92A88" w:rsidRPr="00931808" w:rsidRDefault="00A92A88" w:rsidP="00A92A88">
      <w:pPr>
        <w:widowControl/>
        <w:autoSpaceDE w:val="0"/>
        <w:autoSpaceDN w:val="0"/>
        <w:adjustRightInd w:val="0"/>
        <w:jc w:val="left"/>
        <w:rPr>
          <w:sz w:val="24"/>
        </w:rPr>
      </w:pPr>
    </w:p>
    <w:p w14:paraId="3B764D0E" w14:textId="66347969" w:rsidR="00DA2060" w:rsidRPr="00931808" w:rsidRDefault="00DA2060" w:rsidP="00DA2060">
      <w:pPr>
        <w:rPr>
          <w:sz w:val="24"/>
        </w:rPr>
      </w:pPr>
      <w:r w:rsidRPr="00931808">
        <w:rPr>
          <w:sz w:val="24"/>
        </w:rPr>
        <w:t xml:space="preserve">where </w:t>
      </w:r>
      <w:r w:rsidRPr="00931808">
        <w:rPr>
          <w:i/>
          <w:iCs/>
          <w:sz w:val="24"/>
        </w:rPr>
        <w:t>y</w:t>
      </w:r>
      <w:r w:rsidRPr="00931808">
        <w:rPr>
          <w:i/>
          <w:iCs/>
          <w:position w:val="-7"/>
          <w:sz w:val="20"/>
          <w:szCs w:val="18"/>
        </w:rPr>
        <w:t>a</w:t>
      </w:r>
      <w:r w:rsidRPr="00931808">
        <w:rPr>
          <w:sz w:val="24"/>
        </w:rPr>
        <w:t>(</w:t>
      </w:r>
      <w:r w:rsidRPr="00931808">
        <w:rPr>
          <w:i/>
          <w:iCs/>
          <w:sz w:val="24"/>
        </w:rPr>
        <w:t>k</w:t>
      </w:r>
      <w:r w:rsidRPr="00931808">
        <w:rPr>
          <w:sz w:val="24"/>
        </w:rPr>
        <w:t>) is the real-world traffic</w:t>
      </w:r>
      <w:r w:rsidR="00043EB8" w:rsidRPr="00931808">
        <w:rPr>
          <w:sz w:val="24"/>
        </w:rPr>
        <w:t xml:space="preserve"> count</w:t>
      </w:r>
      <w:r w:rsidRPr="00931808">
        <w:rPr>
          <w:sz w:val="24"/>
        </w:rPr>
        <w:t xml:space="preserve">, </w:t>
      </w:r>
      <w:r w:rsidRPr="00931808">
        <w:rPr>
          <w:i/>
          <w:iCs/>
          <w:sz w:val="24"/>
        </w:rPr>
        <w:t>q</w:t>
      </w:r>
      <w:r w:rsidRPr="00931808">
        <w:rPr>
          <w:i/>
          <w:iCs/>
          <w:position w:val="-7"/>
          <w:sz w:val="20"/>
          <w:szCs w:val="18"/>
        </w:rPr>
        <w:t>a</w:t>
      </w:r>
      <w:r w:rsidRPr="00931808">
        <w:rPr>
          <w:sz w:val="24"/>
        </w:rPr>
        <w:t>(</w:t>
      </w:r>
      <w:r w:rsidRPr="00931808">
        <w:rPr>
          <w:i/>
          <w:iCs/>
          <w:sz w:val="24"/>
        </w:rPr>
        <w:t>k</w:t>
      </w:r>
      <w:r w:rsidRPr="00931808">
        <w:rPr>
          <w:sz w:val="24"/>
        </w:rPr>
        <w:t>) is the simulated traffic count, and σ</w:t>
      </w:r>
      <w:r w:rsidRPr="00931808">
        <w:rPr>
          <w:position w:val="7"/>
          <w:sz w:val="20"/>
          <w:szCs w:val="18"/>
        </w:rPr>
        <w:t>2</w:t>
      </w:r>
      <w:r w:rsidRPr="00931808">
        <w:rPr>
          <w:i/>
          <w:iCs/>
          <w:position w:val="-7"/>
          <w:sz w:val="20"/>
          <w:szCs w:val="18"/>
        </w:rPr>
        <w:t>a</w:t>
      </w:r>
      <w:r w:rsidRPr="00931808">
        <w:rPr>
          <w:sz w:val="24"/>
        </w:rPr>
        <w:t>(</w:t>
      </w:r>
      <w:r w:rsidRPr="00931808">
        <w:rPr>
          <w:i/>
          <w:iCs/>
          <w:sz w:val="24"/>
        </w:rPr>
        <w:t>k</w:t>
      </w:r>
      <w:r w:rsidRPr="00931808">
        <w:rPr>
          <w:sz w:val="24"/>
        </w:rPr>
        <w:t xml:space="preserve">) is the variance of the traffic count at location </w:t>
      </w:r>
      <w:r w:rsidRPr="00931808">
        <w:rPr>
          <w:i/>
          <w:iCs/>
          <w:sz w:val="24"/>
        </w:rPr>
        <w:t>a</w:t>
      </w:r>
      <w:r w:rsidRPr="00931808">
        <w:rPr>
          <w:sz w:val="24"/>
        </w:rPr>
        <w:t xml:space="preserve"> for time bin </w:t>
      </w:r>
      <w:r w:rsidRPr="00931808">
        <w:rPr>
          <w:i/>
          <w:iCs/>
          <w:sz w:val="24"/>
        </w:rPr>
        <w:t>k</w:t>
      </w:r>
      <w:r w:rsidRPr="00931808">
        <w:rPr>
          <w:sz w:val="24"/>
        </w:rPr>
        <w:t xml:space="preserve">. </w:t>
      </w:r>
      <w:r w:rsidR="0010786F" w:rsidRPr="00931808">
        <w:rPr>
          <w:sz w:val="24"/>
        </w:rPr>
        <w:t>The</w:t>
      </w:r>
      <w:r w:rsidRPr="00931808">
        <w:rPr>
          <w:sz w:val="24"/>
        </w:rPr>
        <w:t xml:space="preserve"> utility correction of a given activity-travel plan of a</w:t>
      </w:r>
      <w:r w:rsidR="0010786F" w:rsidRPr="00931808">
        <w:rPr>
          <w:sz w:val="24"/>
        </w:rPr>
        <w:t>n agent</w:t>
      </w:r>
      <w:r w:rsidRPr="00931808">
        <w:rPr>
          <w:sz w:val="24"/>
        </w:rPr>
        <w:t xml:space="preserve"> is calculated as the sum of all </w:t>
      </w:r>
      <w:r w:rsidR="0010786F" w:rsidRPr="00931808">
        <w:rPr>
          <w:i/>
          <w:sz w:val="24"/>
        </w:rPr>
        <w:t>Δ</w:t>
      </w:r>
      <w:r w:rsidRPr="00931808">
        <w:rPr>
          <w:i/>
          <w:iCs/>
          <w:sz w:val="24"/>
        </w:rPr>
        <w:t>V</w:t>
      </w:r>
      <w:r w:rsidRPr="00931808">
        <w:rPr>
          <w:i/>
          <w:iCs/>
          <w:position w:val="-7"/>
          <w:sz w:val="20"/>
          <w:szCs w:val="18"/>
        </w:rPr>
        <w:t>a</w:t>
      </w:r>
      <w:r w:rsidRPr="00931808">
        <w:rPr>
          <w:sz w:val="24"/>
        </w:rPr>
        <w:t>(</w:t>
      </w:r>
      <w:r w:rsidRPr="00931808">
        <w:rPr>
          <w:i/>
          <w:iCs/>
          <w:sz w:val="24"/>
        </w:rPr>
        <w:t>k</w:t>
      </w:r>
      <w:r w:rsidRPr="00931808">
        <w:rPr>
          <w:sz w:val="24"/>
        </w:rPr>
        <w:t xml:space="preserve">) that are covered by </w:t>
      </w:r>
      <w:r w:rsidR="00043EB8" w:rsidRPr="00931808">
        <w:rPr>
          <w:sz w:val="24"/>
        </w:rPr>
        <w:t xml:space="preserve">the </w:t>
      </w:r>
      <w:r w:rsidRPr="00931808">
        <w:rPr>
          <w:sz w:val="24"/>
        </w:rPr>
        <w:t>plan</w:t>
      </w:r>
      <w:r w:rsidR="00B11F9F" w:rsidRPr="00931808">
        <w:rPr>
          <w:sz w:val="24"/>
        </w:rPr>
        <w:t xml:space="preserve"> </w:t>
      </w:r>
      <w:r w:rsidR="00F5636B" w:rsidRPr="00931808">
        <w:rPr>
          <w:i/>
          <w:sz w:val="24"/>
        </w:rPr>
        <w:t>(9)</w:t>
      </w:r>
      <w:r w:rsidRPr="00931808">
        <w:rPr>
          <w:sz w:val="24"/>
        </w:rPr>
        <w:t xml:space="preserve">. </w:t>
      </w:r>
      <w:r w:rsidR="00D8550B" w:rsidRPr="00931808">
        <w:rPr>
          <w:sz w:val="24"/>
        </w:rPr>
        <w:t xml:space="preserve">It is </w:t>
      </w:r>
      <w:r w:rsidR="00182DC1" w:rsidRPr="00931808">
        <w:rPr>
          <w:sz w:val="24"/>
        </w:rPr>
        <w:t>calculated f</w:t>
      </w:r>
      <w:r w:rsidR="00D8550B" w:rsidRPr="00931808">
        <w:rPr>
          <w:sz w:val="24"/>
        </w:rPr>
        <w:t xml:space="preserve">or those plans that are selected and simulated in </w:t>
      </w:r>
      <w:r w:rsidR="00182DC1" w:rsidRPr="00931808">
        <w:rPr>
          <w:sz w:val="24"/>
        </w:rPr>
        <w:t>that</w:t>
      </w:r>
      <w:r w:rsidR="00D8550B" w:rsidRPr="00931808">
        <w:rPr>
          <w:sz w:val="24"/>
        </w:rPr>
        <w:t xml:space="preserve"> iteration. </w:t>
      </w:r>
      <w:r w:rsidRPr="00931808">
        <w:rPr>
          <w:sz w:val="24"/>
        </w:rPr>
        <w:t xml:space="preserve">With this, the a posteriori choice probability of plan </w:t>
      </w:r>
      <w:r w:rsidRPr="00931808">
        <w:rPr>
          <w:i/>
          <w:iCs/>
          <w:sz w:val="24"/>
        </w:rPr>
        <w:t>i</w:t>
      </w:r>
      <w:r w:rsidRPr="00931808">
        <w:rPr>
          <w:sz w:val="24"/>
        </w:rPr>
        <w:t xml:space="preserve"> of agent </w:t>
      </w:r>
      <w:r w:rsidRPr="00931808">
        <w:rPr>
          <w:i/>
          <w:iCs/>
          <w:sz w:val="24"/>
        </w:rPr>
        <w:t>n</w:t>
      </w:r>
      <w:r w:rsidRPr="00931808">
        <w:rPr>
          <w:sz w:val="24"/>
        </w:rPr>
        <w:t xml:space="preserve"> becomes</w:t>
      </w:r>
    </w:p>
    <w:p w14:paraId="2003C342" w14:textId="77777777" w:rsidR="008A11EB" w:rsidRPr="00931808" w:rsidRDefault="008A11EB" w:rsidP="008A11EB">
      <w:pPr>
        <w:autoSpaceDE w:val="0"/>
        <w:autoSpaceDN w:val="0"/>
        <w:adjustRightInd w:val="0"/>
        <w:jc w:val="left"/>
        <w:rPr>
          <w:sz w:val="24"/>
        </w:rPr>
      </w:pPr>
    </w:p>
    <w:p w14:paraId="4B666F34" w14:textId="77777777" w:rsidR="008A11EB" w:rsidRPr="00931808" w:rsidRDefault="00F9013D" w:rsidP="008A11EB">
      <w:pPr>
        <w:widowControl/>
        <w:autoSpaceDE w:val="0"/>
        <w:autoSpaceDN w:val="0"/>
        <w:adjustRightInd w:val="0"/>
        <w:jc w:val="left"/>
        <w:rPr>
          <w:sz w:val="24"/>
        </w:rPr>
      </w:pPr>
      <w:r>
        <w:rPr>
          <w:position w:val="-12"/>
          <w:sz w:val="24"/>
        </w:rPr>
        <w:pict w14:anchorId="53588E54">
          <v:shape id="_x0000_i1028" type="#_x0000_t75" style="width:136.45pt;height:31pt">
            <v:imagedata r:id="rId15" o:title=""/>
          </v:shape>
        </w:pict>
      </w:r>
      <w:r w:rsidR="008A11EB" w:rsidRPr="00931808">
        <w:rPr>
          <w:sz w:val="24"/>
        </w:rPr>
        <w:t xml:space="preserve"> </w:t>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t>(4)</w:t>
      </w:r>
    </w:p>
    <w:p w14:paraId="33C4E885" w14:textId="77777777" w:rsidR="008A11EB" w:rsidRPr="00931808" w:rsidRDefault="008A11EB" w:rsidP="008A11EB">
      <w:pPr>
        <w:widowControl/>
        <w:autoSpaceDE w:val="0"/>
        <w:autoSpaceDN w:val="0"/>
        <w:adjustRightInd w:val="0"/>
        <w:jc w:val="left"/>
        <w:rPr>
          <w:sz w:val="24"/>
        </w:rPr>
      </w:pPr>
    </w:p>
    <w:p w14:paraId="24190CDC" w14:textId="712117EE" w:rsidR="008A11EB" w:rsidRPr="00931808" w:rsidRDefault="00F9013D" w:rsidP="008A11EB">
      <w:pPr>
        <w:widowControl/>
        <w:autoSpaceDE w:val="0"/>
        <w:autoSpaceDN w:val="0"/>
        <w:adjustRightInd w:val="0"/>
        <w:jc w:val="left"/>
        <w:rPr>
          <w:sz w:val="24"/>
        </w:rPr>
      </w:pPr>
      <w:r>
        <w:rPr>
          <w:position w:val="-12"/>
          <w:sz w:val="24"/>
        </w:rPr>
        <w:pict w14:anchorId="075915DE">
          <v:shape id="_x0000_i1029" type="#_x0000_t75" style="width:108pt;height:31pt">
            <v:imagedata r:id="rId16" o:title=""/>
          </v:shape>
        </w:pict>
      </w:r>
      <w:r w:rsidR="004910C7" w:rsidRPr="00931808">
        <w:rPr>
          <w:sz w:val="24"/>
        </w:rPr>
        <w:t>,</w:t>
      </w:r>
      <w:r w:rsidR="008A11EB" w:rsidRPr="00931808">
        <w:rPr>
          <w:sz w:val="24"/>
        </w:rPr>
        <w:t xml:space="preserve"> </w:t>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r>
      <w:r w:rsidR="008A11EB" w:rsidRPr="00931808">
        <w:rPr>
          <w:sz w:val="24"/>
        </w:rPr>
        <w:tab/>
        <w:t>(5)</w:t>
      </w:r>
    </w:p>
    <w:p w14:paraId="700F25E4" w14:textId="77777777" w:rsidR="008A11EB" w:rsidRPr="00931808" w:rsidRDefault="008A11EB" w:rsidP="008A11EB">
      <w:pPr>
        <w:widowControl/>
        <w:autoSpaceDE w:val="0"/>
        <w:autoSpaceDN w:val="0"/>
        <w:adjustRightInd w:val="0"/>
        <w:jc w:val="left"/>
        <w:rPr>
          <w:sz w:val="24"/>
        </w:rPr>
      </w:pPr>
    </w:p>
    <w:p w14:paraId="6C79BC40" w14:textId="47F7C7A4" w:rsidR="00465997" w:rsidRPr="00931808" w:rsidRDefault="00DA2060" w:rsidP="00E6777B">
      <w:pPr>
        <w:rPr>
          <w:sz w:val="24"/>
        </w:rPr>
      </w:pPr>
      <w:r w:rsidRPr="00931808">
        <w:rPr>
          <w:sz w:val="24"/>
        </w:rPr>
        <w:t xml:space="preserve">where </w:t>
      </w:r>
      <w:r w:rsidRPr="00931808">
        <w:rPr>
          <w:i/>
          <w:iCs/>
          <w:sz w:val="24"/>
        </w:rPr>
        <w:t>P</w:t>
      </w:r>
      <w:r w:rsidRPr="00931808">
        <w:rPr>
          <w:i/>
          <w:iCs/>
          <w:position w:val="-7"/>
          <w:sz w:val="20"/>
          <w:szCs w:val="18"/>
        </w:rPr>
        <w:t>n</w:t>
      </w:r>
      <w:r w:rsidRPr="00931808">
        <w:rPr>
          <w:sz w:val="24"/>
        </w:rPr>
        <w:t>(</w:t>
      </w:r>
      <w:r w:rsidRPr="00931808">
        <w:rPr>
          <w:i/>
          <w:iCs/>
          <w:sz w:val="24"/>
        </w:rPr>
        <w:t>i</w:t>
      </w:r>
      <w:r w:rsidRPr="00931808">
        <w:rPr>
          <w:sz w:val="24"/>
        </w:rPr>
        <w:t xml:space="preserve">) is the a priori choice probability of plan </w:t>
      </w:r>
      <w:r w:rsidRPr="00931808">
        <w:rPr>
          <w:i/>
          <w:iCs/>
          <w:sz w:val="24"/>
        </w:rPr>
        <w:t>i</w:t>
      </w:r>
      <w:r w:rsidRPr="00931808">
        <w:rPr>
          <w:sz w:val="24"/>
        </w:rPr>
        <w:t xml:space="preserve"> of agent </w:t>
      </w:r>
      <w:r w:rsidRPr="00931808">
        <w:rPr>
          <w:i/>
          <w:iCs/>
          <w:sz w:val="24"/>
        </w:rPr>
        <w:t>n</w:t>
      </w:r>
      <w:r w:rsidRPr="00931808">
        <w:rPr>
          <w:sz w:val="24"/>
        </w:rPr>
        <w:t xml:space="preserve">, and </w:t>
      </w:r>
      <w:r w:rsidRPr="00931808">
        <w:rPr>
          <w:i/>
          <w:iCs/>
          <w:sz w:val="24"/>
        </w:rPr>
        <w:t>V</w:t>
      </w:r>
      <w:r w:rsidRPr="00931808">
        <w:rPr>
          <w:i/>
          <w:iCs/>
          <w:position w:val="-7"/>
          <w:sz w:val="20"/>
          <w:szCs w:val="18"/>
        </w:rPr>
        <w:t>n</w:t>
      </w:r>
      <w:r w:rsidRPr="00931808">
        <w:rPr>
          <w:sz w:val="24"/>
        </w:rPr>
        <w:t>(</w:t>
      </w:r>
      <w:r w:rsidRPr="00931808">
        <w:rPr>
          <w:i/>
          <w:iCs/>
          <w:sz w:val="24"/>
        </w:rPr>
        <w:t>i</w:t>
      </w:r>
      <w:r w:rsidRPr="00931808">
        <w:rPr>
          <w:sz w:val="24"/>
        </w:rPr>
        <w:t xml:space="preserve">) is the a </w:t>
      </w:r>
      <w:r w:rsidR="000025E4" w:rsidRPr="00931808">
        <w:rPr>
          <w:sz w:val="24"/>
        </w:rPr>
        <w:t xml:space="preserve">priori </w:t>
      </w:r>
      <w:r w:rsidRPr="00931808">
        <w:rPr>
          <w:sz w:val="24"/>
        </w:rPr>
        <w:t xml:space="preserve">score of a plan </w:t>
      </w:r>
      <w:r w:rsidRPr="00931808">
        <w:rPr>
          <w:i/>
          <w:iCs/>
          <w:sz w:val="24"/>
        </w:rPr>
        <w:t>i</w:t>
      </w:r>
      <w:r w:rsidRPr="00931808">
        <w:rPr>
          <w:sz w:val="24"/>
        </w:rPr>
        <w:t xml:space="preserve"> of agent </w:t>
      </w:r>
      <w:r w:rsidRPr="00931808">
        <w:rPr>
          <w:i/>
          <w:iCs/>
          <w:sz w:val="24"/>
        </w:rPr>
        <w:t>n</w:t>
      </w:r>
      <w:r w:rsidRPr="00931808">
        <w:rPr>
          <w:sz w:val="24"/>
        </w:rPr>
        <w:t xml:space="preserve"> as calculated with </w:t>
      </w:r>
      <w:r w:rsidR="00043EB8" w:rsidRPr="00931808">
        <w:rPr>
          <w:sz w:val="24"/>
        </w:rPr>
        <w:t>E</w:t>
      </w:r>
      <w:r w:rsidRPr="00931808">
        <w:rPr>
          <w:sz w:val="24"/>
        </w:rPr>
        <w:t xml:space="preserve">quation 1. Intuitively, if the simulation value, </w:t>
      </w:r>
      <w:r w:rsidRPr="00931808">
        <w:rPr>
          <w:i/>
          <w:iCs/>
          <w:sz w:val="24"/>
        </w:rPr>
        <w:t>q</w:t>
      </w:r>
      <w:r w:rsidRPr="00931808">
        <w:rPr>
          <w:i/>
          <w:iCs/>
          <w:position w:val="-7"/>
          <w:sz w:val="20"/>
          <w:szCs w:val="18"/>
        </w:rPr>
        <w:t>a</w:t>
      </w:r>
      <w:r w:rsidRPr="00931808">
        <w:rPr>
          <w:sz w:val="24"/>
        </w:rPr>
        <w:t>(</w:t>
      </w:r>
      <w:r w:rsidRPr="00931808">
        <w:rPr>
          <w:i/>
          <w:iCs/>
          <w:sz w:val="24"/>
        </w:rPr>
        <w:t>k</w:t>
      </w:r>
      <w:r w:rsidRPr="00931808">
        <w:rPr>
          <w:sz w:val="24"/>
        </w:rPr>
        <w:t xml:space="preserve">), is smaller than the measurement from reality, </w:t>
      </w:r>
      <w:r w:rsidRPr="00931808">
        <w:rPr>
          <w:i/>
          <w:iCs/>
          <w:sz w:val="24"/>
        </w:rPr>
        <w:t>y</w:t>
      </w:r>
      <w:r w:rsidRPr="00931808">
        <w:rPr>
          <w:i/>
          <w:iCs/>
          <w:position w:val="-7"/>
          <w:sz w:val="20"/>
          <w:szCs w:val="18"/>
        </w:rPr>
        <w:t>a</w:t>
      </w:r>
      <w:r w:rsidRPr="00931808">
        <w:rPr>
          <w:sz w:val="24"/>
        </w:rPr>
        <w:t>(</w:t>
      </w:r>
      <w:r w:rsidRPr="00931808">
        <w:rPr>
          <w:i/>
          <w:iCs/>
          <w:sz w:val="24"/>
        </w:rPr>
        <w:t>k</w:t>
      </w:r>
      <w:r w:rsidRPr="00931808">
        <w:rPr>
          <w:sz w:val="24"/>
        </w:rPr>
        <w:t>), an increase in score</w:t>
      </w:r>
      <w:r w:rsidR="00B11F9F" w:rsidRPr="00931808">
        <w:rPr>
          <w:sz w:val="24"/>
        </w:rPr>
        <w:t xml:space="preserve"> </w:t>
      </w:r>
      <w:r w:rsidRPr="00931808">
        <w:rPr>
          <w:sz w:val="24"/>
        </w:rPr>
        <w:t>and thus an increase in choice probability</w:t>
      </w:r>
      <w:r w:rsidR="00B51B6A" w:rsidRPr="00931808">
        <w:rPr>
          <w:sz w:val="24"/>
        </w:rPr>
        <w:t xml:space="preserve"> results</w:t>
      </w:r>
      <w:r w:rsidRPr="00931808">
        <w:rPr>
          <w:sz w:val="24"/>
        </w:rPr>
        <w:t>.</w:t>
      </w:r>
      <w:r w:rsidR="00DE4DAD" w:rsidRPr="00931808">
        <w:rPr>
          <w:sz w:val="24"/>
        </w:rPr>
        <w:t xml:space="preserve"> The variance</w:t>
      </w:r>
      <w:r w:rsidR="007A341D" w:rsidRPr="00931808">
        <w:rPr>
          <w:sz w:val="24"/>
        </w:rPr>
        <w:t xml:space="preserve"> </w:t>
      </w:r>
      <w:r w:rsidR="007A341D" w:rsidRPr="00931808">
        <w:rPr>
          <w:i/>
          <w:sz w:val="24"/>
        </w:rPr>
        <w:t>σ</w:t>
      </w:r>
      <w:r w:rsidR="007A341D" w:rsidRPr="00931808">
        <w:rPr>
          <w:i/>
          <w:position w:val="7"/>
          <w:sz w:val="20"/>
          <w:szCs w:val="18"/>
        </w:rPr>
        <w:t>2</w:t>
      </w:r>
      <w:r w:rsidR="007A341D" w:rsidRPr="00931808">
        <w:rPr>
          <w:i/>
          <w:iCs/>
          <w:position w:val="-7"/>
          <w:sz w:val="20"/>
          <w:szCs w:val="18"/>
        </w:rPr>
        <w:t>a</w:t>
      </w:r>
      <w:r w:rsidR="007A341D" w:rsidRPr="00931808">
        <w:rPr>
          <w:i/>
          <w:sz w:val="24"/>
        </w:rPr>
        <w:t>(</w:t>
      </w:r>
      <w:r w:rsidR="007A341D" w:rsidRPr="00931808">
        <w:rPr>
          <w:i/>
          <w:iCs/>
          <w:sz w:val="24"/>
        </w:rPr>
        <w:t>k</w:t>
      </w:r>
      <w:r w:rsidR="007A341D" w:rsidRPr="00931808">
        <w:rPr>
          <w:i/>
          <w:sz w:val="24"/>
        </w:rPr>
        <w:t>)</w:t>
      </w:r>
      <w:r w:rsidR="007A341D" w:rsidRPr="00931808">
        <w:rPr>
          <w:sz w:val="24"/>
        </w:rPr>
        <w:t xml:space="preserve"> </w:t>
      </w:r>
      <w:r w:rsidRPr="00931808">
        <w:rPr>
          <w:sz w:val="24"/>
        </w:rPr>
        <w:t>denotes how much one should trust that specific measurement</w:t>
      </w:r>
      <w:r w:rsidR="00B11F9F" w:rsidRPr="00931808">
        <w:rPr>
          <w:sz w:val="24"/>
        </w:rPr>
        <w:t xml:space="preserve"> – a </w:t>
      </w:r>
      <w:r w:rsidRPr="00931808">
        <w:rPr>
          <w:sz w:val="24"/>
        </w:rPr>
        <w:t>large</w:t>
      </w:r>
      <w:r w:rsidR="001F367D" w:rsidRPr="00931808">
        <w:rPr>
          <w:sz w:val="24"/>
        </w:rPr>
        <w:t xml:space="preserve"> </w:t>
      </w:r>
      <w:r w:rsidR="001F367D" w:rsidRPr="00931808">
        <w:rPr>
          <w:i/>
          <w:sz w:val="24"/>
        </w:rPr>
        <w:t>σ</w:t>
      </w:r>
      <w:r w:rsidR="001F367D" w:rsidRPr="00931808">
        <w:rPr>
          <w:i/>
          <w:position w:val="7"/>
          <w:sz w:val="20"/>
          <w:szCs w:val="18"/>
        </w:rPr>
        <w:t>2</w:t>
      </w:r>
      <w:r w:rsidR="001F367D" w:rsidRPr="00931808">
        <w:rPr>
          <w:i/>
          <w:iCs/>
          <w:position w:val="-7"/>
          <w:sz w:val="20"/>
          <w:szCs w:val="18"/>
        </w:rPr>
        <w:t>a</w:t>
      </w:r>
      <w:r w:rsidR="001F367D" w:rsidRPr="00931808">
        <w:rPr>
          <w:i/>
          <w:sz w:val="24"/>
        </w:rPr>
        <w:t>(</w:t>
      </w:r>
      <w:r w:rsidR="001F367D" w:rsidRPr="00931808">
        <w:rPr>
          <w:i/>
          <w:iCs/>
          <w:sz w:val="24"/>
        </w:rPr>
        <w:t>k</w:t>
      </w:r>
      <w:r w:rsidR="001F367D" w:rsidRPr="00931808">
        <w:rPr>
          <w:sz w:val="24"/>
        </w:rPr>
        <w:t xml:space="preserve">) </w:t>
      </w:r>
      <w:r w:rsidRPr="00931808">
        <w:rPr>
          <w:sz w:val="24"/>
        </w:rPr>
        <w:t>impl</w:t>
      </w:r>
      <w:r w:rsidR="00B11F9F" w:rsidRPr="00931808">
        <w:rPr>
          <w:sz w:val="24"/>
        </w:rPr>
        <w:t>y</w:t>
      </w:r>
      <w:r w:rsidRPr="00931808">
        <w:rPr>
          <w:sz w:val="24"/>
        </w:rPr>
        <w:t>i</w:t>
      </w:r>
      <w:r w:rsidR="00B11F9F" w:rsidRPr="00931808">
        <w:rPr>
          <w:sz w:val="24"/>
        </w:rPr>
        <w:t>ng</w:t>
      </w:r>
      <w:r w:rsidRPr="00931808">
        <w:rPr>
          <w:sz w:val="24"/>
        </w:rPr>
        <w:t xml:space="preserve"> a large variance and thus a low trust level</w:t>
      </w:r>
      <w:r w:rsidR="00683536" w:rsidRPr="00931808">
        <w:rPr>
          <w:sz w:val="24"/>
        </w:rPr>
        <w:t>.</w:t>
      </w:r>
      <w:r w:rsidR="00DE4DAD" w:rsidRPr="00931808">
        <w:rPr>
          <w:sz w:val="24"/>
        </w:rPr>
        <w:t xml:space="preserve"> </w:t>
      </w:r>
      <w:r w:rsidR="00FC070C" w:rsidRPr="00931808">
        <w:rPr>
          <w:sz w:val="24"/>
        </w:rPr>
        <w:t>For the present paper</w:t>
      </w:r>
      <w:r w:rsidR="00465997" w:rsidRPr="00931808">
        <w:rPr>
          <w:sz w:val="24"/>
        </w:rPr>
        <w:t xml:space="preserve">, </w:t>
      </w:r>
      <w:r w:rsidR="00C53AD2" w:rsidRPr="00931808">
        <w:rPr>
          <w:sz w:val="24"/>
        </w:rPr>
        <w:t xml:space="preserve">it is assumed that each measurement follows </w:t>
      </w:r>
      <w:r w:rsidR="00465997" w:rsidRPr="00931808">
        <w:rPr>
          <w:sz w:val="24"/>
        </w:rPr>
        <w:t xml:space="preserve">a Poisson distribution </w:t>
      </w:r>
      <w:r w:rsidR="00FC070C" w:rsidRPr="00931808">
        <w:rPr>
          <w:sz w:val="24"/>
        </w:rPr>
        <w:t>(cf.</w:t>
      </w:r>
      <w:r w:rsidR="00465997" w:rsidRPr="00931808">
        <w:rPr>
          <w:sz w:val="24"/>
        </w:rPr>
        <w:t xml:space="preserve"> </w:t>
      </w:r>
      <w:r w:rsidR="00F5636B" w:rsidRPr="00931808">
        <w:rPr>
          <w:i/>
          <w:sz w:val="24"/>
        </w:rPr>
        <w:t>(8)</w:t>
      </w:r>
      <w:r w:rsidR="00465997" w:rsidRPr="00931808">
        <w:rPr>
          <w:sz w:val="24"/>
        </w:rPr>
        <w:t>)</w:t>
      </w:r>
      <w:r w:rsidR="00C414A5" w:rsidRPr="00931808">
        <w:rPr>
          <w:sz w:val="24"/>
        </w:rPr>
        <w:t>, which implies</w:t>
      </w:r>
      <w:r w:rsidR="00465997" w:rsidRPr="00931808">
        <w:rPr>
          <w:sz w:val="24"/>
        </w:rPr>
        <w:t xml:space="preserve"> that its expected value equals its variance</w:t>
      </w:r>
      <w:r w:rsidR="00BE6D3A" w:rsidRPr="00931808">
        <w:rPr>
          <w:sz w:val="24"/>
        </w:rPr>
        <w:t>. This results in</w:t>
      </w:r>
    </w:p>
    <w:p w14:paraId="1537C7E2" w14:textId="77777777" w:rsidR="00465997" w:rsidRPr="00931808" w:rsidRDefault="00465997" w:rsidP="00465997">
      <w:pPr>
        <w:widowControl/>
        <w:autoSpaceDE w:val="0"/>
        <w:autoSpaceDN w:val="0"/>
        <w:adjustRightInd w:val="0"/>
        <w:jc w:val="left"/>
        <w:rPr>
          <w:sz w:val="24"/>
        </w:rPr>
      </w:pPr>
    </w:p>
    <w:p w14:paraId="17FBDA7B" w14:textId="2652228E" w:rsidR="00465997" w:rsidRPr="00931808" w:rsidRDefault="00F9013D" w:rsidP="00465997">
      <w:pPr>
        <w:widowControl/>
        <w:autoSpaceDE w:val="0"/>
        <w:autoSpaceDN w:val="0"/>
        <w:adjustRightInd w:val="0"/>
        <w:jc w:val="left"/>
        <w:rPr>
          <w:sz w:val="24"/>
        </w:rPr>
      </w:pPr>
      <w:r>
        <w:rPr>
          <w:position w:val="-14"/>
          <w:sz w:val="24"/>
        </w:rPr>
        <w:pict w14:anchorId="67C61D78">
          <v:shape id="_x0000_i1030" type="#_x0000_t75" style="width:160.75pt;height:21.75pt">
            <v:imagedata r:id="rId17" o:title=""/>
          </v:shape>
        </w:pict>
      </w:r>
      <w:r w:rsidR="00465997" w:rsidRPr="00931808">
        <w:rPr>
          <w:sz w:val="24"/>
        </w:rPr>
        <w:t xml:space="preserve"> </w:t>
      </w:r>
      <w:r w:rsidR="002E0CF1" w:rsidRPr="00931808">
        <w:rPr>
          <w:sz w:val="24"/>
        </w:rPr>
        <w:t>,</w:t>
      </w:r>
      <w:r w:rsidR="00465997" w:rsidRPr="00931808">
        <w:rPr>
          <w:sz w:val="24"/>
        </w:rPr>
        <w:tab/>
      </w:r>
      <w:r w:rsidR="00465997" w:rsidRPr="00931808">
        <w:rPr>
          <w:sz w:val="24"/>
        </w:rPr>
        <w:tab/>
      </w:r>
      <w:r w:rsidR="00465997" w:rsidRPr="00931808">
        <w:rPr>
          <w:sz w:val="24"/>
        </w:rPr>
        <w:tab/>
      </w:r>
      <w:r w:rsidR="00465997" w:rsidRPr="00931808">
        <w:rPr>
          <w:sz w:val="24"/>
        </w:rPr>
        <w:tab/>
      </w:r>
      <w:r w:rsidR="00465997" w:rsidRPr="00931808">
        <w:rPr>
          <w:sz w:val="24"/>
        </w:rPr>
        <w:tab/>
      </w:r>
      <w:r w:rsidR="00465997" w:rsidRPr="00931808">
        <w:rPr>
          <w:sz w:val="24"/>
        </w:rPr>
        <w:tab/>
      </w:r>
      <w:r w:rsidR="00465997" w:rsidRPr="00931808">
        <w:rPr>
          <w:sz w:val="24"/>
        </w:rPr>
        <w:tab/>
        <w:t>(6)</w:t>
      </w:r>
    </w:p>
    <w:p w14:paraId="33F96F0F" w14:textId="77777777" w:rsidR="00465997" w:rsidRPr="00931808" w:rsidRDefault="00465997" w:rsidP="00465997">
      <w:pPr>
        <w:widowControl/>
        <w:autoSpaceDE w:val="0"/>
        <w:autoSpaceDN w:val="0"/>
        <w:adjustRightInd w:val="0"/>
        <w:jc w:val="left"/>
        <w:rPr>
          <w:sz w:val="24"/>
        </w:rPr>
      </w:pPr>
    </w:p>
    <w:p w14:paraId="63A872FD" w14:textId="62C8E005" w:rsidR="00DA2060" w:rsidRPr="00931808" w:rsidRDefault="00465997" w:rsidP="00E6777B">
      <w:pPr>
        <w:rPr>
          <w:sz w:val="24"/>
        </w:rPr>
      </w:pPr>
      <w:r w:rsidRPr="00931808">
        <w:rPr>
          <w:sz w:val="24"/>
        </w:rPr>
        <w:t xml:space="preserve">where </w:t>
      </w:r>
      <w:r w:rsidRPr="00931808">
        <w:rPr>
          <w:i/>
          <w:sz w:val="24"/>
        </w:rPr>
        <w:t>mi</w:t>
      </w:r>
      <w:r w:rsidR="00005880" w:rsidRPr="00931808">
        <w:rPr>
          <w:i/>
          <w:sz w:val="24"/>
        </w:rPr>
        <w:t>nStddev</w:t>
      </w:r>
      <w:r w:rsidRPr="00931808">
        <w:rPr>
          <w:sz w:val="24"/>
        </w:rPr>
        <w:t xml:space="preserve"> </w:t>
      </w:r>
      <w:r w:rsidR="00440D50" w:rsidRPr="00931808">
        <w:rPr>
          <w:sz w:val="24"/>
        </w:rPr>
        <w:t xml:space="preserve">is a configurable Cadyts parameter, </w:t>
      </w:r>
      <w:r w:rsidRPr="00931808">
        <w:rPr>
          <w:sz w:val="24"/>
        </w:rPr>
        <w:t>ensur</w:t>
      </w:r>
      <w:r w:rsidR="00492601" w:rsidRPr="00931808">
        <w:rPr>
          <w:sz w:val="24"/>
        </w:rPr>
        <w:t>ing</w:t>
      </w:r>
      <w:r w:rsidRPr="00931808">
        <w:rPr>
          <w:sz w:val="24"/>
        </w:rPr>
        <w:t xml:space="preserve"> that the expression does not become too small</w:t>
      </w:r>
      <w:r w:rsidR="00010F30" w:rsidRPr="00931808">
        <w:rPr>
          <w:sz w:val="24"/>
        </w:rPr>
        <w:t>, which is important for numerical reasons</w:t>
      </w:r>
      <w:r w:rsidRPr="00931808">
        <w:rPr>
          <w:sz w:val="24"/>
        </w:rPr>
        <w:t>.</w:t>
      </w:r>
      <w:r w:rsidR="001A6B35" w:rsidRPr="00931808">
        <w:rPr>
          <w:sz w:val="24"/>
        </w:rPr>
        <w:t xml:space="preserve"> </w:t>
      </w:r>
      <w:r w:rsidR="008C4184" w:rsidRPr="00931808">
        <w:rPr>
          <w:sz w:val="24"/>
        </w:rPr>
        <w:t xml:space="preserve">The utility offset (Equation 3) is then </w:t>
      </w:r>
      <w:r w:rsidR="00DA2060" w:rsidRPr="00931808">
        <w:rPr>
          <w:sz w:val="24"/>
        </w:rPr>
        <w:t>embed</w:t>
      </w:r>
      <w:r w:rsidR="008C4184" w:rsidRPr="00931808">
        <w:rPr>
          <w:sz w:val="24"/>
        </w:rPr>
        <w:t>ded</w:t>
      </w:r>
      <w:r w:rsidR="00DA2060" w:rsidRPr="00931808">
        <w:rPr>
          <w:sz w:val="24"/>
        </w:rPr>
        <w:t xml:space="preserve"> as an extra component into the compoun</w:t>
      </w:r>
      <w:r w:rsidR="00B11F9F" w:rsidRPr="00931808">
        <w:rPr>
          <w:sz w:val="24"/>
        </w:rPr>
        <w:t>d MATSim scoring function (E</w:t>
      </w:r>
      <w:r w:rsidR="00DA2060" w:rsidRPr="00931808">
        <w:rPr>
          <w:sz w:val="24"/>
        </w:rPr>
        <w:t>quation 1) next to activity scoring and travel leg scoring</w:t>
      </w:r>
      <w:r w:rsidR="00B11F9F" w:rsidRPr="00931808">
        <w:rPr>
          <w:sz w:val="24"/>
        </w:rPr>
        <w:t xml:space="preserve"> </w:t>
      </w:r>
      <w:r w:rsidR="00F5636B" w:rsidRPr="00931808">
        <w:rPr>
          <w:i/>
          <w:sz w:val="24"/>
        </w:rPr>
        <w:t>(10)</w:t>
      </w:r>
      <w:r w:rsidR="00DA2060" w:rsidRPr="00931808">
        <w:rPr>
          <w:sz w:val="24"/>
        </w:rPr>
        <w:t>. Equation 1 is, thus, modified to</w:t>
      </w:r>
    </w:p>
    <w:p w14:paraId="5050340B" w14:textId="2C0601E5" w:rsidR="00DA2060" w:rsidRPr="00931808" w:rsidRDefault="002E0CF1" w:rsidP="00E6777B">
      <w:pPr>
        <w:tabs>
          <w:tab w:val="left" w:pos="1667"/>
        </w:tabs>
        <w:rPr>
          <w:sz w:val="24"/>
        </w:rPr>
      </w:pPr>
      <w:r w:rsidRPr="00931808">
        <w:rPr>
          <w:sz w:val="24"/>
        </w:rPr>
        <w:tab/>
      </w:r>
    </w:p>
    <w:p w14:paraId="2FE9658F" w14:textId="40A50800" w:rsidR="008A11EB" w:rsidRPr="00931808" w:rsidRDefault="00F9013D" w:rsidP="008A11EB">
      <w:pPr>
        <w:widowControl/>
        <w:autoSpaceDE w:val="0"/>
        <w:autoSpaceDN w:val="0"/>
        <w:adjustRightInd w:val="0"/>
        <w:jc w:val="left"/>
        <w:rPr>
          <w:sz w:val="24"/>
        </w:rPr>
      </w:pPr>
      <w:r>
        <w:rPr>
          <w:position w:val="-14"/>
          <w:sz w:val="24"/>
        </w:rPr>
        <w:pict w14:anchorId="7FA8A7F5">
          <v:shape id="_x0000_i1031" type="#_x0000_t75" style="width:252pt;height:20.1pt">
            <v:imagedata r:id="rId18" o:title=""/>
          </v:shape>
        </w:pict>
      </w:r>
      <w:r w:rsidR="008A11EB" w:rsidRPr="00931808">
        <w:rPr>
          <w:sz w:val="24"/>
        </w:rPr>
        <w:t xml:space="preserve"> </w:t>
      </w:r>
      <w:r w:rsidR="002E0CF1" w:rsidRPr="00931808">
        <w:rPr>
          <w:sz w:val="24"/>
        </w:rPr>
        <w:t>,</w:t>
      </w:r>
      <w:r w:rsidR="008A11EB" w:rsidRPr="00931808">
        <w:rPr>
          <w:sz w:val="24"/>
        </w:rPr>
        <w:tab/>
      </w:r>
      <w:r w:rsidR="008A11EB" w:rsidRPr="00931808">
        <w:rPr>
          <w:sz w:val="24"/>
        </w:rPr>
        <w:tab/>
      </w:r>
      <w:r w:rsidR="008A11EB" w:rsidRPr="00931808">
        <w:rPr>
          <w:sz w:val="24"/>
        </w:rPr>
        <w:tab/>
      </w:r>
      <w:r w:rsidR="008A11EB" w:rsidRPr="00931808">
        <w:rPr>
          <w:sz w:val="24"/>
        </w:rPr>
        <w:tab/>
      </w:r>
      <w:r w:rsidR="00F5636B" w:rsidRPr="00931808">
        <w:rPr>
          <w:sz w:val="24"/>
        </w:rPr>
        <w:t>(7)</w:t>
      </w:r>
    </w:p>
    <w:p w14:paraId="27E9F771" w14:textId="77777777" w:rsidR="008A11EB" w:rsidRPr="00931808" w:rsidRDefault="008A11EB" w:rsidP="008A11EB">
      <w:pPr>
        <w:widowControl/>
        <w:autoSpaceDE w:val="0"/>
        <w:autoSpaceDN w:val="0"/>
        <w:adjustRightInd w:val="0"/>
        <w:jc w:val="left"/>
        <w:rPr>
          <w:sz w:val="24"/>
        </w:rPr>
      </w:pPr>
    </w:p>
    <w:p w14:paraId="55C67162" w14:textId="22AE5BD8" w:rsidR="00DA2060" w:rsidRPr="00931808" w:rsidRDefault="00DA2060" w:rsidP="00DA2060">
      <w:pPr>
        <w:rPr>
          <w:sz w:val="24"/>
        </w:rPr>
      </w:pPr>
      <w:r w:rsidRPr="00931808">
        <w:rPr>
          <w:sz w:val="24"/>
        </w:rPr>
        <w:t xml:space="preserve">where </w:t>
      </w:r>
      <w:r w:rsidRPr="00931808">
        <w:rPr>
          <w:i/>
          <w:iCs/>
          <w:sz w:val="24"/>
        </w:rPr>
        <w:t>w</w:t>
      </w:r>
      <w:r w:rsidRPr="00931808">
        <w:rPr>
          <w:sz w:val="24"/>
        </w:rPr>
        <w:t xml:space="preserve"> is the weight of Cadyts utility correction. </w:t>
      </w:r>
      <w:r w:rsidR="00D8550B" w:rsidRPr="00931808">
        <w:rPr>
          <w:sz w:val="24"/>
        </w:rPr>
        <w:t xml:space="preserve">By including the adjustments into the score of </w:t>
      </w:r>
      <w:r w:rsidR="00C5071D" w:rsidRPr="00931808">
        <w:rPr>
          <w:sz w:val="24"/>
        </w:rPr>
        <w:t>a</w:t>
      </w:r>
      <w:r w:rsidR="00D8550B" w:rsidRPr="00931808">
        <w:rPr>
          <w:sz w:val="24"/>
        </w:rPr>
        <w:t xml:space="preserve"> plan, the adjustments are memorized for subsequent iterations and stay fixed until the given</w:t>
      </w:r>
      <w:r w:rsidR="00C5071D" w:rsidRPr="00931808">
        <w:rPr>
          <w:sz w:val="24"/>
        </w:rPr>
        <w:t xml:space="preserve"> </w:t>
      </w:r>
      <w:r w:rsidR="00D8550B" w:rsidRPr="00931808">
        <w:rPr>
          <w:sz w:val="24"/>
        </w:rPr>
        <w:t>plan is chosen</w:t>
      </w:r>
      <w:r w:rsidR="00C5071D" w:rsidRPr="00931808">
        <w:rPr>
          <w:sz w:val="24"/>
        </w:rPr>
        <w:t xml:space="preserve"> and, by this, scored</w:t>
      </w:r>
      <w:r w:rsidR="00D8550B" w:rsidRPr="00931808">
        <w:rPr>
          <w:sz w:val="24"/>
        </w:rPr>
        <w:t xml:space="preserve"> and</w:t>
      </w:r>
      <w:r w:rsidR="00C5071D" w:rsidRPr="00931808">
        <w:rPr>
          <w:sz w:val="24"/>
        </w:rPr>
        <w:t xml:space="preserve"> adjusted again</w:t>
      </w:r>
      <w:r w:rsidRPr="00931808">
        <w:rPr>
          <w:sz w:val="24"/>
        </w:rPr>
        <w:t xml:space="preserve"> </w:t>
      </w:r>
      <w:r w:rsidR="00F5636B" w:rsidRPr="00931808">
        <w:rPr>
          <w:i/>
          <w:sz w:val="24"/>
        </w:rPr>
        <w:t>(10)</w:t>
      </w:r>
      <w:r w:rsidR="0010786F" w:rsidRPr="00931808">
        <w:rPr>
          <w:sz w:val="24"/>
        </w:rPr>
        <w:t>.</w:t>
      </w:r>
    </w:p>
    <w:p w14:paraId="38F89372" w14:textId="044F47C0" w:rsidR="00DA2060" w:rsidRPr="00931808" w:rsidRDefault="00DA2060" w:rsidP="004910C7">
      <w:pPr>
        <w:ind w:firstLine="839"/>
        <w:rPr>
          <w:sz w:val="24"/>
        </w:rPr>
      </w:pPr>
      <w:r w:rsidRPr="00931808">
        <w:rPr>
          <w:sz w:val="24"/>
        </w:rPr>
        <w:t>Conceptually and mathematically, Eq</w:t>
      </w:r>
      <w:r w:rsidR="00B11F9F" w:rsidRPr="00931808">
        <w:rPr>
          <w:sz w:val="24"/>
        </w:rPr>
        <w:t xml:space="preserve">uation </w:t>
      </w:r>
      <w:r w:rsidRPr="00931808">
        <w:rPr>
          <w:sz w:val="24"/>
        </w:rPr>
        <w:t>4 stems from Bayesian statistics, i.e. it is a linearized version of the mathematically necessary correction of the behavioral choice probabilities once measurements are available. As one can see, the correction itself behaves as an agent-specific alternative-specific constant</w:t>
      </w:r>
      <w:r w:rsidR="00B11F9F" w:rsidRPr="00931808">
        <w:rPr>
          <w:sz w:val="24"/>
        </w:rPr>
        <w:t xml:space="preserve"> </w:t>
      </w:r>
      <w:r w:rsidR="00F5636B" w:rsidRPr="00931808">
        <w:rPr>
          <w:i/>
          <w:sz w:val="24"/>
        </w:rPr>
        <w:t>(9)</w:t>
      </w:r>
      <w:r w:rsidRPr="00931808">
        <w:rPr>
          <w:sz w:val="24"/>
        </w:rPr>
        <w:t>.</w:t>
      </w:r>
    </w:p>
    <w:p w14:paraId="59F4ED0E" w14:textId="77777777" w:rsidR="00195C16" w:rsidRPr="00931808" w:rsidRDefault="00195C16" w:rsidP="00DA2060">
      <w:pPr>
        <w:rPr>
          <w:sz w:val="24"/>
        </w:rPr>
      </w:pPr>
    </w:p>
    <w:p w14:paraId="50628CF8" w14:textId="77777777" w:rsidR="00DA2060" w:rsidRPr="00931808" w:rsidRDefault="00DA2060" w:rsidP="00DA2060">
      <w:pPr>
        <w:rPr>
          <w:b/>
          <w:sz w:val="24"/>
        </w:rPr>
      </w:pPr>
      <w:r w:rsidRPr="00931808">
        <w:rPr>
          <w:b/>
          <w:sz w:val="24"/>
        </w:rPr>
        <w:t>3. INPUT DATA</w:t>
      </w:r>
    </w:p>
    <w:p w14:paraId="6FC6EBB2" w14:textId="77777777" w:rsidR="00DA2060" w:rsidRPr="00931808" w:rsidRDefault="00DA2060" w:rsidP="00DA2060">
      <w:pPr>
        <w:rPr>
          <w:b/>
          <w:sz w:val="24"/>
        </w:rPr>
      </w:pPr>
      <w:r w:rsidRPr="00931808">
        <w:rPr>
          <w:b/>
          <w:sz w:val="24"/>
        </w:rPr>
        <w:t>3.1. Scenario and Network</w:t>
      </w:r>
    </w:p>
    <w:p w14:paraId="3D4CF131" w14:textId="730DD339" w:rsidR="00DA2060" w:rsidRPr="00931808" w:rsidRDefault="00DA2060" w:rsidP="00DA2060">
      <w:pPr>
        <w:spacing w:before="60"/>
        <w:rPr>
          <w:sz w:val="24"/>
        </w:rPr>
      </w:pPr>
      <w:r w:rsidRPr="00931808">
        <w:rPr>
          <w:sz w:val="24"/>
        </w:rPr>
        <w:t>The scenario considered in this study consists of the two German federal states of Berlin and Brandenburg. Transport supply consists of a roadway network, which was created based on data from</w:t>
      </w:r>
      <w:r w:rsidR="00B11F9F" w:rsidRPr="00931808">
        <w:rPr>
          <w:sz w:val="24"/>
        </w:rPr>
        <w:t xml:space="preserve"> OpenStreetMap </w:t>
      </w:r>
      <w:r w:rsidR="00F5636B" w:rsidRPr="00931808">
        <w:rPr>
          <w:i/>
          <w:sz w:val="24"/>
        </w:rPr>
        <w:t>(28)</w:t>
      </w:r>
      <w:r w:rsidRPr="00931808">
        <w:rPr>
          <w:sz w:val="24"/>
        </w:rPr>
        <w:t>. After simplification, the network consists of 11,345 nodes and 24,335 single-direction car-only links.</w:t>
      </w:r>
    </w:p>
    <w:p w14:paraId="4BCDC36F" w14:textId="77777777" w:rsidR="00DA2060" w:rsidRPr="00931808" w:rsidRDefault="00DA2060" w:rsidP="00DA2060">
      <w:pPr>
        <w:spacing w:before="60"/>
        <w:rPr>
          <w:sz w:val="24"/>
        </w:rPr>
      </w:pPr>
    </w:p>
    <w:p w14:paraId="2FCF62F9" w14:textId="77777777" w:rsidR="00DA2060" w:rsidRPr="00931808" w:rsidRDefault="00DA2060" w:rsidP="00DA2060">
      <w:pPr>
        <w:spacing w:before="60"/>
        <w:rPr>
          <w:b/>
          <w:sz w:val="24"/>
        </w:rPr>
      </w:pPr>
      <w:r w:rsidRPr="00931808">
        <w:rPr>
          <w:b/>
          <w:sz w:val="24"/>
        </w:rPr>
        <w:t xml:space="preserve">3.2. </w:t>
      </w:r>
      <w:r w:rsidR="00023AC7" w:rsidRPr="00931808">
        <w:rPr>
          <w:b/>
          <w:sz w:val="24"/>
        </w:rPr>
        <w:t>Synthetic</w:t>
      </w:r>
      <w:r w:rsidRPr="00931808">
        <w:rPr>
          <w:b/>
          <w:sz w:val="24"/>
        </w:rPr>
        <w:t xml:space="preserve"> Population</w:t>
      </w:r>
    </w:p>
    <w:p w14:paraId="4214C8A4" w14:textId="77777777" w:rsidR="00DA2060" w:rsidRPr="00931808" w:rsidRDefault="00DA2060" w:rsidP="00DA2060">
      <w:pPr>
        <w:spacing w:before="60"/>
        <w:rPr>
          <w:sz w:val="24"/>
        </w:rPr>
      </w:pPr>
      <w:r w:rsidRPr="00931808">
        <w:rPr>
          <w:sz w:val="24"/>
        </w:rPr>
        <w:t>The synthetic population is based on commuter data provided by the German Federal Employment Agency</w:t>
      </w:r>
      <w:r w:rsidR="0098473D" w:rsidRPr="00931808">
        <w:rPr>
          <w:sz w:val="24"/>
        </w:rPr>
        <w:t xml:space="preserve"> </w:t>
      </w:r>
      <w:r w:rsidR="0098473D" w:rsidRPr="00931808">
        <w:rPr>
          <w:i/>
          <w:sz w:val="24"/>
        </w:rPr>
        <w:t>(5)</w:t>
      </w:r>
      <w:r w:rsidRPr="00931808">
        <w:rPr>
          <w:sz w:val="24"/>
        </w:rPr>
        <w:t>. These data yield the home and workplace municipalities of that part of the working population that is subject to social insurance contributions.</w:t>
      </w:r>
      <w:r w:rsidRPr="00931808">
        <w:rPr>
          <w:rStyle w:val="FootnoteReference"/>
          <w:sz w:val="24"/>
        </w:rPr>
        <w:footnoteReference w:id="1"/>
      </w:r>
    </w:p>
    <w:p w14:paraId="326221C8" w14:textId="3FD6A4BA" w:rsidR="00DA2060" w:rsidRPr="00931808" w:rsidRDefault="00EA6E7E" w:rsidP="00DA2060">
      <w:pPr>
        <w:ind w:firstLine="839"/>
        <w:rPr>
          <w:sz w:val="24"/>
        </w:rPr>
      </w:pPr>
      <w:r w:rsidRPr="00931808">
        <w:rPr>
          <w:sz w:val="24"/>
        </w:rPr>
        <w:lastRenderedPageBreak/>
        <w:t xml:space="preserve">In this data set, the whole city of </w:t>
      </w:r>
      <w:r w:rsidR="00DA2060" w:rsidRPr="00931808">
        <w:rPr>
          <w:sz w:val="24"/>
        </w:rPr>
        <w:t>Berlin consists of only one municipality, which accommodates 3,375,222 inhabitants</w:t>
      </w:r>
      <w:r w:rsidR="0098473D" w:rsidRPr="00931808">
        <w:rPr>
          <w:sz w:val="24"/>
        </w:rPr>
        <w:t xml:space="preserve"> </w:t>
      </w:r>
      <w:r w:rsidR="00F5636B" w:rsidRPr="00931808">
        <w:rPr>
          <w:i/>
          <w:sz w:val="24"/>
        </w:rPr>
        <w:t>(24)</w:t>
      </w:r>
      <w:r w:rsidR="00DA2060" w:rsidRPr="00931808">
        <w:rPr>
          <w:sz w:val="24"/>
        </w:rPr>
        <w:t xml:space="preserve"> and hosts 1,105,037 socially-secured workers</w:t>
      </w:r>
      <w:r w:rsidR="0098473D" w:rsidRPr="00931808">
        <w:rPr>
          <w:sz w:val="24"/>
        </w:rPr>
        <w:t xml:space="preserve"> </w:t>
      </w:r>
      <w:r w:rsidR="0098473D" w:rsidRPr="00931808">
        <w:rPr>
          <w:i/>
          <w:sz w:val="24"/>
        </w:rPr>
        <w:t>(5)</w:t>
      </w:r>
      <w:r w:rsidR="00DA2060" w:rsidRPr="00931808">
        <w:rPr>
          <w:sz w:val="24"/>
        </w:rPr>
        <w:t xml:space="preserve">. Because their home and workplace locations are not specified </w:t>
      </w:r>
      <w:r w:rsidR="004B7C9B" w:rsidRPr="00931808">
        <w:rPr>
          <w:sz w:val="24"/>
        </w:rPr>
        <w:t xml:space="preserve">by the original data </w:t>
      </w:r>
      <w:r w:rsidRPr="00931808">
        <w:rPr>
          <w:sz w:val="24"/>
        </w:rPr>
        <w:t xml:space="preserve">in a </w:t>
      </w:r>
      <w:r w:rsidR="00DA2060" w:rsidRPr="00931808">
        <w:rPr>
          <w:sz w:val="24"/>
        </w:rPr>
        <w:t xml:space="preserve">more detailed </w:t>
      </w:r>
      <w:r w:rsidRPr="00931808">
        <w:rPr>
          <w:sz w:val="24"/>
        </w:rPr>
        <w:t xml:space="preserve">way </w:t>
      </w:r>
      <w:r w:rsidR="00DA2060" w:rsidRPr="00931808">
        <w:rPr>
          <w:sz w:val="24"/>
        </w:rPr>
        <w:t>than at the municipality level, inside Berlin so-called LORs</w:t>
      </w:r>
      <w:r w:rsidR="00DA2060" w:rsidRPr="00931808">
        <w:rPr>
          <w:rStyle w:val="FootnoteReference"/>
          <w:sz w:val="24"/>
        </w:rPr>
        <w:footnoteReference w:id="2"/>
      </w:r>
      <w:r w:rsidR="00DA2060" w:rsidRPr="00931808">
        <w:rPr>
          <w:sz w:val="24"/>
        </w:rPr>
        <w:t xml:space="preserve"> are used</w:t>
      </w:r>
      <w:r w:rsidR="004B7C9B" w:rsidRPr="00931808">
        <w:rPr>
          <w:sz w:val="24"/>
        </w:rPr>
        <w:t xml:space="preserve"> for the present study</w:t>
      </w:r>
      <w:r w:rsidR="00DA2060" w:rsidRPr="00931808">
        <w:rPr>
          <w:sz w:val="24"/>
        </w:rPr>
        <w:t>. Amongst other criteria, LORs are spatially defined so that one LOR’s population does not fall below or exceed a certain minimum or maximum, respectively</w:t>
      </w:r>
      <w:r w:rsidR="0098473D" w:rsidRPr="00931808">
        <w:rPr>
          <w:sz w:val="24"/>
        </w:rPr>
        <w:t xml:space="preserve"> </w:t>
      </w:r>
      <w:r w:rsidR="00F5636B" w:rsidRPr="00931808">
        <w:rPr>
          <w:i/>
          <w:sz w:val="24"/>
        </w:rPr>
        <w:t>(25)</w:t>
      </w:r>
      <w:r w:rsidR="00DA2060" w:rsidRPr="00931808">
        <w:rPr>
          <w:sz w:val="24"/>
        </w:rPr>
        <w:t xml:space="preserve">. Thus, real-world settlement patterns </w:t>
      </w:r>
      <w:r w:rsidR="00875660" w:rsidRPr="00931808">
        <w:rPr>
          <w:sz w:val="24"/>
        </w:rPr>
        <w:t>are</w:t>
      </w:r>
      <w:r w:rsidR="00DA2060" w:rsidRPr="00931808">
        <w:rPr>
          <w:sz w:val="24"/>
        </w:rPr>
        <w:t xml:space="preserve"> approximated by selecting LORs randomly for each member of </w:t>
      </w:r>
      <w:r w:rsidR="00073B52" w:rsidRPr="00931808">
        <w:rPr>
          <w:sz w:val="24"/>
        </w:rPr>
        <w:t>the</w:t>
      </w:r>
      <w:r w:rsidR="00DA2060" w:rsidRPr="00931808">
        <w:rPr>
          <w:sz w:val="24"/>
        </w:rPr>
        <w:t xml:space="preserve"> synthetic population.</w:t>
      </w:r>
    </w:p>
    <w:p w14:paraId="3EA4010A" w14:textId="1D5E4549" w:rsidR="00A50883" w:rsidRPr="00931808" w:rsidRDefault="00DA2060" w:rsidP="00A50883">
      <w:pPr>
        <w:ind w:firstLine="839"/>
        <w:rPr>
          <w:sz w:val="24"/>
        </w:rPr>
      </w:pPr>
      <w:r w:rsidRPr="00931808">
        <w:rPr>
          <w:sz w:val="24"/>
        </w:rPr>
        <w:t xml:space="preserve">Scalings are used </w:t>
      </w:r>
      <w:r w:rsidR="00863822" w:rsidRPr="00931808">
        <w:rPr>
          <w:sz w:val="24"/>
        </w:rPr>
        <w:t xml:space="preserve">to extend the population of socially-secured workers to the population of all workers and all non-working adults. In the current implementation, this population is </w:t>
      </w:r>
      <w:r w:rsidR="00040CDD" w:rsidRPr="00931808">
        <w:rPr>
          <w:sz w:val="24"/>
        </w:rPr>
        <w:t xml:space="preserve">then </w:t>
      </w:r>
      <w:r w:rsidR="00863822" w:rsidRPr="00931808">
        <w:rPr>
          <w:sz w:val="24"/>
        </w:rPr>
        <w:t>scaled by the mode share for automobile, since only this mode is considered in the simulation. Each person has the following attributes</w:t>
      </w:r>
      <w:r w:rsidRPr="00931808">
        <w:rPr>
          <w:sz w:val="24"/>
        </w:rPr>
        <w:t xml:space="preserve"> </w:t>
      </w:r>
      <w:r w:rsidR="00863822" w:rsidRPr="00931808">
        <w:rPr>
          <w:sz w:val="24"/>
        </w:rPr>
        <w:t xml:space="preserve">according to current statistics </w:t>
      </w:r>
      <w:r w:rsidR="00F5636B" w:rsidRPr="00931808">
        <w:rPr>
          <w:i/>
          <w:sz w:val="24"/>
        </w:rPr>
        <w:t>(26)</w:t>
      </w:r>
      <w:r w:rsidR="00863822" w:rsidRPr="00931808">
        <w:rPr>
          <w:sz w:val="24"/>
        </w:rPr>
        <w:t>: E</w:t>
      </w:r>
      <w:r w:rsidRPr="00931808">
        <w:rPr>
          <w:sz w:val="24"/>
        </w:rPr>
        <w:t>mployment status, age, gender, being retired</w:t>
      </w:r>
      <w:r w:rsidR="00863822" w:rsidRPr="00931808">
        <w:rPr>
          <w:sz w:val="24"/>
        </w:rPr>
        <w:t>, and</w:t>
      </w:r>
      <w:r w:rsidRPr="00931808">
        <w:rPr>
          <w:sz w:val="24"/>
        </w:rPr>
        <w:t xml:space="preserve"> being a student</w:t>
      </w:r>
      <w:r w:rsidR="00863822" w:rsidRPr="00931808">
        <w:rPr>
          <w:sz w:val="24"/>
        </w:rPr>
        <w:t xml:space="preserve">. For analysis, </w:t>
      </w:r>
      <w:r w:rsidR="00677B5C" w:rsidRPr="00931808">
        <w:rPr>
          <w:sz w:val="24"/>
        </w:rPr>
        <w:t>a 1%-</w:t>
      </w:r>
      <w:r w:rsidRPr="00931808">
        <w:rPr>
          <w:sz w:val="24"/>
        </w:rPr>
        <w:t>sample of th</w:t>
      </w:r>
      <w:r w:rsidR="00863822" w:rsidRPr="00931808">
        <w:rPr>
          <w:sz w:val="24"/>
        </w:rPr>
        <w:t>is</w:t>
      </w:r>
      <w:r w:rsidRPr="00931808">
        <w:rPr>
          <w:sz w:val="24"/>
        </w:rPr>
        <w:t xml:space="preserve"> population is</w:t>
      </w:r>
      <w:r w:rsidR="00863822" w:rsidRPr="00931808">
        <w:rPr>
          <w:sz w:val="24"/>
        </w:rPr>
        <w:t xml:space="preserve"> used</w:t>
      </w:r>
      <w:r w:rsidRPr="00931808">
        <w:rPr>
          <w:sz w:val="24"/>
        </w:rPr>
        <w:t>.</w:t>
      </w:r>
      <w:r w:rsidR="00A50883" w:rsidRPr="00931808">
        <w:rPr>
          <w:sz w:val="24"/>
        </w:rPr>
        <w:t xml:space="preserve">  In future studies, statistically more sophisticated approaches should be used, such as </w:t>
      </w:r>
      <w:r w:rsidR="00A7230F" w:rsidRPr="00931808">
        <w:rPr>
          <w:sz w:val="24"/>
        </w:rPr>
        <w:t xml:space="preserve">the one </w:t>
      </w:r>
      <w:r w:rsidR="00A50883" w:rsidRPr="00931808">
        <w:rPr>
          <w:sz w:val="24"/>
        </w:rPr>
        <w:t xml:space="preserve">by Pendyala et al. </w:t>
      </w:r>
      <w:r w:rsidR="00F5636B" w:rsidRPr="00931808">
        <w:rPr>
          <w:i/>
          <w:sz w:val="24"/>
        </w:rPr>
        <w:t>(21)</w:t>
      </w:r>
      <w:r w:rsidR="00A50883" w:rsidRPr="00931808">
        <w:rPr>
          <w:sz w:val="24"/>
        </w:rPr>
        <w:t xml:space="preserve">. </w:t>
      </w:r>
    </w:p>
    <w:p w14:paraId="4B9E1FDC" w14:textId="77777777" w:rsidR="00073F94" w:rsidRPr="00931808" w:rsidRDefault="00073F94" w:rsidP="00281427">
      <w:pPr>
        <w:rPr>
          <w:sz w:val="24"/>
        </w:rPr>
      </w:pPr>
    </w:p>
    <w:p w14:paraId="73DE9CD8" w14:textId="77777777" w:rsidR="00DA2060" w:rsidRPr="00931808" w:rsidRDefault="00DA2060" w:rsidP="00DA2060">
      <w:pPr>
        <w:rPr>
          <w:b/>
          <w:sz w:val="24"/>
        </w:rPr>
      </w:pPr>
      <w:r w:rsidRPr="00931808">
        <w:rPr>
          <w:b/>
          <w:sz w:val="24"/>
        </w:rPr>
        <w:t>3.3. Counts</w:t>
      </w:r>
    </w:p>
    <w:p w14:paraId="3E33F04C" w14:textId="72464442" w:rsidR="00DA2060" w:rsidRPr="00931808" w:rsidRDefault="00DA2060" w:rsidP="000C6B30">
      <w:pPr>
        <w:spacing w:before="60"/>
        <w:rPr>
          <w:sz w:val="24"/>
        </w:rPr>
      </w:pPr>
      <w:r w:rsidRPr="00931808">
        <w:rPr>
          <w:sz w:val="24"/>
        </w:rPr>
        <w:t>For updating the scoring of activity-travel plans, 8,304 hourly count values for 346 count station</w:t>
      </w:r>
      <w:r w:rsidR="00F07F5B" w:rsidRPr="00931808">
        <w:rPr>
          <w:sz w:val="24"/>
        </w:rPr>
        <w:t>s are used. 250 of these count stations are operated</w:t>
      </w:r>
      <w:r w:rsidRPr="00931808">
        <w:rPr>
          <w:sz w:val="24"/>
        </w:rPr>
        <w:t xml:space="preserve"> by the </w:t>
      </w:r>
      <w:r w:rsidR="00677B5C" w:rsidRPr="00931808">
        <w:rPr>
          <w:i/>
          <w:iCs/>
          <w:sz w:val="24"/>
        </w:rPr>
        <w:t>Berlin T</w:t>
      </w:r>
      <w:r w:rsidRPr="00931808">
        <w:rPr>
          <w:i/>
          <w:iCs/>
          <w:sz w:val="24"/>
        </w:rPr>
        <w:t>raffic Management Center</w:t>
      </w:r>
      <w:r w:rsidRPr="00931808">
        <w:rPr>
          <w:sz w:val="24"/>
        </w:rPr>
        <w:t xml:space="preserve"> (</w:t>
      </w:r>
      <w:r w:rsidR="00F07F5B" w:rsidRPr="00931808">
        <w:rPr>
          <w:i/>
          <w:sz w:val="24"/>
        </w:rPr>
        <w:t>VMZ,</w:t>
      </w:r>
      <w:r w:rsidR="00F07F5B" w:rsidRPr="00931808">
        <w:rPr>
          <w:sz w:val="24"/>
        </w:rPr>
        <w:t xml:space="preserve"> </w:t>
      </w:r>
      <w:r w:rsidRPr="00931808">
        <w:rPr>
          <w:i/>
          <w:iCs/>
          <w:sz w:val="24"/>
        </w:rPr>
        <w:t>Verkehrsmanagementzentrale</w:t>
      </w:r>
      <w:r w:rsidRPr="00931808">
        <w:rPr>
          <w:sz w:val="24"/>
        </w:rPr>
        <w:t>)</w:t>
      </w:r>
      <w:r w:rsidR="00F07F5B" w:rsidRPr="00931808">
        <w:rPr>
          <w:sz w:val="24"/>
        </w:rPr>
        <w:t>, while the remaining 96 station</w:t>
      </w:r>
      <w:r w:rsidR="009C1857" w:rsidRPr="00931808">
        <w:rPr>
          <w:sz w:val="24"/>
        </w:rPr>
        <w:t>s</w:t>
      </w:r>
      <w:r w:rsidR="00F07F5B" w:rsidRPr="00931808">
        <w:rPr>
          <w:sz w:val="24"/>
        </w:rPr>
        <w:t xml:space="preserve"> belong to the motorway administration. In these values, no distinction is made between vehicles of different types (e.g. cars and trucks).</w:t>
      </w:r>
    </w:p>
    <w:p w14:paraId="699667C0" w14:textId="77777777" w:rsidR="00DA2060" w:rsidRPr="00931808" w:rsidRDefault="00DA2060" w:rsidP="00DA2060">
      <w:pPr>
        <w:spacing w:before="60"/>
        <w:rPr>
          <w:sz w:val="24"/>
        </w:rPr>
      </w:pPr>
    </w:p>
    <w:p w14:paraId="4A173047" w14:textId="77777777" w:rsidR="00DA2060" w:rsidRPr="00931808" w:rsidRDefault="00DA2060" w:rsidP="00DA2060">
      <w:pPr>
        <w:spacing w:before="60"/>
        <w:rPr>
          <w:b/>
          <w:sz w:val="24"/>
        </w:rPr>
      </w:pPr>
      <w:r w:rsidRPr="00931808">
        <w:rPr>
          <w:b/>
          <w:sz w:val="24"/>
        </w:rPr>
        <w:t>4. METHODOLOGY</w:t>
      </w:r>
    </w:p>
    <w:p w14:paraId="76A3F379" w14:textId="77777777" w:rsidR="00DA2060" w:rsidRPr="00931808" w:rsidRDefault="00DA2060" w:rsidP="00DA2060">
      <w:pPr>
        <w:spacing w:before="60"/>
        <w:rPr>
          <w:b/>
          <w:sz w:val="24"/>
        </w:rPr>
      </w:pPr>
      <w:r w:rsidRPr="00931808">
        <w:rPr>
          <w:b/>
          <w:sz w:val="24"/>
        </w:rPr>
        <w:t>4.1. Approach</w:t>
      </w:r>
    </w:p>
    <w:p w14:paraId="0AC06771" w14:textId="1EE055A0" w:rsidR="00B320CE" w:rsidRPr="00931808" w:rsidRDefault="00B320CE" w:rsidP="00092F9A">
      <w:pPr>
        <w:spacing w:before="60"/>
        <w:rPr>
          <w:sz w:val="24"/>
        </w:rPr>
      </w:pPr>
      <w:r w:rsidRPr="00931808">
        <w:rPr>
          <w:sz w:val="24"/>
        </w:rPr>
        <w:t xml:space="preserve">As pointed out in </w:t>
      </w:r>
      <w:r w:rsidR="00A86F79" w:rsidRPr="00931808">
        <w:rPr>
          <w:sz w:val="24"/>
        </w:rPr>
        <w:t>S</w:t>
      </w:r>
      <w:r w:rsidRPr="00931808">
        <w:rPr>
          <w:sz w:val="24"/>
        </w:rPr>
        <w:t xml:space="preserve">ection 1, </w:t>
      </w:r>
      <w:r w:rsidR="0082650A" w:rsidRPr="00931808">
        <w:rPr>
          <w:sz w:val="24"/>
        </w:rPr>
        <w:t xml:space="preserve">the </w:t>
      </w:r>
      <w:r w:rsidRPr="00931808">
        <w:rPr>
          <w:sz w:val="24"/>
        </w:rPr>
        <w:t xml:space="preserve">idea is to generate a set of </w:t>
      </w:r>
      <w:r w:rsidRPr="00931808">
        <w:rPr>
          <w:i/>
          <w:sz w:val="24"/>
        </w:rPr>
        <w:t>several possible</w:t>
      </w:r>
      <w:r w:rsidRPr="00931808">
        <w:rPr>
          <w:sz w:val="24"/>
        </w:rPr>
        <w:t xml:space="preserve"> daily activity-travel plans for each </w:t>
      </w:r>
      <w:r w:rsidR="0098473D" w:rsidRPr="00931808">
        <w:rPr>
          <w:sz w:val="24"/>
        </w:rPr>
        <w:t>agent</w:t>
      </w:r>
      <w:r w:rsidRPr="00931808">
        <w:rPr>
          <w:sz w:val="24"/>
        </w:rPr>
        <w:t xml:space="preserve"> using </w:t>
      </w:r>
      <w:r w:rsidR="00B51B6A" w:rsidRPr="00931808">
        <w:rPr>
          <w:sz w:val="24"/>
        </w:rPr>
        <w:t>CEMDAP</w:t>
      </w:r>
      <w:r w:rsidRPr="00931808">
        <w:rPr>
          <w:sz w:val="24"/>
        </w:rPr>
        <w:t xml:space="preserve"> whose parameters have been estimated for another regional context (i.e. the </w:t>
      </w:r>
      <w:r w:rsidR="00C909C3" w:rsidRPr="00931808">
        <w:rPr>
          <w:sz w:val="24"/>
        </w:rPr>
        <w:t>Los Angeles</w:t>
      </w:r>
      <w:r w:rsidRPr="00931808">
        <w:rPr>
          <w:sz w:val="24"/>
        </w:rPr>
        <w:t xml:space="preserve"> region)</w:t>
      </w:r>
      <w:r w:rsidR="00B1063F" w:rsidRPr="00931808">
        <w:rPr>
          <w:sz w:val="24"/>
        </w:rPr>
        <w:t>, and then use</w:t>
      </w:r>
      <w:r w:rsidR="0082650A" w:rsidRPr="00931808">
        <w:rPr>
          <w:sz w:val="24"/>
        </w:rPr>
        <w:t xml:space="preserve"> Cadyts</w:t>
      </w:r>
      <w:r w:rsidRPr="00931808">
        <w:rPr>
          <w:sz w:val="24"/>
        </w:rPr>
        <w:t xml:space="preserve"> </w:t>
      </w:r>
      <w:r w:rsidR="00B1063F" w:rsidRPr="00931808">
        <w:rPr>
          <w:sz w:val="24"/>
        </w:rPr>
        <w:t xml:space="preserve">to </w:t>
      </w:r>
      <w:r w:rsidR="0082650A" w:rsidRPr="00931808">
        <w:rPr>
          <w:sz w:val="24"/>
        </w:rPr>
        <w:t>select</w:t>
      </w:r>
      <w:r w:rsidR="00B1063F" w:rsidRPr="00931808">
        <w:rPr>
          <w:sz w:val="24"/>
        </w:rPr>
        <w:t xml:space="preserve"> t</w:t>
      </w:r>
      <w:r w:rsidRPr="00931808">
        <w:rPr>
          <w:sz w:val="24"/>
        </w:rPr>
        <w:t xml:space="preserve">hose plans more frequently that are </w:t>
      </w:r>
      <w:r w:rsidR="00EE297E" w:rsidRPr="00931808">
        <w:rPr>
          <w:sz w:val="24"/>
        </w:rPr>
        <w:t xml:space="preserve">more </w:t>
      </w:r>
      <w:r w:rsidRPr="00931808">
        <w:rPr>
          <w:sz w:val="24"/>
        </w:rPr>
        <w:t xml:space="preserve">consistent with measurements from the application context (i.e. the Berlin-Brandenburg region). </w:t>
      </w:r>
      <w:r w:rsidR="00A32C74" w:rsidRPr="00931808">
        <w:rPr>
          <w:sz w:val="24"/>
        </w:rPr>
        <w:t>Several possible daily plans are obtained</w:t>
      </w:r>
      <w:r w:rsidRPr="00931808">
        <w:rPr>
          <w:sz w:val="24"/>
        </w:rPr>
        <w:t xml:space="preserve"> by running the following two steps multiple times:</w:t>
      </w:r>
    </w:p>
    <w:p w14:paraId="124CFE8B" w14:textId="77777777" w:rsidR="00B320CE" w:rsidRPr="00931808" w:rsidRDefault="00B320CE" w:rsidP="00092F9A">
      <w:pPr>
        <w:pStyle w:val="ListParagraph"/>
        <w:numPr>
          <w:ilvl w:val="0"/>
          <w:numId w:val="25"/>
        </w:numPr>
        <w:spacing w:before="60"/>
        <w:ind w:left="851" w:hanging="491"/>
        <w:jc w:val="both"/>
        <w:rPr>
          <w:szCs w:val="24"/>
          <w:lang w:val="en-US"/>
        </w:rPr>
      </w:pPr>
      <w:r w:rsidRPr="00931808">
        <w:rPr>
          <w:lang w:val="en-US"/>
        </w:rPr>
        <w:t xml:space="preserve">First, </w:t>
      </w:r>
      <w:r w:rsidRPr="00931808">
        <w:rPr>
          <w:szCs w:val="24"/>
          <w:lang w:val="en-US"/>
        </w:rPr>
        <w:t>for each member of the synthetic population</w:t>
      </w:r>
      <w:r w:rsidR="00B51B6A" w:rsidRPr="00931808">
        <w:rPr>
          <w:szCs w:val="24"/>
          <w:lang w:val="en-US"/>
        </w:rPr>
        <w:t>,</w:t>
      </w:r>
      <w:r w:rsidRPr="00931808">
        <w:rPr>
          <w:szCs w:val="24"/>
          <w:lang w:val="en-US"/>
        </w:rPr>
        <w:t xml:space="preserve"> a workplace is selected with probabilities according to the commuting matrix. If the workplace falls into the Berlin z</w:t>
      </w:r>
      <w:r w:rsidR="003C09F5" w:rsidRPr="00931808">
        <w:rPr>
          <w:szCs w:val="24"/>
          <w:lang w:val="en-US"/>
        </w:rPr>
        <w:t>one, one of Berlin’s LORs (S</w:t>
      </w:r>
      <w:r w:rsidRPr="00931808">
        <w:rPr>
          <w:szCs w:val="24"/>
          <w:lang w:val="en-US"/>
        </w:rPr>
        <w:t>ection 3.2) is selected randomly. The same is done for school locations</w:t>
      </w:r>
      <w:r w:rsidR="0098473D" w:rsidRPr="00931808">
        <w:rPr>
          <w:szCs w:val="24"/>
          <w:lang w:val="en-US"/>
        </w:rPr>
        <w:t xml:space="preserve"> (only</w:t>
      </w:r>
      <w:r w:rsidRPr="00931808">
        <w:rPr>
          <w:szCs w:val="24"/>
          <w:lang w:val="en-US"/>
        </w:rPr>
        <w:t xml:space="preserve"> persons of 18 years or older</w:t>
      </w:r>
      <w:r w:rsidR="0098473D" w:rsidRPr="00931808">
        <w:rPr>
          <w:szCs w:val="24"/>
          <w:lang w:val="en-US"/>
        </w:rPr>
        <w:t xml:space="preserve"> are considered)</w:t>
      </w:r>
      <w:r w:rsidRPr="00931808">
        <w:rPr>
          <w:szCs w:val="24"/>
          <w:lang w:val="en-US"/>
        </w:rPr>
        <w:t>.</w:t>
      </w:r>
    </w:p>
    <w:p w14:paraId="2ECDDF95" w14:textId="77777777" w:rsidR="00B320CE" w:rsidRPr="00931808" w:rsidRDefault="00B320CE" w:rsidP="00092F9A">
      <w:pPr>
        <w:pStyle w:val="ListParagraph"/>
        <w:numPr>
          <w:ilvl w:val="0"/>
          <w:numId w:val="25"/>
        </w:numPr>
        <w:spacing w:before="60"/>
        <w:ind w:left="851" w:hanging="491"/>
        <w:jc w:val="both"/>
        <w:rPr>
          <w:szCs w:val="24"/>
          <w:lang w:val="en-US"/>
        </w:rPr>
      </w:pPr>
      <w:r w:rsidRPr="00931808">
        <w:rPr>
          <w:szCs w:val="24"/>
          <w:lang w:val="en-US"/>
        </w:rPr>
        <w:t>Second, CEMDAP is run with the above input.</w:t>
      </w:r>
    </w:p>
    <w:p w14:paraId="2B071CBD" w14:textId="34D0B927" w:rsidR="00B320CE" w:rsidRPr="00931808" w:rsidRDefault="00B320CE" w:rsidP="00092F9A">
      <w:pPr>
        <w:spacing w:before="60"/>
        <w:rPr>
          <w:sz w:val="24"/>
        </w:rPr>
      </w:pPr>
      <w:r w:rsidRPr="00931808">
        <w:rPr>
          <w:sz w:val="24"/>
        </w:rPr>
        <w:t xml:space="preserve">Thus, a set of several possible daily activity-travel plans for each </w:t>
      </w:r>
      <w:r w:rsidR="0098473D" w:rsidRPr="00931808">
        <w:rPr>
          <w:sz w:val="24"/>
        </w:rPr>
        <w:t>agent</w:t>
      </w:r>
      <w:r w:rsidRPr="00931808">
        <w:rPr>
          <w:sz w:val="24"/>
        </w:rPr>
        <w:t xml:space="preserve"> is created. As CEMDAP’s output is fully disaggregated to the individual-traveler level, it is a perfect match with the requirements of the input plans for MATSim. Technically, all CEMDAP activity-travel output plans of a given synthetic person are combined </w:t>
      </w:r>
      <w:r w:rsidR="0098473D" w:rsidRPr="00931808">
        <w:rPr>
          <w:sz w:val="24"/>
        </w:rPr>
        <w:t>into</w:t>
      </w:r>
      <w:r w:rsidRPr="00931808">
        <w:rPr>
          <w:sz w:val="24"/>
        </w:rPr>
        <w:t xml:space="preserve"> </w:t>
      </w:r>
      <w:r w:rsidR="0098473D" w:rsidRPr="00931808">
        <w:rPr>
          <w:sz w:val="24"/>
        </w:rPr>
        <w:t xml:space="preserve">a set of </w:t>
      </w:r>
      <w:r w:rsidRPr="00931808">
        <w:rPr>
          <w:sz w:val="24"/>
        </w:rPr>
        <w:t>multiple daily pl</w:t>
      </w:r>
      <w:r w:rsidR="0098473D" w:rsidRPr="00931808">
        <w:rPr>
          <w:sz w:val="24"/>
        </w:rPr>
        <w:t xml:space="preserve">an options of that same person </w:t>
      </w:r>
      <w:r w:rsidR="00B51B6A" w:rsidRPr="00931808">
        <w:rPr>
          <w:sz w:val="24"/>
        </w:rPr>
        <w:t>for</w:t>
      </w:r>
      <w:r w:rsidRPr="00931808">
        <w:rPr>
          <w:sz w:val="24"/>
        </w:rPr>
        <w:t xml:space="preserve"> the MATSim simulation. </w:t>
      </w:r>
      <w:r w:rsidR="007D29E5" w:rsidRPr="00931808">
        <w:rPr>
          <w:sz w:val="24"/>
        </w:rPr>
        <w:t xml:space="preserve">For locations, which are </w:t>
      </w:r>
      <w:r w:rsidR="0082650A" w:rsidRPr="00931808">
        <w:rPr>
          <w:sz w:val="24"/>
        </w:rPr>
        <w:t>specified to the zone level</w:t>
      </w:r>
      <w:r w:rsidR="007D29E5" w:rsidRPr="00931808">
        <w:rPr>
          <w:sz w:val="24"/>
        </w:rPr>
        <w:t xml:space="preserve"> in </w:t>
      </w:r>
      <w:r w:rsidR="007D29E5" w:rsidRPr="00931808">
        <w:rPr>
          <w:sz w:val="24"/>
        </w:rPr>
        <w:lastRenderedPageBreak/>
        <w:t>CEMDAP, coordinates are randomly generated within the zone.</w:t>
      </w:r>
      <w:r w:rsidR="008922C5" w:rsidRPr="00931808">
        <w:rPr>
          <w:sz w:val="24"/>
        </w:rPr>
        <w:t xml:space="preserve"> </w:t>
      </w:r>
      <w:r w:rsidRPr="00931808">
        <w:rPr>
          <w:sz w:val="24"/>
        </w:rPr>
        <w:t xml:space="preserve">From this point, MATSim’s iterative simulation procedure (circular part of </w:t>
      </w:r>
      <w:r w:rsidR="0098473D" w:rsidRPr="00931808">
        <w:rPr>
          <w:sz w:val="24"/>
        </w:rPr>
        <w:t>F</w:t>
      </w:r>
      <w:r w:rsidRPr="00931808">
        <w:rPr>
          <w:sz w:val="24"/>
        </w:rPr>
        <w:t xml:space="preserve">igure 1) is </w:t>
      </w:r>
      <w:r w:rsidR="0098473D" w:rsidRPr="00931808">
        <w:rPr>
          <w:sz w:val="24"/>
        </w:rPr>
        <w:t>executed</w:t>
      </w:r>
      <w:r w:rsidRPr="00931808">
        <w:rPr>
          <w:sz w:val="24"/>
        </w:rPr>
        <w:t xml:space="preserve"> as described in </w:t>
      </w:r>
      <w:r w:rsidR="00A86F79" w:rsidRPr="00931808">
        <w:rPr>
          <w:sz w:val="24"/>
        </w:rPr>
        <w:t>S</w:t>
      </w:r>
      <w:r w:rsidRPr="00931808">
        <w:rPr>
          <w:sz w:val="24"/>
        </w:rPr>
        <w:t>ection 2.2.</w:t>
      </w:r>
    </w:p>
    <w:p w14:paraId="4AE64EAF" w14:textId="77777777" w:rsidR="00B320CE" w:rsidRPr="00931808" w:rsidRDefault="00B320CE" w:rsidP="00B320CE">
      <w:pPr>
        <w:spacing w:before="60"/>
        <w:rPr>
          <w:sz w:val="24"/>
        </w:rPr>
      </w:pPr>
    </w:p>
    <w:p w14:paraId="0065691E" w14:textId="77777777" w:rsidR="00B320CE" w:rsidRPr="00931808" w:rsidRDefault="00B320CE" w:rsidP="00B320CE">
      <w:pPr>
        <w:spacing w:before="60"/>
        <w:rPr>
          <w:b/>
          <w:sz w:val="24"/>
        </w:rPr>
      </w:pPr>
      <w:r w:rsidRPr="00931808">
        <w:rPr>
          <w:b/>
          <w:sz w:val="24"/>
        </w:rPr>
        <w:t>4.2. Discussion of Methodology</w:t>
      </w:r>
    </w:p>
    <w:p w14:paraId="0343EB8B" w14:textId="01658BD4" w:rsidR="00C6098A" w:rsidRPr="00931808" w:rsidRDefault="00E065D7" w:rsidP="00281427">
      <w:pPr>
        <w:rPr>
          <w:sz w:val="24"/>
        </w:rPr>
      </w:pPr>
      <w:r w:rsidRPr="00931808">
        <w:rPr>
          <w:sz w:val="24"/>
        </w:rPr>
        <w:t xml:space="preserve">Since only automobile traffic is considered in this study, </w:t>
      </w:r>
      <w:r w:rsidR="007A105F" w:rsidRPr="00931808">
        <w:rPr>
          <w:b/>
          <w:sz w:val="24"/>
        </w:rPr>
        <w:t>transport mode</w:t>
      </w:r>
      <w:r w:rsidR="007A105F" w:rsidRPr="00931808">
        <w:rPr>
          <w:sz w:val="24"/>
        </w:rPr>
        <w:t xml:space="preserve"> </w:t>
      </w:r>
      <w:r w:rsidRPr="00931808">
        <w:rPr>
          <w:b/>
          <w:bCs/>
          <w:sz w:val="24"/>
        </w:rPr>
        <w:t xml:space="preserve">choice </w:t>
      </w:r>
      <w:r w:rsidRPr="00931808">
        <w:rPr>
          <w:sz w:val="24"/>
        </w:rPr>
        <w:t>is fixed. Accordingly, the number of motorists needs to be initially correct.</w:t>
      </w:r>
      <w:r w:rsidR="00FA4E9F" w:rsidRPr="00931808">
        <w:rPr>
          <w:sz w:val="24"/>
        </w:rPr>
        <w:t xml:space="preserve"> </w:t>
      </w:r>
      <w:r w:rsidRPr="00931808">
        <w:rPr>
          <w:b/>
          <w:bCs/>
          <w:sz w:val="24"/>
        </w:rPr>
        <w:t>Route choice</w:t>
      </w:r>
      <w:r w:rsidRPr="00931808">
        <w:rPr>
          <w:sz w:val="24"/>
        </w:rPr>
        <w:t xml:space="preserve"> is enabled as a choice dimension with a corresponding strategy module in the </w:t>
      </w:r>
      <w:r w:rsidR="0098473D" w:rsidRPr="00931808">
        <w:rPr>
          <w:sz w:val="24"/>
        </w:rPr>
        <w:t xml:space="preserve">MATSim </w:t>
      </w:r>
      <w:r w:rsidRPr="00931808">
        <w:rPr>
          <w:sz w:val="24"/>
        </w:rPr>
        <w:t>transport simulation</w:t>
      </w:r>
      <w:r w:rsidR="0098473D" w:rsidRPr="00931808">
        <w:rPr>
          <w:sz w:val="24"/>
        </w:rPr>
        <w:t>, i.e. all agents</w:t>
      </w:r>
      <w:r w:rsidRPr="00931808">
        <w:rPr>
          <w:sz w:val="24"/>
        </w:rPr>
        <w:t xml:space="preserve"> are able to </w:t>
      </w:r>
      <w:r w:rsidR="0098473D" w:rsidRPr="00931808">
        <w:rPr>
          <w:sz w:val="24"/>
        </w:rPr>
        <w:t xml:space="preserve">iteratively </w:t>
      </w:r>
      <w:r w:rsidRPr="00931808">
        <w:rPr>
          <w:sz w:val="24"/>
        </w:rPr>
        <w:t>create and try out new routes.</w:t>
      </w:r>
      <w:r w:rsidR="00FA4E9F" w:rsidRPr="00931808">
        <w:rPr>
          <w:sz w:val="24"/>
        </w:rPr>
        <w:t xml:space="preserve"> </w:t>
      </w:r>
      <w:r w:rsidRPr="00931808">
        <w:rPr>
          <w:b/>
          <w:bCs/>
          <w:sz w:val="24"/>
        </w:rPr>
        <w:t>Location choice</w:t>
      </w:r>
      <w:r w:rsidRPr="00931808">
        <w:rPr>
          <w:sz w:val="24"/>
        </w:rPr>
        <w:t xml:space="preserve"> and </w:t>
      </w:r>
      <w:r w:rsidRPr="00931808">
        <w:rPr>
          <w:b/>
          <w:bCs/>
          <w:sz w:val="24"/>
        </w:rPr>
        <w:t>time choice</w:t>
      </w:r>
      <w:r w:rsidRPr="00931808">
        <w:rPr>
          <w:sz w:val="24"/>
        </w:rPr>
        <w:t xml:space="preserve"> are </w:t>
      </w:r>
      <w:r w:rsidR="00763C01" w:rsidRPr="00931808">
        <w:rPr>
          <w:sz w:val="24"/>
        </w:rPr>
        <w:t xml:space="preserve">also </w:t>
      </w:r>
      <w:r w:rsidRPr="00931808">
        <w:rPr>
          <w:sz w:val="24"/>
        </w:rPr>
        <w:t>regarded as fixed from the perspective of the transport simulation</w:t>
      </w:r>
      <w:r w:rsidR="0098473D" w:rsidRPr="00931808">
        <w:rPr>
          <w:sz w:val="24"/>
        </w:rPr>
        <w:t>, i.e. agents</w:t>
      </w:r>
      <w:r w:rsidRPr="00931808">
        <w:rPr>
          <w:sz w:val="24"/>
        </w:rPr>
        <w:t xml:space="preserve"> cannot </w:t>
      </w:r>
      <w:r w:rsidRPr="00931808">
        <w:rPr>
          <w:i/>
          <w:iCs/>
          <w:sz w:val="24"/>
        </w:rPr>
        <w:t>create</w:t>
      </w:r>
      <w:r w:rsidRPr="00931808">
        <w:rPr>
          <w:sz w:val="24"/>
        </w:rPr>
        <w:t xml:space="preserve"> new travel options in terms of timing or location choice during the transport simulation. The special feature of the approach in this study is, however, that </w:t>
      </w:r>
      <w:r w:rsidR="0098473D" w:rsidRPr="00931808">
        <w:rPr>
          <w:sz w:val="24"/>
        </w:rPr>
        <w:t>agents</w:t>
      </w:r>
      <w:r w:rsidRPr="00931808">
        <w:rPr>
          <w:sz w:val="24"/>
        </w:rPr>
        <w:t xml:space="preserve"> are still able to </w:t>
      </w:r>
      <w:r w:rsidRPr="00931808">
        <w:rPr>
          <w:i/>
          <w:iCs/>
          <w:sz w:val="24"/>
        </w:rPr>
        <w:t>adjust</w:t>
      </w:r>
      <w:r w:rsidRPr="00931808">
        <w:rPr>
          <w:sz w:val="24"/>
        </w:rPr>
        <w:t xml:space="preserve"> their timing or to </w:t>
      </w:r>
      <w:r w:rsidRPr="00931808">
        <w:rPr>
          <w:i/>
          <w:iCs/>
          <w:sz w:val="24"/>
        </w:rPr>
        <w:t>switch</w:t>
      </w:r>
      <w:r w:rsidRPr="00931808">
        <w:rPr>
          <w:sz w:val="24"/>
        </w:rPr>
        <w:t xml:space="preserve"> locations among the alternatives they have been provided with by the initial demand suggestions generated by CEMDAP. This constitutes a</w:t>
      </w:r>
      <w:r w:rsidR="00CE641C" w:rsidRPr="00931808">
        <w:rPr>
          <w:sz w:val="24"/>
        </w:rPr>
        <w:t xml:space="preserve"> novel</w:t>
      </w:r>
      <w:r w:rsidRPr="00931808">
        <w:rPr>
          <w:sz w:val="24"/>
        </w:rPr>
        <w:t xml:space="preserve"> compromise between fixed and unfixed choice dimensions. On the one hand, no innovative strategy modules of MATSim (</w:t>
      </w:r>
      <w:r w:rsidR="0098473D" w:rsidRPr="00931808">
        <w:rPr>
          <w:sz w:val="24"/>
        </w:rPr>
        <w:t>S</w:t>
      </w:r>
      <w:r w:rsidRPr="00931808">
        <w:rPr>
          <w:sz w:val="24"/>
        </w:rPr>
        <w:t>ection 2.2) for these choice dimension</w:t>
      </w:r>
      <w:r w:rsidR="0098473D" w:rsidRPr="00931808">
        <w:rPr>
          <w:sz w:val="24"/>
        </w:rPr>
        <w:t>s</w:t>
      </w:r>
      <w:r w:rsidRPr="00931808">
        <w:rPr>
          <w:sz w:val="24"/>
        </w:rPr>
        <w:t xml:space="preserve"> are used. On the other hand, the output of CEMDAP can be used as effectively as possible, since the decisions concerning these choice dimension</w:t>
      </w:r>
      <w:r w:rsidR="0098473D" w:rsidRPr="00931808">
        <w:rPr>
          <w:sz w:val="24"/>
        </w:rPr>
        <w:t>s</w:t>
      </w:r>
      <w:r w:rsidRPr="00931808">
        <w:rPr>
          <w:sz w:val="24"/>
        </w:rPr>
        <w:t xml:space="preserve"> a</w:t>
      </w:r>
      <w:r w:rsidR="0098473D" w:rsidRPr="00931808">
        <w:rPr>
          <w:sz w:val="24"/>
        </w:rPr>
        <w:t>re already conducted by CEMDAP.</w:t>
      </w:r>
    </w:p>
    <w:p w14:paraId="7A6D8DEE" w14:textId="2940A30E" w:rsidR="00E065D7" w:rsidRPr="00931808" w:rsidRDefault="00E065D7">
      <w:pPr>
        <w:ind w:firstLine="839"/>
        <w:rPr>
          <w:sz w:val="24"/>
        </w:rPr>
      </w:pPr>
      <w:r w:rsidRPr="00931808">
        <w:rPr>
          <w:sz w:val="24"/>
        </w:rPr>
        <w:t xml:space="preserve">Via the mental simulation of the </w:t>
      </w:r>
      <w:r w:rsidR="0098473D" w:rsidRPr="00931808">
        <w:rPr>
          <w:sz w:val="24"/>
        </w:rPr>
        <w:t>agents’</w:t>
      </w:r>
      <w:r w:rsidRPr="00931808">
        <w:rPr>
          <w:sz w:val="24"/>
        </w:rPr>
        <w:t xml:space="preserve"> decision making, the demand optimizes itself with respect to supply utilization. Cadyts</w:t>
      </w:r>
      <w:r w:rsidR="002C7694" w:rsidRPr="00931808">
        <w:rPr>
          <w:sz w:val="24"/>
        </w:rPr>
        <w:t xml:space="preserve"> (Section 2.3)</w:t>
      </w:r>
      <w:r w:rsidRPr="00931808">
        <w:rPr>
          <w:sz w:val="24"/>
        </w:rPr>
        <w:t xml:space="preserve"> ties in with the</w:t>
      </w:r>
      <w:r w:rsidR="002C7694" w:rsidRPr="00931808">
        <w:rPr>
          <w:sz w:val="24"/>
        </w:rPr>
        <w:t xml:space="preserve"> plan</w:t>
      </w:r>
      <w:r w:rsidRPr="00931808">
        <w:rPr>
          <w:sz w:val="24"/>
        </w:rPr>
        <w:t xml:space="preserve"> scoring process in the mental layer of the MATSim transport simulation and makes those options prevail that are both reasonable from a behavioral perspective (determined by the activity and leg scoring) and, at the same time, reproduce expected travel patterns (</w:t>
      </w:r>
      <w:r w:rsidR="002C7694" w:rsidRPr="00931808">
        <w:rPr>
          <w:sz w:val="24"/>
        </w:rPr>
        <w:t>according to</w:t>
      </w:r>
      <w:r w:rsidRPr="00931808">
        <w:rPr>
          <w:sz w:val="24"/>
        </w:rPr>
        <w:t xml:space="preserve"> real-world </w:t>
      </w:r>
      <w:r w:rsidR="002C7694" w:rsidRPr="00931808">
        <w:rPr>
          <w:sz w:val="24"/>
        </w:rPr>
        <w:t>measurements</w:t>
      </w:r>
      <w:r w:rsidRPr="00931808">
        <w:rPr>
          <w:sz w:val="24"/>
        </w:rPr>
        <w:t xml:space="preserve">). </w:t>
      </w:r>
      <w:r w:rsidR="009923AE" w:rsidRPr="00931808">
        <w:rPr>
          <w:sz w:val="24"/>
        </w:rPr>
        <w:t>As t</w:t>
      </w:r>
      <w:r w:rsidRPr="00931808">
        <w:rPr>
          <w:sz w:val="24"/>
        </w:rPr>
        <w:t xml:space="preserve">he influence </w:t>
      </w:r>
      <w:r w:rsidR="00CE641C" w:rsidRPr="00931808">
        <w:rPr>
          <w:sz w:val="24"/>
        </w:rPr>
        <w:t xml:space="preserve">which </w:t>
      </w:r>
      <w:r w:rsidRPr="00931808">
        <w:rPr>
          <w:sz w:val="24"/>
        </w:rPr>
        <w:t>Cadyts can exert is</w:t>
      </w:r>
      <w:r w:rsidR="009923AE" w:rsidRPr="00931808">
        <w:rPr>
          <w:sz w:val="24"/>
        </w:rPr>
        <w:t xml:space="preserve"> obviously</w:t>
      </w:r>
      <w:r w:rsidRPr="00931808">
        <w:rPr>
          <w:sz w:val="24"/>
        </w:rPr>
        <w:t xml:space="preserve"> dependent on the variety of plans each agent </w:t>
      </w:r>
      <w:r w:rsidR="009923AE" w:rsidRPr="00931808">
        <w:rPr>
          <w:sz w:val="24"/>
        </w:rPr>
        <w:t xml:space="preserve">possesses, </w:t>
      </w:r>
      <w:r w:rsidRPr="00931808">
        <w:rPr>
          <w:sz w:val="24"/>
        </w:rPr>
        <w:t xml:space="preserve">CEMDAP is run multiple times and each </w:t>
      </w:r>
      <w:r w:rsidR="009923AE" w:rsidRPr="00931808">
        <w:rPr>
          <w:sz w:val="24"/>
        </w:rPr>
        <w:t>output</w:t>
      </w:r>
      <w:r w:rsidRPr="00931808">
        <w:rPr>
          <w:sz w:val="24"/>
        </w:rPr>
        <w:t xml:space="preserve"> is considered one potential solution.</w:t>
      </w:r>
      <w:r w:rsidR="00133BAC" w:rsidRPr="00931808">
        <w:rPr>
          <w:sz w:val="24"/>
        </w:rPr>
        <w:t> </w:t>
      </w:r>
      <w:r w:rsidRPr="00931808">
        <w:rPr>
          <w:sz w:val="24"/>
        </w:rPr>
        <w:t>An analogous approach is employed by Moyo Oliveros and Nagel</w:t>
      </w:r>
      <w:r w:rsidR="00D204DA" w:rsidRPr="00931808">
        <w:rPr>
          <w:sz w:val="24"/>
        </w:rPr>
        <w:t xml:space="preserve"> </w:t>
      </w:r>
      <w:r w:rsidR="00F5636B" w:rsidRPr="00931808">
        <w:rPr>
          <w:i/>
          <w:sz w:val="24"/>
        </w:rPr>
        <w:t>(10)</w:t>
      </w:r>
      <w:r w:rsidRPr="00931808">
        <w:rPr>
          <w:sz w:val="24"/>
        </w:rPr>
        <w:t xml:space="preserve"> who generate </w:t>
      </w:r>
      <w:r w:rsidR="00023AC7" w:rsidRPr="00931808">
        <w:rPr>
          <w:sz w:val="24"/>
        </w:rPr>
        <w:t>randomized</w:t>
      </w:r>
      <w:r w:rsidR="004F234B" w:rsidRPr="00931808">
        <w:rPr>
          <w:sz w:val="24"/>
        </w:rPr>
        <w:t xml:space="preserve"> </w:t>
      </w:r>
      <w:r w:rsidRPr="00931808">
        <w:rPr>
          <w:sz w:val="24"/>
        </w:rPr>
        <w:t>routes of public transport riders</w:t>
      </w:r>
      <w:r w:rsidR="00263A00" w:rsidRPr="00931808">
        <w:rPr>
          <w:sz w:val="24"/>
        </w:rPr>
        <w:t xml:space="preserve"> as input to </w:t>
      </w:r>
      <w:r w:rsidR="00212793" w:rsidRPr="00931808">
        <w:rPr>
          <w:sz w:val="24"/>
        </w:rPr>
        <w:t>MATSim+</w:t>
      </w:r>
      <w:r w:rsidR="00263A00" w:rsidRPr="00931808">
        <w:rPr>
          <w:sz w:val="24"/>
        </w:rPr>
        <w:t>Cadyts</w:t>
      </w:r>
      <w:r w:rsidRPr="00931808">
        <w:rPr>
          <w:sz w:val="24"/>
        </w:rPr>
        <w:t xml:space="preserve">. </w:t>
      </w:r>
    </w:p>
    <w:p w14:paraId="57EADA85" w14:textId="77777777" w:rsidR="00E065D7" w:rsidRPr="00931808" w:rsidRDefault="00E065D7" w:rsidP="00E065D7">
      <w:pPr>
        <w:rPr>
          <w:sz w:val="24"/>
        </w:rPr>
      </w:pPr>
    </w:p>
    <w:p w14:paraId="67CE1248" w14:textId="77777777" w:rsidR="00E065D7" w:rsidRPr="00931808" w:rsidRDefault="00E065D7" w:rsidP="00E065D7">
      <w:pPr>
        <w:rPr>
          <w:b/>
          <w:sz w:val="24"/>
        </w:rPr>
      </w:pPr>
      <w:r w:rsidRPr="00931808">
        <w:rPr>
          <w:b/>
          <w:sz w:val="24"/>
        </w:rPr>
        <w:t>5. RESULTS AND VALIDATION</w:t>
      </w:r>
    </w:p>
    <w:p w14:paraId="67A0388F" w14:textId="1AEAC5E9" w:rsidR="00E065D7" w:rsidRPr="00931808" w:rsidRDefault="00CE641C" w:rsidP="00E065D7">
      <w:pPr>
        <w:spacing w:before="60"/>
        <w:rPr>
          <w:sz w:val="24"/>
        </w:rPr>
      </w:pPr>
      <w:r w:rsidRPr="00931808">
        <w:rPr>
          <w:sz w:val="24"/>
        </w:rPr>
        <w:t>More than 100</w:t>
      </w:r>
      <w:r w:rsidR="00E065D7" w:rsidRPr="00931808">
        <w:rPr>
          <w:sz w:val="24"/>
        </w:rPr>
        <w:t xml:space="preserve"> </w:t>
      </w:r>
      <w:r w:rsidR="002649EA" w:rsidRPr="00931808">
        <w:rPr>
          <w:sz w:val="24"/>
        </w:rPr>
        <w:t xml:space="preserve">simulation </w:t>
      </w:r>
      <w:r w:rsidR="00E065D7" w:rsidRPr="00931808">
        <w:rPr>
          <w:sz w:val="24"/>
        </w:rPr>
        <w:t xml:space="preserve">runs have been </w:t>
      </w:r>
      <w:r w:rsidR="002649EA" w:rsidRPr="00931808">
        <w:rPr>
          <w:sz w:val="24"/>
        </w:rPr>
        <w:t>undertaken to find the best configuration</w:t>
      </w:r>
      <w:r w:rsidR="00F322FB" w:rsidRPr="00931808">
        <w:rPr>
          <w:sz w:val="24"/>
        </w:rPr>
        <w:t>, which has the following properties</w:t>
      </w:r>
      <w:r w:rsidR="00E065D7" w:rsidRPr="00931808">
        <w:rPr>
          <w:sz w:val="24"/>
        </w:rPr>
        <w:t>:</w:t>
      </w:r>
    </w:p>
    <w:p w14:paraId="08A6AF14" w14:textId="77777777" w:rsidR="00E065D7" w:rsidRPr="00931808" w:rsidRDefault="00575F0F" w:rsidP="008A11EB">
      <w:pPr>
        <w:pStyle w:val="ListParagraph"/>
        <w:numPr>
          <w:ilvl w:val="0"/>
          <w:numId w:val="26"/>
        </w:numPr>
        <w:spacing w:before="50"/>
        <w:ind w:left="851" w:hanging="551"/>
        <w:jc w:val="both"/>
        <w:rPr>
          <w:lang w:val="en-US"/>
        </w:rPr>
      </w:pPr>
      <w:r w:rsidRPr="00931808">
        <w:rPr>
          <w:lang w:val="en-US"/>
        </w:rPr>
        <w:t>Four</w:t>
      </w:r>
      <w:r w:rsidR="00E065D7" w:rsidRPr="00931808">
        <w:rPr>
          <w:lang w:val="en-US"/>
        </w:rPr>
        <w:t xml:space="preserve"> </w:t>
      </w:r>
      <w:r w:rsidR="00E065D7" w:rsidRPr="00931808">
        <w:rPr>
          <w:i/>
          <w:iCs/>
          <w:lang w:val="en-US"/>
        </w:rPr>
        <w:t>initial plans</w:t>
      </w:r>
      <w:r w:rsidR="00E065D7" w:rsidRPr="00931808">
        <w:rPr>
          <w:lang w:val="en-US"/>
        </w:rPr>
        <w:t xml:space="preserve"> </w:t>
      </w:r>
      <w:r w:rsidRPr="00931808">
        <w:rPr>
          <w:lang w:val="en-US"/>
        </w:rPr>
        <w:t>seem</w:t>
      </w:r>
      <w:r w:rsidR="00E065D7" w:rsidRPr="00931808">
        <w:rPr>
          <w:lang w:val="en-US"/>
        </w:rPr>
        <w:t xml:space="preserve"> to be sufficient.</w:t>
      </w:r>
    </w:p>
    <w:p w14:paraId="7D973FAB" w14:textId="77777777" w:rsidR="00E065D7" w:rsidRPr="00931808" w:rsidRDefault="00575F0F" w:rsidP="008A11EB">
      <w:pPr>
        <w:pStyle w:val="ListParagraph"/>
        <w:numPr>
          <w:ilvl w:val="0"/>
          <w:numId w:val="26"/>
        </w:numPr>
        <w:spacing w:before="50"/>
        <w:ind w:left="851" w:hanging="551"/>
        <w:jc w:val="both"/>
        <w:rPr>
          <w:lang w:val="en-US"/>
        </w:rPr>
      </w:pPr>
      <w:r w:rsidRPr="00931808">
        <w:rPr>
          <w:lang w:val="en-US"/>
        </w:rPr>
        <w:t>T</w:t>
      </w:r>
      <w:r w:rsidR="00E065D7" w:rsidRPr="00931808">
        <w:rPr>
          <w:lang w:val="en-US"/>
        </w:rPr>
        <w:t xml:space="preserve">he </w:t>
      </w:r>
      <w:r w:rsidR="00E065D7" w:rsidRPr="00931808">
        <w:rPr>
          <w:i/>
          <w:iCs/>
          <w:lang w:val="en-US"/>
        </w:rPr>
        <w:t>maximum number of plans</w:t>
      </w:r>
      <w:r w:rsidR="00E065D7" w:rsidRPr="00931808">
        <w:rPr>
          <w:lang w:val="en-US"/>
        </w:rPr>
        <w:t xml:space="preserve"> (a MATSim config</w:t>
      </w:r>
      <w:r w:rsidR="00D204DA" w:rsidRPr="00931808">
        <w:rPr>
          <w:lang w:val="en-US"/>
        </w:rPr>
        <w:t>uration</w:t>
      </w:r>
      <w:r w:rsidR="00E065D7" w:rsidRPr="00931808">
        <w:rPr>
          <w:lang w:val="en-US"/>
        </w:rPr>
        <w:t xml:space="preserve"> parameter) </w:t>
      </w:r>
      <w:r w:rsidRPr="00931808">
        <w:rPr>
          <w:lang w:val="en-US"/>
        </w:rPr>
        <w:t xml:space="preserve">should be </w:t>
      </w:r>
      <w:r w:rsidR="00E065D7" w:rsidRPr="00931808">
        <w:rPr>
          <w:lang w:val="en-US"/>
        </w:rPr>
        <w:t xml:space="preserve">about twice as high as the number of </w:t>
      </w:r>
      <w:r w:rsidR="00E065D7" w:rsidRPr="00931808">
        <w:rPr>
          <w:i/>
          <w:iCs/>
          <w:lang w:val="en-US"/>
        </w:rPr>
        <w:t>initial</w:t>
      </w:r>
      <w:r w:rsidR="00E065D7" w:rsidRPr="00931808">
        <w:rPr>
          <w:lang w:val="en-US"/>
        </w:rPr>
        <w:t xml:space="preserve"> plans.</w:t>
      </w:r>
    </w:p>
    <w:p w14:paraId="2E72862C" w14:textId="77777777" w:rsidR="00E065D7" w:rsidRPr="00931808" w:rsidRDefault="00575F0F" w:rsidP="008A11EB">
      <w:pPr>
        <w:pStyle w:val="ListParagraph"/>
        <w:numPr>
          <w:ilvl w:val="0"/>
          <w:numId w:val="26"/>
        </w:numPr>
        <w:spacing w:before="50"/>
        <w:ind w:left="851" w:hanging="551"/>
        <w:jc w:val="both"/>
        <w:rPr>
          <w:lang w:val="en-US"/>
        </w:rPr>
      </w:pPr>
      <w:r w:rsidRPr="00931808">
        <w:rPr>
          <w:lang w:val="en-US"/>
        </w:rPr>
        <w:t>Using</w:t>
      </w:r>
      <w:r w:rsidR="00E065D7" w:rsidRPr="00931808">
        <w:rPr>
          <w:lang w:val="en-US"/>
        </w:rPr>
        <w:t xml:space="preserve"> </w:t>
      </w:r>
      <w:r w:rsidR="00E065D7" w:rsidRPr="00931808">
        <w:rPr>
          <w:i/>
          <w:iCs/>
          <w:lang w:val="en-US"/>
        </w:rPr>
        <w:t>demand elasticity</w:t>
      </w:r>
      <w:r w:rsidR="00E065D7" w:rsidRPr="00931808">
        <w:rPr>
          <w:lang w:val="en-US"/>
        </w:rPr>
        <w:t xml:space="preserve"> (i.e. giving each agent an additional initial plan where the agent stays at home </w:t>
      </w:r>
      <w:r w:rsidRPr="00931808">
        <w:rPr>
          <w:lang w:val="en-US"/>
        </w:rPr>
        <w:t>all</w:t>
      </w:r>
      <w:r w:rsidR="00E065D7" w:rsidRPr="00931808">
        <w:rPr>
          <w:lang w:val="en-US"/>
        </w:rPr>
        <w:t xml:space="preserve"> day) is found beneficial to allow the calibration more freedom.</w:t>
      </w:r>
    </w:p>
    <w:p w14:paraId="7A9213FB" w14:textId="30DD7753" w:rsidR="00990C4F" w:rsidRPr="00931808" w:rsidRDefault="00575F0F" w:rsidP="00F73B2A">
      <w:pPr>
        <w:pStyle w:val="ListParagraph"/>
        <w:numPr>
          <w:ilvl w:val="0"/>
          <w:numId w:val="26"/>
        </w:numPr>
        <w:spacing w:before="50"/>
        <w:ind w:left="851" w:hanging="551"/>
        <w:jc w:val="both"/>
        <w:rPr>
          <w:lang w:val="en-US"/>
        </w:rPr>
      </w:pPr>
      <w:r w:rsidRPr="00931808">
        <w:rPr>
          <w:lang w:val="en-US"/>
        </w:rPr>
        <w:t>A</w:t>
      </w:r>
      <w:r w:rsidR="00E065D7" w:rsidRPr="00931808">
        <w:rPr>
          <w:lang w:val="en-US"/>
        </w:rPr>
        <w:t xml:space="preserve"> </w:t>
      </w:r>
      <w:r w:rsidR="00E065D7" w:rsidRPr="00931808">
        <w:rPr>
          <w:i/>
          <w:iCs/>
          <w:lang w:val="en-US"/>
        </w:rPr>
        <w:t>flow capacity</w:t>
      </w:r>
      <w:r w:rsidR="00E065D7" w:rsidRPr="00931808">
        <w:rPr>
          <w:lang w:val="en-US"/>
        </w:rPr>
        <w:t xml:space="preserve"> </w:t>
      </w:r>
      <w:r w:rsidR="00E74744" w:rsidRPr="00931808">
        <w:rPr>
          <w:lang w:val="en-US"/>
        </w:rPr>
        <w:t xml:space="preserve">(see </w:t>
      </w:r>
      <w:r w:rsidR="00A86F79" w:rsidRPr="00931808">
        <w:rPr>
          <w:lang w:val="en-US"/>
        </w:rPr>
        <w:t>S</w:t>
      </w:r>
      <w:r w:rsidR="00281427" w:rsidRPr="00931808">
        <w:rPr>
          <w:lang w:val="en-US"/>
        </w:rPr>
        <w:t xml:space="preserve">ection </w:t>
      </w:r>
      <w:r w:rsidR="00E74744" w:rsidRPr="00931808">
        <w:rPr>
          <w:lang w:val="en-US"/>
        </w:rPr>
        <w:t xml:space="preserve">2.2) </w:t>
      </w:r>
      <w:r w:rsidR="00E065D7" w:rsidRPr="00931808">
        <w:rPr>
          <w:lang w:val="en-US"/>
        </w:rPr>
        <w:t>of 0.02 (i.e. the double of the population scaling value</w:t>
      </w:r>
      <w:r w:rsidR="00E74744" w:rsidRPr="00931808">
        <w:rPr>
          <w:lang w:val="en-US"/>
        </w:rPr>
        <w:t>; see discussion</w:t>
      </w:r>
      <w:r w:rsidR="00E065D7" w:rsidRPr="00931808">
        <w:rPr>
          <w:lang w:val="en-US"/>
        </w:rPr>
        <w:t>) was found reasonable, based on indicators such as average trip duration (</w:t>
      </w:r>
      <w:r w:rsidRPr="00931808">
        <w:rPr>
          <w:lang w:val="en-US"/>
        </w:rPr>
        <w:t>T</w:t>
      </w:r>
      <w:r w:rsidR="00E065D7" w:rsidRPr="00931808">
        <w:rPr>
          <w:lang w:val="en-US"/>
        </w:rPr>
        <w:t>able 1).</w:t>
      </w:r>
      <w:r w:rsidR="007B006B" w:rsidRPr="00931808">
        <w:rPr>
          <w:lang w:val="en-US"/>
        </w:rPr>
        <w:t xml:space="preserve"> </w:t>
      </w:r>
    </w:p>
    <w:p w14:paraId="511587C2" w14:textId="77777777" w:rsidR="00E065D7" w:rsidRPr="00931808" w:rsidRDefault="00D204DA" w:rsidP="008A11EB">
      <w:pPr>
        <w:pStyle w:val="ListParagraph"/>
        <w:numPr>
          <w:ilvl w:val="0"/>
          <w:numId w:val="26"/>
        </w:numPr>
        <w:spacing w:before="50"/>
        <w:ind w:left="851" w:hanging="551"/>
        <w:jc w:val="both"/>
        <w:rPr>
          <w:lang w:val="en-US"/>
        </w:rPr>
      </w:pPr>
      <w:r w:rsidRPr="00931808">
        <w:rPr>
          <w:lang w:val="en-US"/>
        </w:rPr>
        <w:t>For the set</w:t>
      </w:r>
      <w:r w:rsidR="00E065D7" w:rsidRPr="00931808">
        <w:rPr>
          <w:lang w:val="en-US"/>
        </w:rPr>
        <w:t xml:space="preserve">up </w:t>
      </w:r>
      <w:r w:rsidRPr="00931808">
        <w:rPr>
          <w:lang w:val="en-US"/>
        </w:rPr>
        <w:t>of this study</w:t>
      </w:r>
      <w:r w:rsidR="00E065D7" w:rsidRPr="00931808">
        <w:rPr>
          <w:lang w:val="en-US"/>
        </w:rPr>
        <w:t xml:space="preserve">, </w:t>
      </w:r>
      <w:r w:rsidR="00CE641C" w:rsidRPr="00931808">
        <w:rPr>
          <w:lang w:val="en-US"/>
        </w:rPr>
        <w:t>a</w:t>
      </w:r>
      <w:r w:rsidR="00E065D7" w:rsidRPr="00931808">
        <w:rPr>
          <w:lang w:val="en-US"/>
        </w:rPr>
        <w:t xml:space="preserve"> </w:t>
      </w:r>
      <w:r w:rsidR="00E065D7" w:rsidRPr="00931808">
        <w:rPr>
          <w:i/>
          <w:iCs/>
          <w:lang w:val="en-US"/>
        </w:rPr>
        <w:t>Cadyts scoring weight</w:t>
      </w:r>
      <w:r w:rsidR="00E065D7" w:rsidRPr="00931808">
        <w:rPr>
          <w:lang w:val="en-US"/>
        </w:rPr>
        <w:t xml:space="preserve"> </w:t>
      </w:r>
      <w:r w:rsidR="00575F0F" w:rsidRPr="00931808">
        <w:rPr>
          <w:lang w:val="en-US"/>
        </w:rPr>
        <w:t>of</w:t>
      </w:r>
      <w:r w:rsidR="00E065D7" w:rsidRPr="00931808">
        <w:rPr>
          <w:lang w:val="en-US"/>
        </w:rPr>
        <w:t xml:space="preserve"> </w:t>
      </w:r>
      <w:r w:rsidR="00E065D7" w:rsidRPr="00931808">
        <w:rPr>
          <w:i/>
          <w:iCs/>
          <w:lang w:val="en-US"/>
        </w:rPr>
        <w:t>w</w:t>
      </w:r>
      <w:r w:rsidR="00E065D7" w:rsidRPr="00931808">
        <w:rPr>
          <w:i/>
          <w:lang w:val="en-US"/>
        </w:rPr>
        <w:t>=15.0</w:t>
      </w:r>
      <w:r w:rsidR="00575F0F" w:rsidRPr="00931808">
        <w:rPr>
          <w:lang w:val="en-US"/>
        </w:rPr>
        <w:t xml:space="preserve"> should be chosen</w:t>
      </w:r>
      <w:r w:rsidR="00E065D7" w:rsidRPr="00931808">
        <w:rPr>
          <w:lang w:val="en-US"/>
        </w:rPr>
        <w:t xml:space="preserve">. Lower values are detected to be not influential </w:t>
      </w:r>
      <w:r w:rsidR="00575F0F" w:rsidRPr="00931808">
        <w:rPr>
          <w:lang w:val="en-US"/>
        </w:rPr>
        <w:t>enough;</w:t>
      </w:r>
      <w:r w:rsidR="00E065D7" w:rsidRPr="00931808">
        <w:rPr>
          <w:lang w:val="en-US"/>
        </w:rPr>
        <w:t xml:space="preserve"> higher values show first indications of overfitting.</w:t>
      </w:r>
    </w:p>
    <w:p w14:paraId="4205F5D1" w14:textId="04E5A9D0" w:rsidR="00E065D7" w:rsidRPr="00931808" w:rsidRDefault="00E065D7" w:rsidP="008A11EB">
      <w:pPr>
        <w:pStyle w:val="ListParagraph"/>
        <w:numPr>
          <w:ilvl w:val="0"/>
          <w:numId w:val="26"/>
        </w:numPr>
        <w:spacing w:before="50"/>
        <w:ind w:left="851" w:hanging="551"/>
        <w:jc w:val="both"/>
        <w:rPr>
          <w:lang w:val="en-US"/>
        </w:rPr>
      </w:pPr>
      <w:r w:rsidRPr="00931808">
        <w:rPr>
          <w:lang w:val="en-US"/>
        </w:rPr>
        <w:lastRenderedPageBreak/>
        <w:t>In contrast to the work of Flötteröd et al.</w:t>
      </w:r>
      <w:r w:rsidR="00D204DA" w:rsidRPr="00931808">
        <w:rPr>
          <w:lang w:val="en-US"/>
        </w:rPr>
        <w:t xml:space="preserve"> </w:t>
      </w:r>
      <w:r w:rsidR="00F5636B" w:rsidRPr="00931808">
        <w:rPr>
          <w:i/>
          <w:lang w:val="en-US"/>
        </w:rPr>
        <w:t>(9)</w:t>
      </w:r>
      <w:r w:rsidRPr="00931808">
        <w:rPr>
          <w:lang w:val="en-US"/>
        </w:rPr>
        <w:t xml:space="preserve">, where Cadyts was applied only for the hours between 6am and 8pm, in the present study Cadyts </w:t>
      </w:r>
      <w:r w:rsidR="00CE641C" w:rsidRPr="00931808">
        <w:rPr>
          <w:lang w:val="en-US"/>
        </w:rPr>
        <w:t>i</w:t>
      </w:r>
      <w:r w:rsidRPr="00931808">
        <w:rPr>
          <w:lang w:val="en-US"/>
        </w:rPr>
        <w:t>s applied to all 24 hours of the day. Setting the period to 6am t</w:t>
      </w:r>
      <w:r w:rsidR="00CE641C" w:rsidRPr="00931808">
        <w:rPr>
          <w:lang w:val="en-US"/>
        </w:rPr>
        <w:t>hrough</w:t>
      </w:r>
      <w:r w:rsidRPr="00931808">
        <w:rPr>
          <w:lang w:val="en-US"/>
        </w:rPr>
        <w:t xml:space="preserve"> 8pm showed no discernible differences.</w:t>
      </w:r>
    </w:p>
    <w:p w14:paraId="774155F3" w14:textId="14A02935" w:rsidR="006B2A72" w:rsidRPr="00931808" w:rsidRDefault="00E065D7" w:rsidP="00B43490">
      <w:pPr>
        <w:spacing w:before="100"/>
        <w:rPr>
          <w:sz w:val="24"/>
        </w:rPr>
      </w:pPr>
      <w:r w:rsidRPr="00931808">
        <w:rPr>
          <w:sz w:val="24"/>
        </w:rPr>
        <w:t>Table 1 depicts the settings and results of the preferred parameter combination</w:t>
      </w:r>
      <w:r w:rsidR="00E9277E" w:rsidRPr="00931808">
        <w:rPr>
          <w:sz w:val="24"/>
        </w:rPr>
        <w:t xml:space="preserve"> of the simulation run, in which the Cadyts updating procedure is applied</w:t>
      </w:r>
      <w:r w:rsidRPr="00931808">
        <w:rPr>
          <w:sz w:val="24"/>
        </w:rPr>
        <w:t xml:space="preserve"> (</w:t>
      </w:r>
      <w:r w:rsidR="00CE641C" w:rsidRPr="00931808">
        <w:rPr>
          <w:sz w:val="24"/>
        </w:rPr>
        <w:t xml:space="preserve">Column </w:t>
      </w:r>
      <w:r w:rsidRPr="00931808">
        <w:rPr>
          <w:sz w:val="24"/>
        </w:rPr>
        <w:t>“</w:t>
      </w:r>
      <w:r w:rsidR="003C09F5" w:rsidRPr="00931808">
        <w:rPr>
          <w:sz w:val="24"/>
        </w:rPr>
        <w:t>W</w:t>
      </w:r>
      <w:r w:rsidRPr="00931808">
        <w:rPr>
          <w:sz w:val="24"/>
        </w:rPr>
        <w:t xml:space="preserve">ith </w:t>
      </w:r>
      <w:r w:rsidR="007570E3" w:rsidRPr="00931808">
        <w:rPr>
          <w:sz w:val="24"/>
        </w:rPr>
        <w:t>Cadyts</w:t>
      </w:r>
      <w:r w:rsidRPr="00931808">
        <w:rPr>
          <w:sz w:val="24"/>
        </w:rPr>
        <w:t>”)</w:t>
      </w:r>
      <w:r w:rsidR="00E9277E" w:rsidRPr="00931808">
        <w:rPr>
          <w:sz w:val="24"/>
        </w:rPr>
        <w:t>. I</w:t>
      </w:r>
      <w:r w:rsidR="00851F9E" w:rsidRPr="00931808">
        <w:rPr>
          <w:sz w:val="24"/>
        </w:rPr>
        <w:t>t</w:t>
      </w:r>
      <w:r w:rsidR="00E9277E" w:rsidRPr="00931808">
        <w:rPr>
          <w:sz w:val="24"/>
        </w:rPr>
        <w:t xml:space="preserve"> is compared to an otherwise identical simulation run</w:t>
      </w:r>
      <w:r w:rsidR="00851F9E" w:rsidRPr="00931808">
        <w:rPr>
          <w:sz w:val="24"/>
        </w:rPr>
        <w:t xml:space="preserve"> without</w:t>
      </w:r>
      <w:r w:rsidR="00E9277E" w:rsidRPr="00931808">
        <w:rPr>
          <w:sz w:val="24"/>
        </w:rPr>
        <w:t xml:space="preserve"> updating (Column “Without Cadyts</w:t>
      </w:r>
      <w:r w:rsidR="00EB1F49" w:rsidRPr="00931808">
        <w:rPr>
          <w:sz w:val="24"/>
        </w:rPr>
        <w:t>”</w:t>
      </w:r>
      <w:r w:rsidR="00E9277E" w:rsidRPr="00931808">
        <w:rPr>
          <w:sz w:val="24"/>
        </w:rPr>
        <w:t>)</w:t>
      </w:r>
      <w:r w:rsidR="00851F9E" w:rsidRPr="00931808">
        <w:rPr>
          <w:sz w:val="24"/>
        </w:rPr>
        <w:t xml:space="preserve">. Further, the setting and results of a stability test are shown, </w:t>
      </w:r>
      <w:r w:rsidR="00F322FB" w:rsidRPr="00931808">
        <w:rPr>
          <w:sz w:val="24"/>
        </w:rPr>
        <w:t>which is</w:t>
      </w:r>
      <w:r w:rsidR="00255C87" w:rsidRPr="00931808">
        <w:rPr>
          <w:sz w:val="24"/>
        </w:rPr>
        <w:t xml:space="preserve"> discussed at the end of th</w:t>
      </w:r>
      <w:r w:rsidR="00F322FB" w:rsidRPr="00931808">
        <w:rPr>
          <w:sz w:val="24"/>
        </w:rPr>
        <w:t>is</w:t>
      </w:r>
      <w:r w:rsidR="00255C87" w:rsidRPr="00931808">
        <w:rPr>
          <w:sz w:val="24"/>
        </w:rPr>
        <w:t xml:space="preserve"> section.</w:t>
      </w:r>
      <w:r w:rsidR="00851F9E" w:rsidRPr="00931808">
        <w:rPr>
          <w:sz w:val="24"/>
        </w:rPr>
        <w:t xml:space="preserve"> Finally, r</w:t>
      </w:r>
      <w:r w:rsidR="00E9277E" w:rsidRPr="00931808">
        <w:rPr>
          <w:sz w:val="24"/>
        </w:rPr>
        <w:t xml:space="preserve">eference values from statistics of the study region and a previous study </w:t>
      </w:r>
      <w:r w:rsidR="00F322FB" w:rsidRPr="00931808">
        <w:rPr>
          <w:sz w:val="24"/>
        </w:rPr>
        <w:t xml:space="preserve">are given </w:t>
      </w:r>
      <w:r w:rsidR="00E9277E" w:rsidRPr="00931808">
        <w:rPr>
          <w:sz w:val="24"/>
        </w:rPr>
        <w:t>(Column “Reference”).</w:t>
      </w:r>
    </w:p>
    <w:p w14:paraId="5C0813D6" w14:textId="36ADE8D1" w:rsidR="00E065D7" w:rsidRPr="00931808" w:rsidRDefault="00E065D7" w:rsidP="00B43490">
      <w:pPr>
        <w:ind w:firstLine="839"/>
        <w:rPr>
          <w:sz w:val="24"/>
        </w:rPr>
      </w:pPr>
      <w:r w:rsidRPr="00931808">
        <w:rPr>
          <w:sz w:val="24"/>
        </w:rPr>
        <w:t xml:space="preserve">Figure 2 depicts the error graphs of the runs outlined in Table 1. It can be seen that the run with </w:t>
      </w:r>
      <w:r w:rsidR="00F322FB" w:rsidRPr="00931808">
        <w:rPr>
          <w:sz w:val="24"/>
        </w:rPr>
        <w:t xml:space="preserve">Cadyts </w:t>
      </w:r>
      <w:r w:rsidRPr="00931808">
        <w:rPr>
          <w:sz w:val="24"/>
        </w:rPr>
        <w:t>updating of plan scoring (</w:t>
      </w:r>
      <w:r w:rsidR="00D204DA" w:rsidRPr="00931808">
        <w:rPr>
          <w:sz w:val="24"/>
        </w:rPr>
        <w:t>F</w:t>
      </w:r>
      <w:r w:rsidRPr="00931808">
        <w:rPr>
          <w:sz w:val="24"/>
        </w:rPr>
        <w:t>igure 2</w:t>
      </w:r>
      <w:r w:rsidR="00D204DA" w:rsidRPr="00931808">
        <w:rPr>
          <w:sz w:val="24"/>
        </w:rPr>
        <w:t>(b)</w:t>
      </w:r>
      <w:r w:rsidRPr="00931808">
        <w:rPr>
          <w:sz w:val="24"/>
        </w:rPr>
        <w:t xml:space="preserve">) shows significantly lower mean relative errors </w:t>
      </w:r>
      <w:r w:rsidR="004F234B" w:rsidRPr="00931808">
        <w:rPr>
          <w:sz w:val="24"/>
        </w:rPr>
        <w:t xml:space="preserve">(MRE; </w:t>
      </w:r>
      <w:r w:rsidR="000D4A46" w:rsidRPr="00931808">
        <w:rPr>
          <w:sz w:val="24"/>
        </w:rPr>
        <w:t xml:space="preserve">calculated as the mean relative difference between simulated and measured traffic volumes; </w:t>
      </w:r>
      <w:r w:rsidRPr="00931808">
        <w:rPr>
          <w:sz w:val="24"/>
        </w:rPr>
        <w:t xml:space="preserve">depicted in red with squares) with regard to real-world traffic counts. During daytime, the amount of simulated traffic diverges from the amount of measured traffic </w:t>
      </w:r>
      <w:r w:rsidR="00F322FB" w:rsidRPr="00931808">
        <w:rPr>
          <w:sz w:val="24"/>
        </w:rPr>
        <w:t>o</w:t>
      </w:r>
      <w:r w:rsidR="002C595A" w:rsidRPr="00931808">
        <w:rPr>
          <w:sz w:val="24"/>
        </w:rPr>
        <w:t xml:space="preserve">n the average </w:t>
      </w:r>
      <w:r w:rsidRPr="00931808">
        <w:rPr>
          <w:sz w:val="24"/>
        </w:rPr>
        <w:t xml:space="preserve">by </w:t>
      </w:r>
      <w:r w:rsidR="002C595A" w:rsidRPr="00931808">
        <w:rPr>
          <w:sz w:val="24"/>
        </w:rPr>
        <w:t>about</w:t>
      </w:r>
      <w:r w:rsidRPr="00931808">
        <w:rPr>
          <w:sz w:val="24"/>
        </w:rPr>
        <w:t xml:space="preserve"> 20%. Mean absolute biases (depicted in blue with points) are significantly lower in the case with traffic-count-based updating (note the different scales).</w:t>
      </w:r>
    </w:p>
    <w:p w14:paraId="0F76CFDF" w14:textId="39FFF771" w:rsidR="00D204DA" w:rsidRPr="00931808" w:rsidRDefault="00D204DA" w:rsidP="00B43490">
      <w:pPr>
        <w:ind w:firstLine="839"/>
        <w:rPr>
          <w:sz w:val="24"/>
        </w:rPr>
      </w:pPr>
      <w:r w:rsidRPr="00931808">
        <w:rPr>
          <w:sz w:val="24"/>
        </w:rPr>
        <w:t xml:space="preserve">To assess the characteristics of the generated travel patterns, the average values of </w:t>
      </w:r>
      <w:r w:rsidR="00A86F79" w:rsidRPr="00931808">
        <w:rPr>
          <w:sz w:val="24"/>
        </w:rPr>
        <w:t>T</w:t>
      </w:r>
      <w:r w:rsidRPr="00931808">
        <w:rPr>
          <w:sz w:val="24"/>
        </w:rPr>
        <w:t xml:space="preserve">able 1 were calculated from the </w:t>
      </w:r>
      <w:r w:rsidRPr="00931808">
        <w:rPr>
          <w:i/>
          <w:iCs/>
          <w:sz w:val="24"/>
        </w:rPr>
        <w:t>SrV 2008</w:t>
      </w:r>
      <w:r w:rsidRPr="00931808">
        <w:rPr>
          <w:rStyle w:val="FootnoteReference"/>
          <w:sz w:val="24"/>
        </w:rPr>
        <w:footnoteReference w:id="3"/>
      </w:r>
      <w:r w:rsidRPr="00931808">
        <w:rPr>
          <w:sz w:val="24"/>
        </w:rPr>
        <w:t xml:space="preserve"> weekday travel survey for Berlin </w:t>
      </w:r>
      <w:r w:rsidR="00F5636B" w:rsidRPr="00931808">
        <w:rPr>
          <w:i/>
          <w:sz w:val="24"/>
        </w:rPr>
        <w:t>(27)</w:t>
      </w:r>
      <w:r w:rsidR="004623AE" w:rsidRPr="00931808">
        <w:rPr>
          <w:sz w:val="24"/>
        </w:rPr>
        <w:t>.</w:t>
      </w:r>
      <w:r w:rsidRPr="00931808">
        <w:rPr>
          <w:sz w:val="24"/>
        </w:rPr>
        <w:t xml:space="preserve"> </w:t>
      </w:r>
      <w:r w:rsidR="004623AE" w:rsidRPr="00931808">
        <w:rPr>
          <w:sz w:val="24"/>
        </w:rPr>
        <w:t>T</w:t>
      </w:r>
      <w:r w:rsidRPr="00931808">
        <w:rPr>
          <w:sz w:val="24"/>
        </w:rPr>
        <w:t xml:space="preserve">he values used for validation were calculated </w:t>
      </w:r>
      <w:r w:rsidR="00F322FB" w:rsidRPr="00931808">
        <w:rPr>
          <w:sz w:val="24"/>
        </w:rPr>
        <w:t xml:space="preserve">directly </w:t>
      </w:r>
      <w:r w:rsidR="00B56EDB" w:rsidRPr="00931808">
        <w:rPr>
          <w:sz w:val="24"/>
        </w:rPr>
        <w:t xml:space="preserve">from </w:t>
      </w:r>
      <w:r w:rsidRPr="00931808">
        <w:rPr>
          <w:sz w:val="24"/>
        </w:rPr>
        <w:t xml:space="preserve">the SrV </w:t>
      </w:r>
      <w:r w:rsidR="007C747B" w:rsidRPr="00931808">
        <w:rPr>
          <w:sz w:val="24"/>
        </w:rPr>
        <w:t>scientific-use</w:t>
      </w:r>
      <w:r w:rsidRPr="00931808">
        <w:rPr>
          <w:sz w:val="24"/>
        </w:rPr>
        <w:t xml:space="preserve"> files </w:t>
      </w:r>
      <w:r w:rsidR="00F5636B" w:rsidRPr="00931808">
        <w:rPr>
          <w:i/>
          <w:sz w:val="24"/>
        </w:rPr>
        <w:t>(26)</w:t>
      </w:r>
      <w:r w:rsidRPr="00931808">
        <w:rPr>
          <w:sz w:val="24"/>
        </w:rPr>
        <w:t xml:space="preserve">. </w:t>
      </w:r>
      <w:r w:rsidR="00023AC7" w:rsidRPr="00931808">
        <w:rPr>
          <w:sz w:val="24"/>
        </w:rPr>
        <w:t>The distribution of trips by time of day and the distributions of trip distances, trip durations, average trip speeds, and activity participation at trip ends are depicted in Figure 3.</w:t>
      </w:r>
    </w:p>
    <w:p w14:paraId="139FD0DD" w14:textId="6FC8FF5D" w:rsidR="008A11EB" w:rsidRPr="00931808" w:rsidRDefault="00D204DA" w:rsidP="00B43490">
      <w:pPr>
        <w:ind w:firstLine="839"/>
        <w:rPr>
          <w:sz w:val="24"/>
        </w:rPr>
      </w:pPr>
      <w:r w:rsidRPr="00931808">
        <w:rPr>
          <w:sz w:val="24"/>
        </w:rPr>
        <w:t>F</w:t>
      </w:r>
      <w:r w:rsidR="004F234B" w:rsidRPr="00931808">
        <w:rPr>
          <w:sz w:val="24"/>
        </w:rPr>
        <w:t>igure 3(a) shows that t</w:t>
      </w:r>
      <w:r w:rsidR="00E065D7" w:rsidRPr="00931808">
        <w:rPr>
          <w:sz w:val="24"/>
        </w:rPr>
        <w:t xml:space="preserve">he simulation </w:t>
      </w:r>
      <w:r w:rsidR="005202FC" w:rsidRPr="00931808">
        <w:rPr>
          <w:sz w:val="24"/>
        </w:rPr>
        <w:t xml:space="preserve">(depicted </w:t>
      </w:r>
      <w:r w:rsidR="005C2FE5" w:rsidRPr="00931808">
        <w:rPr>
          <w:sz w:val="24"/>
        </w:rPr>
        <w:t>as</w:t>
      </w:r>
      <w:r w:rsidR="00F322FB" w:rsidRPr="00931808">
        <w:rPr>
          <w:sz w:val="24"/>
        </w:rPr>
        <w:t xml:space="preserve"> a red soli</w:t>
      </w:r>
      <w:r w:rsidR="005C2FE5" w:rsidRPr="00931808">
        <w:rPr>
          <w:sz w:val="24"/>
        </w:rPr>
        <w:t>d</w:t>
      </w:r>
      <w:r w:rsidR="00F322FB" w:rsidRPr="00931808">
        <w:rPr>
          <w:sz w:val="24"/>
        </w:rPr>
        <w:t xml:space="preserve"> line</w:t>
      </w:r>
      <w:r w:rsidR="005202FC" w:rsidRPr="00931808">
        <w:rPr>
          <w:sz w:val="24"/>
        </w:rPr>
        <w:t xml:space="preserve">) </w:t>
      </w:r>
      <w:r w:rsidR="004F234B" w:rsidRPr="00931808">
        <w:rPr>
          <w:sz w:val="24"/>
        </w:rPr>
        <w:t>has</w:t>
      </w:r>
      <w:r w:rsidR="00E065D7" w:rsidRPr="00931808">
        <w:rPr>
          <w:sz w:val="24"/>
        </w:rPr>
        <w:t xml:space="preserve"> somewhat more traffic during daytime and a bit less in the evening</w:t>
      </w:r>
      <w:r w:rsidR="00540A39" w:rsidRPr="00931808">
        <w:rPr>
          <w:sz w:val="24"/>
        </w:rPr>
        <w:t xml:space="preserve"> than the survey (depicted </w:t>
      </w:r>
      <w:r w:rsidR="005C2FE5" w:rsidRPr="00931808">
        <w:rPr>
          <w:sz w:val="24"/>
        </w:rPr>
        <w:t>as a blue dash-dot line</w:t>
      </w:r>
      <w:r w:rsidR="00540A39" w:rsidRPr="00931808">
        <w:rPr>
          <w:sz w:val="24"/>
        </w:rPr>
        <w:t>)</w:t>
      </w:r>
      <w:r w:rsidR="007C7EE1" w:rsidRPr="00931808">
        <w:rPr>
          <w:sz w:val="24"/>
        </w:rPr>
        <w:t>, which may be explained as follows</w:t>
      </w:r>
      <w:r w:rsidR="00E065D7" w:rsidRPr="00931808">
        <w:rPr>
          <w:sz w:val="24"/>
        </w:rPr>
        <w:t>:</w:t>
      </w:r>
    </w:p>
    <w:p w14:paraId="751C764A" w14:textId="4C7E1124" w:rsidR="008A1CC6" w:rsidRPr="00931808" w:rsidRDefault="008A11EB" w:rsidP="008A1CC6">
      <w:pPr>
        <w:pStyle w:val="ListParagraph"/>
        <w:numPr>
          <w:ilvl w:val="0"/>
          <w:numId w:val="29"/>
        </w:numPr>
        <w:ind w:left="851" w:hanging="491"/>
        <w:jc w:val="both"/>
        <w:rPr>
          <w:lang w:val="en-US"/>
        </w:rPr>
      </w:pPr>
      <w:r w:rsidRPr="00931808">
        <w:rPr>
          <w:lang w:val="en-US"/>
        </w:rPr>
        <w:t>The m</w:t>
      </w:r>
      <w:r w:rsidR="00E065D7" w:rsidRPr="00931808">
        <w:rPr>
          <w:lang w:val="en-US"/>
        </w:rPr>
        <w:t xml:space="preserve">id-day drop in the survey data </w:t>
      </w:r>
      <w:r w:rsidR="00B3506A" w:rsidRPr="00931808">
        <w:rPr>
          <w:lang w:val="en-US"/>
        </w:rPr>
        <w:t>neither</w:t>
      </w:r>
      <w:r w:rsidR="00E065D7" w:rsidRPr="00931808">
        <w:rPr>
          <w:lang w:val="en-US"/>
        </w:rPr>
        <w:t xml:space="preserve"> correspond</w:t>
      </w:r>
      <w:r w:rsidR="00B3506A" w:rsidRPr="00931808">
        <w:rPr>
          <w:lang w:val="en-US"/>
        </w:rPr>
        <w:t>s</w:t>
      </w:r>
      <w:r w:rsidR="00E065D7" w:rsidRPr="00931808">
        <w:rPr>
          <w:lang w:val="en-US"/>
        </w:rPr>
        <w:t xml:space="preserve"> to common wisdom</w:t>
      </w:r>
      <w:r w:rsidR="00EF3753" w:rsidRPr="00931808">
        <w:rPr>
          <w:lang w:val="en-US"/>
        </w:rPr>
        <w:t xml:space="preserve"> </w:t>
      </w:r>
      <w:r w:rsidR="00023AC7" w:rsidRPr="00931808">
        <w:rPr>
          <w:lang w:val="en-US"/>
        </w:rPr>
        <w:t>from</w:t>
      </w:r>
      <w:r w:rsidR="00302AB3" w:rsidRPr="00931808">
        <w:rPr>
          <w:lang w:val="en-US"/>
        </w:rPr>
        <w:t xml:space="preserve"> Berlin </w:t>
      </w:r>
      <w:r w:rsidR="00B3506A" w:rsidRPr="00931808">
        <w:rPr>
          <w:lang w:val="en-US"/>
        </w:rPr>
        <w:t xml:space="preserve">nor </w:t>
      </w:r>
      <w:r w:rsidR="00EF3753" w:rsidRPr="00931808">
        <w:rPr>
          <w:lang w:val="en-US"/>
        </w:rPr>
        <w:t xml:space="preserve">is </w:t>
      </w:r>
      <w:r w:rsidR="00B3506A" w:rsidRPr="00931808">
        <w:rPr>
          <w:lang w:val="en-US"/>
        </w:rPr>
        <w:t xml:space="preserve">it </w:t>
      </w:r>
      <w:r w:rsidR="000B6D73" w:rsidRPr="00931808">
        <w:rPr>
          <w:lang w:val="en-US"/>
        </w:rPr>
        <w:t>contained in</w:t>
      </w:r>
      <w:r w:rsidR="00E065D7" w:rsidRPr="00931808">
        <w:rPr>
          <w:lang w:val="en-US"/>
        </w:rPr>
        <w:t xml:space="preserve"> traffic counts. Possibly, the survey population behaves differently from the full system. </w:t>
      </w:r>
      <w:r w:rsidR="000B6D73" w:rsidRPr="00931808">
        <w:rPr>
          <w:lang w:val="en-US"/>
        </w:rPr>
        <w:t>F</w:t>
      </w:r>
      <w:r w:rsidR="00E065D7" w:rsidRPr="00931808">
        <w:rPr>
          <w:lang w:val="en-US"/>
        </w:rPr>
        <w:t>or example,</w:t>
      </w:r>
      <w:r w:rsidR="000B6D73" w:rsidRPr="00931808">
        <w:rPr>
          <w:lang w:val="en-US"/>
        </w:rPr>
        <w:t xml:space="preserve"> the important demand segment of</w:t>
      </w:r>
      <w:r w:rsidR="00E065D7" w:rsidRPr="00931808">
        <w:rPr>
          <w:lang w:val="en-US"/>
        </w:rPr>
        <w:t xml:space="preserve"> commercial car traffic</w:t>
      </w:r>
      <w:r w:rsidR="000B6D73" w:rsidRPr="00931808">
        <w:rPr>
          <w:lang w:val="en-US"/>
        </w:rPr>
        <w:t xml:space="preserve"> is not included</w:t>
      </w:r>
      <w:r w:rsidR="00302AB3" w:rsidRPr="00931808">
        <w:rPr>
          <w:lang w:val="en-US"/>
        </w:rPr>
        <w:t xml:space="preserve"> in the survey</w:t>
      </w:r>
      <w:r w:rsidR="00E065D7" w:rsidRPr="00931808">
        <w:rPr>
          <w:lang w:val="en-US"/>
        </w:rPr>
        <w:t>. Presumably, the calibration procedure replaces th</w:t>
      </w:r>
      <w:r w:rsidR="005C2FE5" w:rsidRPr="00931808">
        <w:rPr>
          <w:lang w:val="en-US"/>
        </w:rPr>
        <w:t>e</w:t>
      </w:r>
      <w:r w:rsidR="00E065D7" w:rsidRPr="00931808">
        <w:rPr>
          <w:lang w:val="en-US"/>
        </w:rPr>
        <w:t xml:space="preserve"> missing demand segment by plans that are as close as possible to </w:t>
      </w:r>
      <w:r w:rsidR="005C2FE5" w:rsidRPr="00931808">
        <w:rPr>
          <w:lang w:val="en-US"/>
        </w:rPr>
        <w:t>it</w:t>
      </w:r>
      <w:r w:rsidR="00E065D7" w:rsidRPr="00931808">
        <w:rPr>
          <w:lang w:val="en-US"/>
        </w:rPr>
        <w:t>.</w:t>
      </w:r>
    </w:p>
    <w:p w14:paraId="5FF2E413" w14:textId="1519F139" w:rsidR="000B6D73" w:rsidRPr="00931808" w:rsidRDefault="00E065D7" w:rsidP="00092F9A">
      <w:pPr>
        <w:pStyle w:val="ListParagraph"/>
        <w:numPr>
          <w:ilvl w:val="0"/>
          <w:numId w:val="27"/>
        </w:numPr>
        <w:spacing w:before="50"/>
        <w:ind w:left="851" w:hanging="551"/>
        <w:jc w:val="both"/>
        <w:rPr>
          <w:szCs w:val="24"/>
          <w:lang w:val="en-US"/>
        </w:rPr>
      </w:pPr>
      <w:r w:rsidRPr="00931808">
        <w:rPr>
          <w:lang w:val="en-US"/>
        </w:rPr>
        <w:t>The ev</w:t>
      </w:r>
      <w:r w:rsidR="00302AB3" w:rsidRPr="00931808">
        <w:rPr>
          <w:lang w:val="en-US"/>
        </w:rPr>
        <w:t>ening dr</w:t>
      </w:r>
      <w:r w:rsidR="00321632" w:rsidRPr="00931808">
        <w:rPr>
          <w:lang w:val="en-US"/>
        </w:rPr>
        <w:t>o</w:t>
      </w:r>
      <w:r w:rsidR="00302AB3" w:rsidRPr="00931808">
        <w:rPr>
          <w:lang w:val="en-US"/>
        </w:rPr>
        <w:t xml:space="preserve">p in the simulation </w:t>
      </w:r>
      <w:r w:rsidR="00914253" w:rsidRPr="00931808">
        <w:rPr>
          <w:lang w:val="en-US"/>
        </w:rPr>
        <w:t xml:space="preserve">may </w:t>
      </w:r>
      <w:r w:rsidR="007C7EE1" w:rsidRPr="00931808">
        <w:rPr>
          <w:lang w:val="en-US"/>
        </w:rPr>
        <w:t xml:space="preserve">result from </w:t>
      </w:r>
      <w:r w:rsidR="00914253" w:rsidRPr="00931808">
        <w:rPr>
          <w:lang w:val="en-US"/>
        </w:rPr>
        <w:t>fewer</w:t>
      </w:r>
      <w:r w:rsidR="007C7EE1" w:rsidRPr="00931808">
        <w:rPr>
          <w:lang w:val="en-US"/>
        </w:rPr>
        <w:t xml:space="preserve"> evening activities </w:t>
      </w:r>
      <w:r w:rsidR="00302AB3" w:rsidRPr="00931808">
        <w:rPr>
          <w:lang w:val="en-US"/>
        </w:rPr>
        <w:t>in</w:t>
      </w:r>
      <w:r w:rsidR="007C7EE1" w:rsidRPr="00931808">
        <w:rPr>
          <w:lang w:val="en-US"/>
        </w:rPr>
        <w:t xml:space="preserve"> </w:t>
      </w:r>
      <w:r w:rsidR="00C909C3" w:rsidRPr="00931808">
        <w:rPr>
          <w:lang w:val="en-US"/>
        </w:rPr>
        <w:t>Los Angeles</w:t>
      </w:r>
      <w:r w:rsidRPr="00931808">
        <w:rPr>
          <w:lang w:val="en-US"/>
        </w:rPr>
        <w:t xml:space="preserve"> </w:t>
      </w:r>
      <w:r w:rsidR="00302AB3" w:rsidRPr="00931808">
        <w:rPr>
          <w:lang w:val="en-US"/>
        </w:rPr>
        <w:t>compared to</w:t>
      </w:r>
      <w:r w:rsidR="007C7EE1" w:rsidRPr="00931808">
        <w:rPr>
          <w:lang w:val="en-US"/>
        </w:rPr>
        <w:t xml:space="preserve"> </w:t>
      </w:r>
      <w:r w:rsidRPr="00931808">
        <w:rPr>
          <w:lang w:val="en-US"/>
        </w:rPr>
        <w:t xml:space="preserve">Berlin. </w:t>
      </w:r>
      <w:r w:rsidR="00106330" w:rsidRPr="00931808">
        <w:rPr>
          <w:lang w:val="en-US"/>
        </w:rPr>
        <w:t>Presumably</w:t>
      </w:r>
      <w:r w:rsidRPr="00931808">
        <w:rPr>
          <w:lang w:val="en-US"/>
        </w:rPr>
        <w:t xml:space="preserve">, </w:t>
      </w:r>
      <w:r w:rsidR="000B6D73" w:rsidRPr="00931808">
        <w:rPr>
          <w:lang w:val="en-US"/>
        </w:rPr>
        <w:t>the updating</w:t>
      </w:r>
      <w:r w:rsidRPr="00931808">
        <w:rPr>
          <w:lang w:val="en-US"/>
        </w:rPr>
        <w:t xml:space="preserve"> procedure does not have enough </w:t>
      </w:r>
      <w:r w:rsidR="000B6D73" w:rsidRPr="00931808">
        <w:rPr>
          <w:lang w:val="en-US"/>
        </w:rPr>
        <w:t xml:space="preserve">suitable plans to converge to </w:t>
      </w:r>
      <w:r w:rsidR="000B6D73" w:rsidRPr="00931808">
        <w:rPr>
          <w:szCs w:val="24"/>
          <w:lang w:val="en-US"/>
        </w:rPr>
        <w:t>observed traffic volumes.</w:t>
      </w:r>
    </w:p>
    <w:p w14:paraId="04249C06" w14:textId="018624C5" w:rsidR="00E065D7" w:rsidRPr="00931808" w:rsidRDefault="000B6D73" w:rsidP="0082650A">
      <w:pPr>
        <w:spacing w:before="50"/>
        <w:rPr>
          <w:sz w:val="24"/>
        </w:rPr>
      </w:pPr>
      <w:r w:rsidRPr="00931808">
        <w:rPr>
          <w:sz w:val="24"/>
        </w:rPr>
        <w:t>T</w:t>
      </w:r>
      <w:r w:rsidR="00E065D7" w:rsidRPr="00931808">
        <w:rPr>
          <w:sz w:val="24"/>
        </w:rPr>
        <w:t>rip distances (</w:t>
      </w:r>
      <w:r w:rsidRPr="00931808">
        <w:rPr>
          <w:sz w:val="24"/>
        </w:rPr>
        <w:t>Figure 3(b)</w:t>
      </w:r>
      <w:r w:rsidR="00E065D7" w:rsidRPr="00931808">
        <w:rPr>
          <w:sz w:val="24"/>
        </w:rPr>
        <w:t xml:space="preserve">) </w:t>
      </w:r>
      <w:r w:rsidR="007C7EE1" w:rsidRPr="00931808">
        <w:rPr>
          <w:sz w:val="24"/>
        </w:rPr>
        <w:t xml:space="preserve">are similar, with </w:t>
      </w:r>
      <w:r w:rsidR="00E065D7" w:rsidRPr="00931808">
        <w:rPr>
          <w:sz w:val="24"/>
        </w:rPr>
        <w:t>somewhat more</w:t>
      </w:r>
      <w:r w:rsidR="007C7EE1" w:rsidRPr="00931808">
        <w:rPr>
          <w:sz w:val="24"/>
        </w:rPr>
        <w:t xml:space="preserve"> medium-length</w:t>
      </w:r>
      <w:r w:rsidR="00E065D7" w:rsidRPr="00931808">
        <w:rPr>
          <w:sz w:val="24"/>
        </w:rPr>
        <w:t xml:space="preserve"> trips </w:t>
      </w:r>
      <w:r w:rsidR="007C7EE1" w:rsidRPr="00931808">
        <w:rPr>
          <w:sz w:val="24"/>
        </w:rPr>
        <w:t>in the survey</w:t>
      </w:r>
      <w:r w:rsidR="00333FCF" w:rsidRPr="00931808">
        <w:rPr>
          <w:sz w:val="24"/>
        </w:rPr>
        <w:t xml:space="preserve"> and slightly more long trips in the simulation. Trip durations behave similarly (</w:t>
      </w:r>
      <w:r w:rsidR="00E065D7" w:rsidRPr="00931808">
        <w:rPr>
          <w:sz w:val="24"/>
        </w:rPr>
        <w:t>Figure 3(c)</w:t>
      </w:r>
      <w:r w:rsidR="00302AB3" w:rsidRPr="00931808">
        <w:rPr>
          <w:sz w:val="24"/>
        </w:rPr>
        <w:t>)</w:t>
      </w:r>
      <w:r w:rsidR="00333FCF" w:rsidRPr="00931808">
        <w:rPr>
          <w:sz w:val="24"/>
        </w:rPr>
        <w:t xml:space="preserve">, where the steps result from survey participants </w:t>
      </w:r>
      <w:r w:rsidR="00302AB3" w:rsidRPr="00931808">
        <w:rPr>
          <w:sz w:val="24"/>
        </w:rPr>
        <w:t>tending</w:t>
      </w:r>
      <w:r w:rsidR="00165296" w:rsidRPr="00931808">
        <w:rPr>
          <w:sz w:val="24"/>
        </w:rPr>
        <w:t xml:space="preserve"> to state</w:t>
      </w:r>
      <w:r w:rsidR="00333FCF" w:rsidRPr="00931808">
        <w:rPr>
          <w:sz w:val="24"/>
        </w:rPr>
        <w:t xml:space="preserve"> </w:t>
      </w:r>
      <w:r w:rsidR="00165296" w:rsidRPr="00931808">
        <w:rPr>
          <w:sz w:val="24"/>
        </w:rPr>
        <w:t>“</w:t>
      </w:r>
      <w:r w:rsidR="00023AC7" w:rsidRPr="00931808">
        <w:rPr>
          <w:sz w:val="24"/>
        </w:rPr>
        <w:t>catchy</w:t>
      </w:r>
      <w:r w:rsidR="00165296" w:rsidRPr="00931808">
        <w:rPr>
          <w:sz w:val="24"/>
        </w:rPr>
        <w:t>”</w:t>
      </w:r>
      <w:r w:rsidR="00333FCF" w:rsidRPr="00931808">
        <w:rPr>
          <w:sz w:val="24"/>
        </w:rPr>
        <w:t xml:space="preserve"> numbers. Similarly</w:t>
      </w:r>
      <w:r w:rsidR="00165296" w:rsidRPr="00931808">
        <w:rPr>
          <w:sz w:val="24"/>
        </w:rPr>
        <w:t xml:space="preserve">, </w:t>
      </w:r>
      <w:r w:rsidR="00302AB3" w:rsidRPr="00931808">
        <w:rPr>
          <w:sz w:val="24"/>
        </w:rPr>
        <w:t>f</w:t>
      </w:r>
      <w:r w:rsidR="00165296" w:rsidRPr="00931808">
        <w:rPr>
          <w:sz w:val="24"/>
        </w:rPr>
        <w:t>igure</w:t>
      </w:r>
      <w:r w:rsidR="00E065D7" w:rsidRPr="00931808">
        <w:rPr>
          <w:sz w:val="24"/>
        </w:rPr>
        <w:t xml:space="preserve"> 3(d) shows </w:t>
      </w:r>
      <w:r w:rsidR="00333FCF" w:rsidRPr="00931808">
        <w:rPr>
          <w:sz w:val="24"/>
        </w:rPr>
        <w:t>that speed</w:t>
      </w:r>
      <w:r w:rsidR="005C2FE5" w:rsidRPr="00931808">
        <w:rPr>
          <w:sz w:val="24"/>
        </w:rPr>
        <w:t>s</w:t>
      </w:r>
      <w:r w:rsidR="00333FCF" w:rsidRPr="00931808">
        <w:rPr>
          <w:sz w:val="24"/>
        </w:rPr>
        <w:t xml:space="preserve"> are similar, with somewhat more medium-speed trips in the survey.</w:t>
      </w:r>
      <w:r w:rsidR="00165296" w:rsidRPr="00931808">
        <w:rPr>
          <w:sz w:val="24"/>
        </w:rPr>
        <w:t xml:space="preserve"> The distribution of activities at trips ends is met quite well </w:t>
      </w:r>
      <w:r w:rsidR="00D204DA" w:rsidRPr="00931808">
        <w:rPr>
          <w:sz w:val="24"/>
        </w:rPr>
        <w:t>(</w:t>
      </w:r>
      <w:r w:rsidR="00E065D7" w:rsidRPr="00931808">
        <w:rPr>
          <w:sz w:val="24"/>
        </w:rPr>
        <w:t>Figure 3(e)</w:t>
      </w:r>
      <w:r w:rsidR="00D204DA" w:rsidRPr="00931808">
        <w:rPr>
          <w:sz w:val="24"/>
        </w:rPr>
        <w:t xml:space="preserve">). </w:t>
      </w:r>
      <w:r w:rsidR="00E065D7" w:rsidRPr="00931808">
        <w:rPr>
          <w:sz w:val="24"/>
        </w:rPr>
        <w:t>Notably, there is no specific mechanism in the simulation-calibration process that caters for the co</w:t>
      </w:r>
      <w:r w:rsidR="00165296" w:rsidRPr="00931808">
        <w:rPr>
          <w:sz w:val="24"/>
        </w:rPr>
        <w:t>rrect shares of activity types.</w:t>
      </w:r>
    </w:p>
    <w:p w14:paraId="1F4576C2" w14:textId="59A02E0F" w:rsidR="00766B85" w:rsidRPr="00931808" w:rsidRDefault="00AD264A" w:rsidP="00ED2C48">
      <w:pPr>
        <w:spacing w:before="50"/>
        <w:ind w:firstLine="839"/>
        <w:rPr>
          <w:sz w:val="24"/>
        </w:rPr>
      </w:pPr>
      <w:r w:rsidRPr="00931808">
        <w:rPr>
          <w:sz w:val="24"/>
        </w:rPr>
        <w:t>T</w:t>
      </w:r>
      <w:r w:rsidR="00766B85" w:rsidRPr="00931808">
        <w:rPr>
          <w:sz w:val="24"/>
        </w:rPr>
        <w:t xml:space="preserve">o investigate the result as a starting point for policy analysis, </w:t>
      </w:r>
      <w:r w:rsidR="00184E75" w:rsidRPr="00931808">
        <w:rPr>
          <w:sz w:val="24"/>
        </w:rPr>
        <w:t>a stability test was done. O</w:t>
      </w:r>
      <w:r w:rsidR="00766B85" w:rsidRPr="00931808">
        <w:rPr>
          <w:sz w:val="24"/>
        </w:rPr>
        <w:t xml:space="preserve">nly the plans </w:t>
      </w:r>
      <w:r w:rsidR="002C5739" w:rsidRPr="00931808">
        <w:rPr>
          <w:sz w:val="24"/>
        </w:rPr>
        <w:t xml:space="preserve">from </w:t>
      </w:r>
      <w:r w:rsidR="00766B85" w:rsidRPr="00931808">
        <w:rPr>
          <w:sz w:val="24"/>
        </w:rPr>
        <w:t xml:space="preserve">the final iteration were retained, their routes were removed, and the system </w:t>
      </w:r>
      <w:r w:rsidR="00766B85" w:rsidRPr="00931808">
        <w:rPr>
          <w:sz w:val="24"/>
        </w:rPr>
        <w:lastRenderedPageBreak/>
        <w:t>was then iterated again towards steady state converge</w:t>
      </w:r>
      <w:r w:rsidR="005C2FE5" w:rsidRPr="00931808">
        <w:rPr>
          <w:sz w:val="24"/>
        </w:rPr>
        <w:t>nce</w:t>
      </w:r>
      <w:r w:rsidR="00ED2C48" w:rsidRPr="00931808">
        <w:rPr>
          <w:sz w:val="24"/>
        </w:rPr>
        <w:t xml:space="preserve"> – without looking at the counts anymore, but</w:t>
      </w:r>
      <w:r w:rsidR="005C2FE5" w:rsidRPr="00931808">
        <w:rPr>
          <w:sz w:val="24"/>
        </w:rPr>
        <w:t xml:space="preserve"> with route choice enabled.</w:t>
      </w:r>
      <w:r w:rsidR="00766B85" w:rsidRPr="00931808">
        <w:rPr>
          <w:sz w:val="24"/>
        </w:rPr>
        <w:t xml:space="preserve"> The result is shown in Fig</w:t>
      </w:r>
      <w:r w:rsidR="00ED2C48" w:rsidRPr="00931808">
        <w:rPr>
          <w:sz w:val="24"/>
        </w:rPr>
        <w:t>ure</w:t>
      </w:r>
      <w:r w:rsidR="00A86F79" w:rsidRPr="00931808">
        <w:rPr>
          <w:sz w:val="24"/>
        </w:rPr>
        <w:t xml:space="preserve"> 2(c) </w:t>
      </w:r>
      <w:r w:rsidR="00766B85" w:rsidRPr="00931808">
        <w:rPr>
          <w:sz w:val="24"/>
        </w:rPr>
        <w:t>and </w:t>
      </w:r>
      <w:r w:rsidR="00ED2C48" w:rsidRPr="00931808">
        <w:rPr>
          <w:sz w:val="24"/>
        </w:rPr>
        <w:t xml:space="preserve">Figure </w:t>
      </w:r>
      <w:r w:rsidR="00766B85" w:rsidRPr="00931808">
        <w:rPr>
          <w:sz w:val="24"/>
        </w:rPr>
        <w:t>3</w:t>
      </w:r>
      <w:r w:rsidR="00A86F79" w:rsidRPr="00931808">
        <w:rPr>
          <w:sz w:val="24"/>
        </w:rPr>
        <w:t xml:space="preserve"> (in orange color)</w:t>
      </w:r>
      <w:r w:rsidR="00766B85" w:rsidRPr="00931808">
        <w:rPr>
          <w:sz w:val="24"/>
        </w:rPr>
        <w:t>. Clearly, departure times (</w:t>
      </w:r>
      <w:r w:rsidR="00ED2C48" w:rsidRPr="00931808">
        <w:rPr>
          <w:sz w:val="24"/>
        </w:rPr>
        <w:t xml:space="preserve">Figure </w:t>
      </w:r>
      <w:r w:rsidR="00766B85" w:rsidRPr="00931808">
        <w:rPr>
          <w:sz w:val="24"/>
        </w:rPr>
        <w:t>3(a)), beeline distances (</w:t>
      </w:r>
      <w:r w:rsidR="00ED2C48" w:rsidRPr="00931808">
        <w:rPr>
          <w:sz w:val="24"/>
        </w:rPr>
        <w:t xml:space="preserve">Figure </w:t>
      </w:r>
      <w:r w:rsidR="00766B85" w:rsidRPr="00931808">
        <w:rPr>
          <w:sz w:val="24"/>
        </w:rPr>
        <w:t>3(b)) and activity types (</w:t>
      </w:r>
      <w:r w:rsidR="00ED2C48" w:rsidRPr="00931808">
        <w:rPr>
          <w:sz w:val="24"/>
        </w:rPr>
        <w:t xml:space="preserve">Figure </w:t>
      </w:r>
      <w:r w:rsidR="00766B85" w:rsidRPr="00931808">
        <w:rPr>
          <w:sz w:val="24"/>
        </w:rPr>
        <w:t>3(</w:t>
      </w:r>
      <w:r w:rsidR="00A86F79" w:rsidRPr="00931808">
        <w:rPr>
          <w:sz w:val="24"/>
        </w:rPr>
        <w:t>e</w:t>
      </w:r>
      <w:r w:rsidR="00766B85" w:rsidRPr="00931808">
        <w:rPr>
          <w:sz w:val="24"/>
        </w:rPr>
        <w:t xml:space="preserve">)) cannot change between </w:t>
      </w:r>
      <w:r w:rsidR="00E954A9" w:rsidRPr="00931808">
        <w:rPr>
          <w:sz w:val="24"/>
        </w:rPr>
        <w:t>simulation and stability test</w:t>
      </w:r>
      <w:r w:rsidR="00ED2C48" w:rsidRPr="00931808">
        <w:rPr>
          <w:sz w:val="24"/>
        </w:rPr>
        <w:t>. Accordingly</w:t>
      </w:r>
      <w:r w:rsidR="00766B85" w:rsidRPr="00931808">
        <w:rPr>
          <w:sz w:val="24"/>
        </w:rPr>
        <w:t xml:space="preserve">, </w:t>
      </w:r>
      <w:r w:rsidR="00E07AF5" w:rsidRPr="00931808">
        <w:rPr>
          <w:sz w:val="24"/>
        </w:rPr>
        <w:t>there are also no changes in the results.  However, also the traffic flow patterns (Fig</w:t>
      </w:r>
      <w:r w:rsidR="00ED2C48" w:rsidRPr="00931808">
        <w:rPr>
          <w:sz w:val="24"/>
        </w:rPr>
        <w:t>ure 2</w:t>
      </w:r>
      <w:r w:rsidR="00A86F79" w:rsidRPr="00931808">
        <w:rPr>
          <w:sz w:val="24"/>
        </w:rPr>
        <w:t>(c)</w:t>
      </w:r>
      <w:r w:rsidR="00ED2C48" w:rsidRPr="00931808">
        <w:rPr>
          <w:sz w:val="24"/>
        </w:rPr>
        <w:t>,</w:t>
      </w:r>
      <w:r w:rsidR="00E07AF5" w:rsidRPr="00931808">
        <w:rPr>
          <w:sz w:val="24"/>
        </w:rPr>
        <w:t xml:space="preserve"> Fig</w:t>
      </w:r>
      <w:r w:rsidR="00ED2C48" w:rsidRPr="00931808">
        <w:rPr>
          <w:sz w:val="24"/>
        </w:rPr>
        <w:t>ure</w:t>
      </w:r>
      <w:r w:rsidR="00E07AF5" w:rsidRPr="00931808">
        <w:rPr>
          <w:sz w:val="24"/>
        </w:rPr>
        <w:t> 3(c)</w:t>
      </w:r>
      <w:r w:rsidR="00ED2C48" w:rsidRPr="00931808">
        <w:rPr>
          <w:sz w:val="24"/>
        </w:rPr>
        <w:t>,</w:t>
      </w:r>
      <w:r w:rsidR="00E07AF5" w:rsidRPr="00931808">
        <w:rPr>
          <w:sz w:val="24"/>
        </w:rPr>
        <w:t xml:space="preserve"> and </w:t>
      </w:r>
      <w:r w:rsidR="00ED2C48" w:rsidRPr="00931808">
        <w:rPr>
          <w:sz w:val="24"/>
        </w:rPr>
        <w:t xml:space="preserve">Figure 3(d)) change only marginally. </w:t>
      </w:r>
      <w:r w:rsidR="00E07AF5" w:rsidRPr="00931808">
        <w:rPr>
          <w:sz w:val="24"/>
        </w:rPr>
        <w:t>This indicates that the activity chains that result from the combined CEMDAP+</w:t>
      </w:r>
      <w:r w:rsidR="007424EA" w:rsidRPr="00931808">
        <w:rPr>
          <w:sz w:val="24"/>
        </w:rPr>
        <w:t>MATSim+</w:t>
      </w:r>
      <w:r w:rsidR="00E07AF5" w:rsidRPr="00931808">
        <w:rPr>
          <w:sz w:val="24"/>
        </w:rPr>
        <w:t xml:space="preserve">Cadyts application result in stable traffic patterns even when Cadyts </w:t>
      </w:r>
      <w:r w:rsidR="001332F9" w:rsidRPr="00931808">
        <w:rPr>
          <w:sz w:val="24"/>
        </w:rPr>
        <w:t>is</w:t>
      </w:r>
      <w:r w:rsidR="002537DD" w:rsidRPr="00931808">
        <w:rPr>
          <w:sz w:val="24"/>
        </w:rPr>
        <w:t xml:space="preserve"> now</w:t>
      </w:r>
      <w:r w:rsidR="00E07AF5" w:rsidRPr="00931808">
        <w:rPr>
          <w:sz w:val="24"/>
        </w:rPr>
        <w:t xml:space="preserve"> switched off, and route choice is enabled.  </w:t>
      </w:r>
      <w:r w:rsidR="00E47C1F" w:rsidRPr="00931808">
        <w:rPr>
          <w:sz w:val="24"/>
        </w:rPr>
        <w:t>This</w:t>
      </w:r>
      <w:r w:rsidR="00E07AF5" w:rsidRPr="00931808">
        <w:rPr>
          <w:sz w:val="24"/>
        </w:rPr>
        <w:t xml:space="preserve"> is</w:t>
      </w:r>
      <w:r w:rsidR="00E47C1F" w:rsidRPr="00931808">
        <w:rPr>
          <w:sz w:val="24"/>
        </w:rPr>
        <w:t xml:space="preserve"> </w:t>
      </w:r>
      <w:r w:rsidR="00E07AF5" w:rsidRPr="00931808">
        <w:rPr>
          <w:sz w:val="24"/>
        </w:rPr>
        <w:t xml:space="preserve">a first and very important step towards </w:t>
      </w:r>
      <w:r w:rsidR="002537DD" w:rsidRPr="00931808">
        <w:rPr>
          <w:sz w:val="24"/>
        </w:rPr>
        <w:t xml:space="preserve">the creation of </w:t>
      </w:r>
      <w:r w:rsidR="00E07AF5" w:rsidRPr="00931808">
        <w:rPr>
          <w:sz w:val="24"/>
        </w:rPr>
        <w:t>plausible activity chain</w:t>
      </w:r>
      <w:r w:rsidR="00524AD9" w:rsidRPr="00931808">
        <w:rPr>
          <w:sz w:val="24"/>
        </w:rPr>
        <w:t xml:space="preserve">s for an application </w:t>
      </w:r>
      <w:r w:rsidR="00E07AF5" w:rsidRPr="00931808">
        <w:rPr>
          <w:sz w:val="24"/>
        </w:rPr>
        <w:t>scenario</w:t>
      </w:r>
      <w:r w:rsidR="002537DD" w:rsidRPr="00931808">
        <w:rPr>
          <w:sz w:val="24"/>
        </w:rPr>
        <w:t xml:space="preserve">, accomplished </w:t>
      </w:r>
      <w:r w:rsidR="00E07AF5" w:rsidRPr="00931808">
        <w:rPr>
          <w:sz w:val="24"/>
        </w:rPr>
        <w:t xml:space="preserve">without having used travel diary data from </w:t>
      </w:r>
      <w:r w:rsidR="00524AD9" w:rsidRPr="00931808">
        <w:rPr>
          <w:sz w:val="24"/>
        </w:rPr>
        <w:t>the application context itself</w:t>
      </w:r>
      <w:r w:rsidR="00E07AF5" w:rsidRPr="00931808">
        <w:rPr>
          <w:sz w:val="24"/>
        </w:rPr>
        <w:t>.</w:t>
      </w:r>
      <w:r w:rsidR="00455EB0" w:rsidRPr="00931808">
        <w:rPr>
          <w:sz w:val="24"/>
        </w:rPr>
        <w:t xml:space="preserve">  The issue of policy sensitivity is </w:t>
      </w:r>
      <w:r w:rsidR="002537DD" w:rsidRPr="00931808">
        <w:rPr>
          <w:sz w:val="24"/>
        </w:rPr>
        <w:t xml:space="preserve">further </w:t>
      </w:r>
      <w:r w:rsidR="00455EB0" w:rsidRPr="00931808">
        <w:rPr>
          <w:sz w:val="24"/>
        </w:rPr>
        <w:t xml:space="preserve">discussed </w:t>
      </w:r>
      <w:r w:rsidR="002537DD" w:rsidRPr="00931808">
        <w:rPr>
          <w:sz w:val="24"/>
        </w:rPr>
        <w:t xml:space="preserve">in </w:t>
      </w:r>
      <w:r w:rsidR="00A86F79" w:rsidRPr="00931808">
        <w:rPr>
          <w:sz w:val="24"/>
        </w:rPr>
        <w:t>S</w:t>
      </w:r>
      <w:r w:rsidR="002537DD" w:rsidRPr="00931808">
        <w:rPr>
          <w:sz w:val="24"/>
        </w:rPr>
        <w:t>ection 6.1</w:t>
      </w:r>
      <w:r w:rsidR="00455EB0" w:rsidRPr="00931808">
        <w:rPr>
          <w:sz w:val="24"/>
        </w:rPr>
        <w:t>.</w:t>
      </w:r>
    </w:p>
    <w:p w14:paraId="1BFE87C5" w14:textId="77777777" w:rsidR="00195C16" w:rsidRPr="00931808" w:rsidRDefault="00195C16" w:rsidP="00E065D7">
      <w:pPr>
        <w:rPr>
          <w:sz w:val="24"/>
        </w:rPr>
      </w:pPr>
    </w:p>
    <w:p w14:paraId="6CEAA65A" w14:textId="32F307BF" w:rsidR="00F73A62" w:rsidRPr="00931808" w:rsidRDefault="00E065D7" w:rsidP="00E065D7">
      <w:pPr>
        <w:rPr>
          <w:b/>
          <w:sz w:val="24"/>
        </w:rPr>
      </w:pPr>
      <w:r w:rsidRPr="00931808">
        <w:rPr>
          <w:b/>
          <w:sz w:val="24"/>
        </w:rPr>
        <w:t>6. DISCUSSION</w:t>
      </w:r>
    </w:p>
    <w:p w14:paraId="1D6F49F9" w14:textId="513C4597" w:rsidR="00ED2C48" w:rsidRPr="00931808" w:rsidRDefault="00ED2C48" w:rsidP="00ED2C48">
      <w:pPr>
        <w:spacing w:before="60"/>
        <w:rPr>
          <w:sz w:val="24"/>
        </w:rPr>
      </w:pPr>
      <w:r w:rsidRPr="00931808">
        <w:rPr>
          <w:b/>
          <w:sz w:val="24"/>
        </w:rPr>
        <w:t>6.1. Policy Sensitivity</w:t>
      </w:r>
    </w:p>
    <w:p w14:paraId="5568A275" w14:textId="1BAFFBD3" w:rsidR="00E6777B" w:rsidRPr="00931808" w:rsidRDefault="00E6777B" w:rsidP="00E6777B">
      <w:pPr>
        <w:rPr>
          <w:sz w:val="24"/>
        </w:rPr>
      </w:pPr>
      <w:r w:rsidRPr="00931808">
        <w:rPr>
          <w:sz w:val="24"/>
        </w:rPr>
        <w:t xml:space="preserve">As explained </w:t>
      </w:r>
      <w:r w:rsidR="00ED2C48" w:rsidRPr="00931808">
        <w:rPr>
          <w:sz w:val="24"/>
        </w:rPr>
        <w:t xml:space="preserve">in </w:t>
      </w:r>
      <w:r w:rsidR="00A86F79" w:rsidRPr="00931808">
        <w:rPr>
          <w:sz w:val="24"/>
        </w:rPr>
        <w:t>S</w:t>
      </w:r>
      <w:r w:rsidR="00ED2C48" w:rsidRPr="00931808">
        <w:rPr>
          <w:sz w:val="24"/>
        </w:rPr>
        <w:t>ection 5</w:t>
      </w:r>
      <w:r w:rsidRPr="00931808">
        <w:rPr>
          <w:sz w:val="24"/>
        </w:rPr>
        <w:t xml:space="preserve">, the outcome of the process is stable when the behavioral dimension of route choice is opened up.  </w:t>
      </w:r>
      <w:r w:rsidR="00863F9F" w:rsidRPr="00931808">
        <w:rPr>
          <w:sz w:val="24"/>
        </w:rPr>
        <w:t xml:space="preserve">That is, policy measures where </w:t>
      </w:r>
      <w:r w:rsidR="002537DD" w:rsidRPr="00931808">
        <w:rPr>
          <w:sz w:val="24"/>
        </w:rPr>
        <w:t xml:space="preserve">the user </w:t>
      </w:r>
      <w:r w:rsidR="00863F9F" w:rsidRPr="00931808">
        <w:rPr>
          <w:sz w:val="24"/>
        </w:rPr>
        <w:t xml:space="preserve">reaction </w:t>
      </w:r>
      <w:r w:rsidR="002537DD" w:rsidRPr="00931808">
        <w:rPr>
          <w:sz w:val="24"/>
        </w:rPr>
        <w:t>can be expected</w:t>
      </w:r>
      <w:r w:rsidR="00863F9F" w:rsidRPr="00931808">
        <w:rPr>
          <w:sz w:val="24"/>
        </w:rPr>
        <w:t xml:space="preserve"> not</w:t>
      </w:r>
      <w:r w:rsidR="002537DD" w:rsidRPr="00931808">
        <w:rPr>
          <w:sz w:val="24"/>
        </w:rPr>
        <w:t xml:space="preserve"> to</w:t>
      </w:r>
      <w:r w:rsidR="00863F9F" w:rsidRPr="00931808">
        <w:rPr>
          <w:sz w:val="24"/>
        </w:rPr>
        <w:t xml:space="preserve"> go beyond route choice can already be investigated.</w:t>
      </w:r>
    </w:p>
    <w:p w14:paraId="243FEFD7" w14:textId="0D295446" w:rsidR="00E6777B" w:rsidRPr="00931808" w:rsidRDefault="00E6777B" w:rsidP="00281427">
      <w:pPr>
        <w:ind w:firstLine="839"/>
        <w:rPr>
          <w:sz w:val="24"/>
        </w:rPr>
      </w:pPr>
      <w:r w:rsidRPr="00931808">
        <w:rPr>
          <w:sz w:val="24"/>
        </w:rPr>
        <w:t xml:space="preserve">For additional choice dimensions, </w:t>
      </w:r>
      <w:r w:rsidR="00863F9F" w:rsidRPr="00931808">
        <w:rPr>
          <w:sz w:val="24"/>
        </w:rPr>
        <w:t>one can</w:t>
      </w:r>
      <w:r w:rsidRPr="00931808">
        <w:rPr>
          <w:sz w:val="24"/>
        </w:rPr>
        <w:t xml:space="preserve"> calibrate the MATSim scoring function such that the </w:t>
      </w:r>
      <w:r w:rsidR="002537DD" w:rsidRPr="00931808">
        <w:rPr>
          <w:sz w:val="24"/>
        </w:rPr>
        <w:t>obtained</w:t>
      </w:r>
      <w:r w:rsidRPr="00931808">
        <w:rPr>
          <w:sz w:val="24"/>
        </w:rPr>
        <w:t xml:space="preserve"> </w:t>
      </w:r>
      <w:r w:rsidR="002537DD" w:rsidRPr="00931808">
        <w:rPr>
          <w:sz w:val="24"/>
        </w:rPr>
        <w:t xml:space="preserve">simulation </w:t>
      </w:r>
      <w:r w:rsidRPr="00931808">
        <w:rPr>
          <w:sz w:val="24"/>
        </w:rPr>
        <w:t>outcome remains stable when these choice dimensions are opened up</w:t>
      </w:r>
      <w:r w:rsidR="002537DD" w:rsidRPr="00931808">
        <w:rPr>
          <w:sz w:val="24"/>
        </w:rPr>
        <w:t xml:space="preserve"> and traffic measurement input is not considered anymore</w:t>
      </w:r>
      <w:r w:rsidRPr="00931808">
        <w:rPr>
          <w:sz w:val="24"/>
        </w:rPr>
        <w:t xml:space="preserve">. </w:t>
      </w:r>
      <w:r w:rsidR="00492975" w:rsidRPr="00931808">
        <w:rPr>
          <w:sz w:val="24"/>
        </w:rPr>
        <w:t>F</w:t>
      </w:r>
      <w:r w:rsidRPr="00931808">
        <w:rPr>
          <w:sz w:val="24"/>
        </w:rPr>
        <w:t xml:space="preserve">or mode choice and for (departure) time choice this can be done manually with reasonable success (cf. </w:t>
      </w:r>
      <w:r w:rsidR="00F5636B" w:rsidRPr="00931808">
        <w:rPr>
          <w:i/>
          <w:sz w:val="24"/>
        </w:rPr>
        <w:t>(28)</w:t>
      </w:r>
      <w:r w:rsidRPr="00931808">
        <w:rPr>
          <w:sz w:val="24"/>
        </w:rPr>
        <w:t xml:space="preserve"> for mode choice</w:t>
      </w:r>
      <w:r w:rsidR="00AD055B" w:rsidRPr="00931808">
        <w:rPr>
          <w:sz w:val="24"/>
        </w:rPr>
        <w:t>).</w:t>
      </w:r>
      <w:r w:rsidRPr="00931808">
        <w:rPr>
          <w:sz w:val="24"/>
        </w:rPr>
        <w:t xml:space="preserve"> </w:t>
      </w:r>
      <w:r w:rsidR="00AD055B" w:rsidRPr="00931808">
        <w:rPr>
          <w:sz w:val="24"/>
        </w:rPr>
        <w:t>Note</w:t>
      </w:r>
      <w:r w:rsidRPr="00931808">
        <w:rPr>
          <w:sz w:val="24"/>
        </w:rPr>
        <w:t xml:space="preserve"> that a</w:t>
      </w:r>
      <w:r w:rsidR="000C53BF" w:rsidRPr="00931808">
        <w:rPr>
          <w:sz w:val="24"/>
        </w:rPr>
        <w:t xml:space="preserve"> </w:t>
      </w:r>
      <w:r w:rsidRPr="00931808">
        <w:rPr>
          <w:sz w:val="24"/>
        </w:rPr>
        <w:t xml:space="preserve">MATSim model starting from trip diaries faces the same </w:t>
      </w:r>
      <w:r w:rsidR="003C1D27" w:rsidRPr="00931808">
        <w:rPr>
          <w:sz w:val="24"/>
        </w:rPr>
        <w:t>issue</w:t>
      </w:r>
      <w:r w:rsidRPr="00931808">
        <w:rPr>
          <w:sz w:val="24"/>
        </w:rPr>
        <w:t>: Having the trips chains does not mean that the model is policy sensitive. I</w:t>
      </w:r>
      <w:r w:rsidR="002537DD" w:rsidRPr="00931808">
        <w:rPr>
          <w:sz w:val="24"/>
        </w:rPr>
        <w:t xml:space="preserve">t is a goal of future research </w:t>
      </w:r>
      <w:r w:rsidRPr="00931808">
        <w:rPr>
          <w:sz w:val="24"/>
        </w:rPr>
        <w:t xml:space="preserve">to do this automatically; for an early version see </w:t>
      </w:r>
      <w:r w:rsidR="00F5636B" w:rsidRPr="00931808">
        <w:rPr>
          <w:i/>
          <w:sz w:val="24"/>
        </w:rPr>
        <w:t>(29)</w:t>
      </w:r>
      <w:r w:rsidRPr="00931808">
        <w:rPr>
          <w:sz w:val="24"/>
        </w:rPr>
        <w:t>.</w:t>
      </w:r>
      <w:r w:rsidR="006728E3" w:rsidRPr="00931808">
        <w:rPr>
          <w:sz w:val="24"/>
        </w:rPr>
        <w:t xml:space="preserve"> </w:t>
      </w:r>
      <w:r w:rsidRPr="00931808">
        <w:rPr>
          <w:sz w:val="24"/>
        </w:rPr>
        <w:t>In order to include mode choice, first</w:t>
      </w:r>
      <w:r w:rsidR="002537DD" w:rsidRPr="00931808">
        <w:rPr>
          <w:sz w:val="24"/>
        </w:rPr>
        <w:t>, a</w:t>
      </w:r>
      <w:r w:rsidRPr="00931808">
        <w:rPr>
          <w:sz w:val="24"/>
        </w:rPr>
        <w:t xml:space="preserve"> full population rather than a car-only population</w:t>
      </w:r>
      <w:r w:rsidR="002537DD" w:rsidRPr="00931808">
        <w:rPr>
          <w:sz w:val="24"/>
        </w:rPr>
        <w:t xml:space="preserve"> needs to be created</w:t>
      </w:r>
      <w:r w:rsidRPr="00931808">
        <w:rPr>
          <w:sz w:val="24"/>
        </w:rPr>
        <w:t>. This would be</w:t>
      </w:r>
      <w:r w:rsidR="002537DD" w:rsidRPr="00931808">
        <w:rPr>
          <w:sz w:val="24"/>
        </w:rPr>
        <w:t xml:space="preserve"> conceptually straightforward.</w:t>
      </w:r>
    </w:p>
    <w:p w14:paraId="0FB60149" w14:textId="77777777" w:rsidR="006B2A72" w:rsidRPr="00931808" w:rsidRDefault="006B2A72" w:rsidP="00B43490">
      <w:pPr>
        <w:rPr>
          <w:sz w:val="24"/>
        </w:rPr>
      </w:pPr>
    </w:p>
    <w:p w14:paraId="60A4DF0F" w14:textId="0605A65C" w:rsidR="00ED2C48" w:rsidRPr="00931808" w:rsidRDefault="00ED2C48" w:rsidP="00ED2C48">
      <w:pPr>
        <w:spacing w:before="60"/>
        <w:rPr>
          <w:b/>
          <w:sz w:val="24"/>
        </w:rPr>
      </w:pPr>
      <w:r w:rsidRPr="00931808">
        <w:rPr>
          <w:b/>
          <w:sz w:val="24"/>
        </w:rPr>
        <w:t>6.2. Activity Pattern and Location Choice</w:t>
      </w:r>
    </w:p>
    <w:p w14:paraId="24AAD5E0" w14:textId="32C49452" w:rsidR="00E6777B" w:rsidRPr="00931808" w:rsidRDefault="00E6777B" w:rsidP="00E6777B">
      <w:pPr>
        <w:rPr>
          <w:sz w:val="24"/>
        </w:rPr>
      </w:pPr>
      <w:r w:rsidRPr="00931808">
        <w:rPr>
          <w:sz w:val="24"/>
        </w:rPr>
        <w:t xml:space="preserve">An interpretation of the current approach is that it </w:t>
      </w:r>
      <w:r w:rsidR="001D6D78" w:rsidRPr="00931808">
        <w:rPr>
          <w:sz w:val="24"/>
        </w:rPr>
        <w:t xml:space="preserve">first </w:t>
      </w:r>
      <w:r w:rsidR="00A21FC3" w:rsidRPr="00931808">
        <w:rPr>
          <w:sz w:val="24"/>
        </w:rPr>
        <w:t>performs</w:t>
      </w:r>
      <w:r w:rsidRPr="00931808">
        <w:rPr>
          <w:sz w:val="24"/>
        </w:rPr>
        <w:t xml:space="preserve"> coarse location choice and activity pattern generation based on the coarse commuting matrix and based on CEMDAP</w:t>
      </w:r>
      <w:r w:rsidR="00A21FC3" w:rsidRPr="00931808">
        <w:rPr>
          <w:sz w:val="24"/>
        </w:rPr>
        <w:t xml:space="preserve"> output</w:t>
      </w:r>
      <w:r w:rsidRPr="00931808">
        <w:rPr>
          <w:sz w:val="24"/>
        </w:rPr>
        <w:t xml:space="preserve">, </w:t>
      </w:r>
      <w:r w:rsidR="00A21FC3" w:rsidRPr="00931808">
        <w:rPr>
          <w:sz w:val="24"/>
        </w:rPr>
        <w:t>then</w:t>
      </w:r>
      <w:r w:rsidR="00996460" w:rsidRPr="00931808">
        <w:rPr>
          <w:sz w:val="24"/>
        </w:rPr>
        <w:t xml:space="preserve"> </w:t>
      </w:r>
      <w:r w:rsidRPr="00931808">
        <w:rPr>
          <w:sz w:val="24"/>
        </w:rPr>
        <w:t xml:space="preserve">fine-tunes the </w:t>
      </w:r>
      <w:r w:rsidR="003C590A" w:rsidRPr="00931808">
        <w:rPr>
          <w:sz w:val="24"/>
        </w:rPr>
        <w:t>initial location</w:t>
      </w:r>
      <w:r w:rsidRPr="00931808">
        <w:rPr>
          <w:sz w:val="24"/>
        </w:rPr>
        <w:t xml:space="preserve"> choice (and possibly the activity patterns) based on the traffic counts, and from then on keeps the locations fixed. Clearly, one can consider </w:t>
      </w:r>
      <w:r w:rsidR="00FA472F" w:rsidRPr="00931808">
        <w:rPr>
          <w:sz w:val="24"/>
        </w:rPr>
        <w:t xml:space="preserve">further modeling </w:t>
      </w:r>
      <w:r w:rsidRPr="00931808">
        <w:rPr>
          <w:sz w:val="24"/>
        </w:rPr>
        <w:t>options in the upstream models</w:t>
      </w:r>
      <w:r w:rsidR="00340849" w:rsidRPr="00931808">
        <w:rPr>
          <w:sz w:val="24"/>
        </w:rPr>
        <w:t>, including</w:t>
      </w:r>
      <w:r w:rsidRPr="00931808">
        <w:rPr>
          <w:sz w:val="24"/>
        </w:rPr>
        <w:t>:</w:t>
      </w:r>
    </w:p>
    <w:p w14:paraId="48DBAD45" w14:textId="77777777" w:rsidR="00E6777B" w:rsidRPr="00931808" w:rsidRDefault="00E6777B" w:rsidP="00281427">
      <w:pPr>
        <w:pStyle w:val="ListParagraph"/>
        <w:numPr>
          <w:ilvl w:val="0"/>
          <w:numId w:val="27"/>
        </w:numPr>
        <w:rPr>
          <w:lang w:val="en-US"/>
        </w:rPr>
      </w:pPr>
      <w:r w:rsidRPr="00931808">
        <w:rPr>
          <w:lang w:val="en-US"/>
        </w:rPr>
        <w:t>Re-run CEMDAP based on congested travel times, or possibly iterate between MATSim and CEMDAP.</w:t>
      </w:r>
    </w:p>
    <w:p w14:paraId="604D70CD" w14:textId="77777777" w:rsidR="005D7CAD" w:rsidRPr="00931808" w:rsidRDefault="005D7CAD" w:rsidP="00281427">
      <w:pPr>
        <w:pStyle w:val="ListParagraph"/>
        <w:numPr>
          <w:ilvl w:val="0"/>
          <w:numId w:val="27"/>
        </w:numPr>
        <w:rPr>
          <w:lang w:val="en-US"/>
        </w:rPr>
      </w:pPr>
      <w:r w:rsidRPr="00931808">
        <w:rPr>
          <w:lang w:val="en-US"/>
        </w:rPr>
        <w:t>Use a better workplace location choice model.</w:t>
      </w:r>
    </w:p>
    <w:p w14:paraId="496FCC73" w14:textId="025A3EB1" w:rsidR="005D7CAD" w:rsidRPr="00931808" w:rsidRDefault="000F5122" w:rsidP="00281427">
      <w:pPr>
        <w:pStyle w:val="ListParagraph"/>
        <w:numPr>
          <w:ilvl w:val="0"/>
          <w:numId w:val="27"/>
        </w:numPr>
        <w:rPr>
          <w:lang w:val="en-US"/>
        </w:rPr>
      </w:pPr>
      <w:r w:rsidRPr="00931808">
        <w:rPr>
          <w:lang w:val="en-US"/>
        </w:rPr>
        <w:t>Include</w:t>
      </w:r>
      <w:r w:rsidR="005D7CAD" w:rsidRPr="00931808">
        <w:rPr>
          <w:lang w:val="en-US"/>
        </w:rPr>
        <w:t xml:space="preserve"> destination side supply constraints.</w:t>
      </w:r>
    </w:p>
    <w:p w14:paraId="589CAA36" w14:textId="646D6920" w:rsidR="00E6777B" w:rsidRPr="00931808" w:rsidRDefault="001E2DF7">
      <w:pPr>
        <w:rPr>
          <w:sz w:val="24"/>
        </w:rPr>
      </w:pPr>
      <w:r w:rsidRPr="00931808">
        <w:rPr>
          <w:sz w:val="24"/>
        </w:rPr>
        <w:t xml:space="preserve">These issues can be addressed while maintaining transferability, i.e. without having to resort to scenario-specific approaches. Some </w:t>
      </w:r>
      <w:r w:rsidR="00314E05" w:rsidRPr="00931808">
        <w:rPr>
          <w:sz w:val="24"/>
        </w:rPr>
        <w:t>p</w:t>
      </w:r>
      <w:r w:rsidR="00E6777B" w:rsidRPr="00931808">
        <w:rPr>
          <w:sz w:val="24"/>
        </w:rPr>
        <w:t>reliminary</w:t>
      </w:r>
      <w:r w:rsidRPr="00931808">
        <w:rPr>
          <w:sz w:val="24"/>
        </w:rPr>
        <w:t>,</w:t>
      </w:r>
      <w:r w:rsidR="00E6777B" w:rsidRPr="00931808">
        <w:rPr>
          <w:sz w:val="24"/>
        </w:rPr>
        <w:t xml:space="preserve"> mo</w:t>
      </w:r>
      <w:r w:rsidRPr="00931808">
        <w:rPr>
          <w:sz w:val="24"/>
        </w:rPr>
        <w:t>re detailed comparisons between</w:t>
      </w:r>
      <w:r w:rsidR="00E6777B" w:rsidRPr="00931808">
        <w:rPr>
          <w:sz w:val="24"/>
        </w:rPr>
        <w:t xml:space="preserve"> simulation results </w:t>
      </w:r>
      <w:r w:rsidRPr="00931808">
        <w:rPr>
          <w:sz w:val="24"/>
        </w:rPr>
        <w:t xml:space="preserve">described above </w:t>
      </w:r>
      <w:r w:rsidR="00E6777B" w:rsidRPr="00931808">
        <w:rPr>
          <w:sz w:val="24"/>
        </w:rPr>
        <w:t>and the Berlin survey indicate</w:t>
      </w:r>
      <w:r w:rsidR="00C850C2" w:rsidRPr="00931808">
        <w:rPr>
          <w:sz w:val="24"/>
        </w:rPr>
        <w:t>s</w:t>
      </w:r>
      <w:r w:rsidR="00E6777B" w:rsidRPr="00931808">
        <w:rPr>
          <w:sz w:val="24"/>
        </w:rPr>
        <w:t xml:space="preserve"> that some aspects </w:t>
      </w:r>
      <w:r w:rsidRPr="00931808">
        <w:rPr>
          <w:sz w:val="24"/>
        </w:rPr>
        <w:t>such as</w:t>
      </w:r>
      <w:r w:rsidR="00E6777B" w:rsidRPr="00931808">
        <w:rPr>
          <w:sz w:val="24"/>
        </w:rPr>
        <w:t xml:space="preserve"> activity participation as a function of age transfer well, while others, such as participation in the workforce around retirement age, </w:t>
      </w:r>
      <w:r w:rsidRPr="00931808">
        <w:rPr>
          <w:sz w:val="24"/>
        </w:rPr>
        <w:t>show weaker performance</w:t>
      </w:r>
      <w:r w:rsidR="00E6777B" w:rsidRPr="00931808">
        <w:rPr>
          <w:sz w:val="24"/>
        </w:rPr>
        <w:t>.</w:t>
      </w:r>
    </w:p>
    <w:p w14:paraId="0D3ACCEF" w14:textId="77777777" w:rsidR="00E6777B" w:rsidRPr="00931808" w:rsidRDefault="00E6777B" w:rsidP="00E6777B">
      <w:pPr>
        <w:rPr>
          <w:sz w:val="24"/>
        </w:rPr>
      </w:pPr>
    </w:p>
    <w:p w14:paraId="16682F03" w14:textId="77777777" w:rsidR="00ED2C48" w:rsidRPr="00931808" w:rsidRDefault="00ED2C48" w:rsidP="00E6777B">
      <w:pPr>
        <w:rPr>
          <w:b/>
          <w:sz w:val="24"/>
        </w:rPr>
      </w:pPr>
      <w:r w:rsidRPr="00931808">
        <w:rPr>
          <w:b/>
          <w:sz w:val="24"/>
        </w:rPr>
        <w:t xml:space="preserve">6.3. </w:t>
      </w:r>
      <w:r w:rsidR="00E6777B" w:rsidRPr="00931808">
        <w:rPr>
          <w:b/>
          <w:sz w:val="24"/>
        </w:rPr>
        <w:t xml:space="preserve">Flow </w:t>
      </w:r>
      <w:r w:rsidRPr="00931808">
        <w:rPr>
          <w:b/>
          <w:sz w:val="24"/>
        </w:rPr>
        <w:t>C</w:t>
      </w:r>
      <w:r w:rsidR="00E6777B" w:rsidRPr="00931808">
        <w:rPr>
          <w:b/>
          <w:sz w:val="24"/>
        </w:rPr>
        <w:t xml:space="preserve">apacity </w:t>
      </w:r>
      <w:r w:rsidRPr="00931808">
        <w:rPr>
          <w:b/>
          <w:sz w:val="24"/>
        </w:rPr>
        <w:t>F</w:t>
      </w:r>
      <w:r w:rsidR="00E6777B" w:rsidRPr="00931808">
        <w:rPr>
          <w:b/>
          <w:sz w:val="24"/>
        </w:rPr>
        <w:t>actor</w:t>
      </w:r>
    </w:p>
    <w:p w14:paraId="23D4B535" w14:textId="4F729209" w:rsidR="00E6777B" w:rsidRPr="00931808" w:rsidRDefault="00C208E4" w:rsidP="00E6777B">
      <w:pPr>
        <w:rPr>
          <w:sz w:val="24"/>
        </w:rPr>
      </w:pPr>
      <w:r w:rsidRPr="00931808">
        <w:rPr>
          <w:sz w:val="24"/>
        </w:rPr>
        <w:t>The flow</w:t>
      </w:r>
      <w:r w:rsidR="00E6777B" w:rsidRPr="00931808">
        <w:rPr>
          <w:sz w:val="24"/>
        </w:rPr>
        <w:t xml:space="preserve"> capacity of the traffic system was overestimated by a factor of two</w:t>
      </w:r>
      <w:r w:rsidR="00136583" w:rsidRPr="00931808">
        <w:rPr>
          <w:sz w:val="24"/>
        </w:rPr>
        <w:t xml:space="preserve"> (0.02 compar</w:t>
      </w:r>
      <w:r w:rsidRPr="00931808">
        <w:rPr>
          <w:sz w:val="24"/>
        </w:rPr>
        <w:t>ed with a 1% population)</w:t>
      </w:r>
      <w:r w:rsidR="00E6777B" w:rsidRPr="00931808">
        <w:rPr>
          <w:sz w:val="24"/>
        </w:rPr>
        <w:t xml:space="preserve">. This was </w:t>
      </w:r>
      <w:r w:rsidR="001E2DF7" w:rsidRPr="00931808">
        <w:rPr>
          <w:sz w:val="24"/>
        </w:rPr>
        <w:t xml:space="preserve">done </w:t>
      </w:r>
      <w:r w:rsidR="00136583" w:rsidRPr="00931808">
        <w:rPr>
          <w:sz w:val="24"/>
        </w:rPr>
        <w:t>to obtain</w:t>
      </w:r>
      <w:r w:rsidR="00E6777B" w:rsidRPr="00931808">
        <w:rPr>
          <w:sz w:val="24"/>
        </w:rPr>
        <w:t xml:space="preserve"> plausible average trip times – 22 minutes rather than </w:t>
      </w:r>
      <w:r w:rsidR="00E6777B" w:rsidRPr="00931808">
        <w:rPr>
          <w:sz w:val="24"/>
        </w:rPr>
        <w:lastRenderedPageBreak/>
        <w:t xml:space="preserve">78 minutes with a flow capacity factor of 0.01.  A preliminary attempt with a 10% </w:t>
      </w:r>
      <w:r w:rsidR="007F45B4" w:rsidRPr="00931808">
        <w:rPr>
          <w:sz w:val="24"/>
        </w:rPr>
        <w:t xml:space="preserve">population </w:t>
      </w:r>
      <w:r w:rsidR="00E6777B" w:rsidRPr="00931808">
        <w:rPr>
          <w:sz w:val="24"/>
        </w:rPr>
        <w:t xml:space="preserve">and a capacity flow factor of 0.1 resulted in </w:t>
      </w:r>
      <w:r w:rsidR="00625B75" w:rsidRPr="00931808">
        <w:rPr>
          <w:sz w:val="24"/>
        </w:rPr>
        <w:t xml:space="preserve">much reduced </w:t>
      </w:r>
      <w:r w:rsidR="00E6777B" w:rsidRPr="00931808">
        <w:rPr>
          <w:sz w:val="24"/>
        </w:rPr>
        <w:t>average trip times of 47 minutes</w:t>
      </w:r>
      <w:r w:rsidR="003770FF" w:rsidRPr="00931808">
        <w:rPr>
          <w:sz w:val="24"/>
        </w:rPr>
        <w:t xml:space="preserve">; </w:t>
      </w:r>
      <w:r w:rsidR="00E6777B" w:rsidRPr="00931808">
        <w:rPr>
          <w:sz w:val="24"/>
        </w:rPr>
        <w:t xml:space="preserve">this </w:t>
      </w:r>
      <w:r w:rsidR="00625B75" w:rsidRPr="00931808">
        <w:rPr>
          <w:sz w:val="24"/>
        </w:rPr>
        <w:t xml:space="preserve">will probably </w:t>
      </w:r>
      <w:r w:rsidR="001E2DF7" w:rsidRPr="00931808">
        <w:rPr>
          <w:sz w:val="24"/>
        </w:rPr>
        <w:t>improve</w:t>
      </w:r>
      <w:r w:rsidR="00E6777B" w:rsidRPr="00931808">
        <w:rPr>
          <w:sz w:val="24"/>
        </w:rPr>
        <w:t xml:space="preserve"> further with a full 100% sample. </w:t>
      </w:r>
      <w:r w:rsidR="001E2DF7" w:rsidRPr="00931808">
        <w:rPr>
          <w:sz w:val="24"/>
        </w:rPr>
        <w:t xml:space="preserve">The reason is arguably that the current version of the MATSim queue model, when run with a reduced flow capacity, generates plausible traffic jam patterns, but overly long travel times. </w:t>
      </w:r>
      <w:r w:rsidR="00E6777B" w:rsidRPr="00931808">
        <w:rPr>
          <w:sz w:val="24"/>
        </w:rPr>
        <w:t>This needs to be investigated in more detail.</w:t>
      </w:r>
    </w:p>
    <w:p w14:paraId="3B4FA9D4" w14:textId="77777777" w:rsidR="00E6777B" w:rsidRPr="00931808" w:rsidRDefault="00E6777B" w:rsidP="00E6777B">
      <w:pPr>
        <w:rPr>
          <w:sz w:val="24"/>
        </w:rPr>
      </w:pPr>
    </w:p>
    <w:p w14:paraId="3048A228" w14:textId="77777777" w:rsidR="00ED2C48" w:rsidRPr="00931808" w:rsidRDefault="00ED2C48" w:rsidP="00E6777B">
      <w:pPr>
        <w:rPr>
          <w:b/>
          <w:sz w:val="24"/>
        </w:rPr>
      </w:pPr>
      <w:r w:rsidRPr="00931808">
        <w:rPr>
          <w:b/>
          <w:sz w:val="24"/>
        </w:rPr>
        <w:t xml:space="preserve">6.4. </w:t>
      </w:r>
      <w:r w:rsidR="00E6777B" w:rsidRPr="00931808">
        <w:rPr>
          <w:b/>
          <w:sz w:val="24"/>
        </w:rPr>
        <w:t xml:space="preserve">Heavy </w:t>
      </w:r>
      <w:r w:rsidRPr="00931808">
        <w:rPr>
          <w:b/>
          <w:sz w:val="24"/>
        </w:rPr>
        <w:t>G</w:t>
      </w:r>
      <w:r w:rsidR="00E6777B" w:rsidRPr="00931808">
        <w:rPr>
          <w:b/>
          <w:sz w:val="24"/>
        </w:rPr>
        <w:t xml:space="preserve">oods </w:t>
      </w:r>
      <w:r w:rsidRPr="00931808">
        <w:rPr>
          <w:b/>
          <w:sz w:val="24"/>
        </w:rPr>
        <w:t>V</w:t>
      </w:r>
      <w:r w:rsidR="00E6777B" w:rsidRPr="00931808">
        <w:rPr>
          <w:b/>
          <w:sz w:val="24"/>
        </w:rPr>
        <w:t>ehicles</w:t>
      </w:r>
    </w:p>
    <w:p w14:paraId="35796A9A" w14:textId="53B0C5AE" w:rsidR="00E6777B" w:rsidRPr="00931808" w:rsidRDefault="00E6777B" w:rsidP="00E6777B">
      <w:pPr>
        <w:rPr>
          <w:sz w:val="24"/>
        </w:rPr>
      </w:pPr>
      <w:r w:rsidRPr="00931808">
        <w:rPr>
          <w:sz w:val="24"/>
        </w:rPr>
        <w:t>The urban Berlin counting stations differentiate between cars and trucks, while those on the motorways do not.  For the present study</w:t>
      </w:r>
      <w:r w:rsidR="001E2DF7" w:rsidRPr="00931808">
        <w:rPr>
          <w:sz w:val="24"/>
        </w:rPr>
        <w:t>,</w:t>
      </w:r>
      <w:r w:rsidRPr="00931808">
        <w:rPr>
          <w:sz w:val="24"/>
        </w:rPr>
        <w:t xml:space="preserve"> the car and truck counts for the urban values were added up. In future studies, truck traffic </w:t>
      </w:r>
      <w:r w:rsidR="001E2DF7" w:rsidRPr="00931808">
        <w:rPr>
          <w:sz w:val="24"/>
        </w:rPr>
        <w:t xml:space="preserve">will be considered </w:t>
      </w:r>
      <w:r w:rsidRPr="00931808">
        <w:rPr>
          <w:sz w:val="24"/>
        </w:rPr>
        <w:t xml:space="preserve">separately. The Cadyts </w:t>
      </w:r>
      <w:r w:rsidR="001E2DF7" w:rsidRPr="00931808">
        <w:rPr>
          <w:sz w:val="24"/>
        </w:rPr>
        <w:t>software allows for this: I</w:t>
      </w:r>
      <w:r w:rsidRPr="00931808">
        <w:rPr>
          <w:sz w:val="24"/>
        </w:rPr>
        <w:t>t will just register separate synthetic measurement devices for trucks and cars where these exist in reality, and consider the effect of each plan on these measurements.  Essentially, except for indirect congestion effects, plans for cars will not affect measurements for trucks, and vice versa.  Clearly, some model will have to be devised for truck traffic.</w:t>
      </w:r>
    </w:p>
    <w:p w14:paraId="36CF7AA9" w14:textId="77777777" w:rsidR="00195C16" w:rsidRPr="00931808" w:rsidRDefault="00195C16" w:rsidP="00E065D7">
      <w:pPr>
        <w:rPr>
          <w:sz w:val="24"/>
        </w:rPr>
      </w:pPr>
    </w:p>
    <w:p w14:paraId="63AEA8C1" w14:textId="77777777" w:rsidR="00E065D7" w:rsidRPr="00931808" w:rsidRDefault="00E065D7" w:rsidP="00E065D7">
      <w:pPr>
        <w:rPr>
          <w:b/>
          <w:sz w:val="24"/>
        </w:rPr>
      </w:pPr>
      <w:r w:rsidRPr="00931808">
        <w:rPr>
          <w:b/>
          <w:sz w:val="24"/>
        </w:rPr>
        <w:t>7. CONCLUSION</w:t>
      </w:r>
    </w:p>
    <w:p w14:paraId="3E8CEEC5" w14:textId="77777777" w:rsidR="00E065D7" w:rsidRPr="00931808" w:rsidRDefault="00E065D7" w:rsidP="00E065D7">
      <w:pPr>
        <w:spacing w:before="60"/>
        <w:rPr>
          <w:sz w:val="24"/>
        </w:rPr>
      </w:pPr>
      <w:r w:rsidRPr="00931808">
        <w:rPr>
          <w:sz w:val="24"/>
        </w:rPr>
        <w:t xml:space="preserve">The commuting matrix, either as input to the generation of an origin-destination matrix or as input to the generation of an activity-based demand, is often not available or not available without high enough spatial resolution. </w:t>
      </w:r>
      <w:r w:rsidR="00C762D9" w:rsidRPr="00931808">
        <w:rPr>
          <w:sz w:val="24"/>
        </w:rPr>
        <w:t>So</w:t>
      </w:r>
      <w:r w:rsidRPr="00931808">
        <w:rPr>
          <w:sz w:val="24"/>
        </w:rPr>
        <w:t xml:space="preserve">, destination choice models are </w:t>
      </w:r>
      <w:r w:rsidR="00C762D9" w:rsidRPr="00931808">
        <w:rPr>
          <w:sz w:val="24"/>
        </w:rPr>
        <w:t xml:space="preserve">often </w:t>
      </w:r>
      <w:r w:rsidRPr="00931808">
        <w:rPr>
          <w:sz w:val="24"/>
        </w:rPr>
        <w:t>used, which</w:t>
      </w:r>
      <w:r w:rsidR="007570E3" w:rsidRPr="00931808">
        <w:rPr>
          <w:sz w:val="24"/>
        </w:rPr>
        <w:t xml:space="preserve"> are</w:t>
      </w:r>
      <w:r w:rsidRPr="00931808">
        <w:rPr>
          <w:sz w:val="24"/>
        </w:rPr>
        <w:t xml:space="preserve">, however, </w:t>
      </w:r>
      <w:r w:rsidR="007570E3" w:rsidRPr="00931808">
        <w:rPr>
          <w:sz w:val="24"/>
        </w:rPr>
        <w:t>associated</w:t>
      </w:r>
      <w:r w:rsidRPr="00931808">
        <w:rPr>
          <w:sz w:val="24"/>
        </w:rPr>
        <w:t xml:space="preserve"> </w:t>
      </w:r>
      <w:r w:rsidR="00C762D9" w:rsidRPr="00931808">
        <w:rPr>
          <w:sz w:val="24"/>
        </w:rPr>
        <w:t xml:space="preserve">with </w:t>
      </w:r>
      <w:r w:rsidRPr="00931808">
        <w:rPr>
          <w:sz w:val="24"/>
        </w:rPr>
        <w:t>problems</w:t>
      </w:r>
      <w:r w:rsidR="007570E3" w:rsidRPr="00931808">
        <w:rPr>
          <w:sz w:val="24"/>
        </w:rPr>
        <w:t xml:space="preserve"> like lack of suitable </w:t>
      </w:r>
      <w:r w:rsidR="00023AC7" w:rsidRPr="00931808">
        <w:rPr>
          <w:sz w:val="24"/>
        </w:rPr>
        <w:t>input</w:t>
      </w:r>
      <w:r w:rsidR="007570E3" w:rsidRPr="00931808">
        <w:rPr>
          <w:sz w:val="24"/>
        </w:rPr>
        <w:t xml:space="preserve"> data.</w:t>
      </w:r>
      <w:r w:rsidRPr="00931808">
        <w:rPr>
          <w:sz w:val="24"/>
        </w:rPr>
        <w:t xml:space="preserve"> In both </w:t>
      </w:r>
      <w:r w:rsidR="007570E3" w:rsidRPr="00931808">
        <w:rPr>
          <w:sz w:val="24"/>
        </w:rPr>
        <w:t>cases (</w:t>
      </w:r>
      <w:r w:rsidRPr="00931808">
        <w:rPr>
          <w:sz w:val="24"/>
        </w:rPr>
        <w:t>with or without a destination choice model</w:t>
      </w:r>
      <w:r w:rsidR="007570E3" w:rsidRPr="00931808">
        <w:rPr>
          <w:sz w:val="24"/>
        </w:rPr>
        <w:t>)</w:t>
      </w:r>
      <w:r w:rsidRPr="00931808">
        <w:rPr>
          <w:sz w:val="24"/>
        </w:rPr>
        <w:t xml:space="preserve"> it is common to use traffic counts to further calibrate the OD matrices. </w:t>
      </w:r>
    </w:p>
    <w:p w14:paraId="3FB0E2AB" w14:textId="47F0C587" w:rsidR="00E065D7" w:rsidRPr="00931808" w:rsidRDefault="00E065D7" w:rsidP="00E065D7">
      <w:pPr>
        <w:ind w:firstLine="839"/>
        <w:rPr>
          <w:sz w:val="24"/>
        </w:rPr>
      </w:pPr>
      <w:r w:rsidRPr="00931808">
        <w:rPr>
          <w:sz w:val="24"/>
        </w:rPr>
        <w:t xml:space="preserve">When assignment models are not driven by OD matrices, but by synthetic individual travelers with individual plans, the OD estimation technique is not directly useable. It is, however, possible to generate </w:t>
      </w:r>
      <w:r w:rsidR="007570E3" w:rsidRPr="00931808">
        <w:rPr>
          <w:sz w:val="24"/>
        </w:rPr>
        <w:t>multiple</w:t>
      </w:r>
      <w:r w:rsidRPr="00931808">
        <w:rPr>
          <w:sz w:val="24"/>
        </w:rPr>
        <w:t xml:space="preserve"> plan</w:t>
      </w:r>
      <w:r w:rsidR="007570E3" w:rsidRPr="00931808">
        <w:rPr>
          <w:sz w:val="24"/>
        </w:rPr>
        <w:t>s</w:t>
      </w:r>
      <w:r w:rsidRPr="00931808">
        <w:rPr>
          <w:sz w:val="24"/>
        </w:rPr>
        <w:t xml:space="preserve"> per person, each having different activity locations, and then to use a Bayesian correction scheme in order to influence the plan choice probabilities towards </w:t>
      </w:r>
      <w:r w:rsidR="007570E3" w:rsidRPr="00931808">
        <w:rPr>
          <w:sz w:val="24"/>
        </w:rPr>
        <w:t>measurement data</w:t>
      </w:r>
      <w:r w:rsidRPr="00931808">
        <w:rPr>
          <w:sz w:val="24"/>
        </w:rPr>
        <w:t>. The procedure was developed and implemented by Flötteröd</w:t>
      </w:r>
      <w:r w:rsidR="00565535" w:rsidRPr="00931808">
        <w:rPr>
          <w:sz w:val="24"/>
        </w:rPr>
        <w:t xml:space="preserve"> </w:t>
      </w:r>
      <w:r w:rsidR="00F5636B" w:rsidRPr="00931808">
        <w:rPr>
          <w:i/>
          <w:sz w:val="24"/>
        </w:rPr>
        <w:t>(7)</w:t>
      </w:r>
      <w:r w:rsidR="001E2DF7" w:rsidRPr="00931808">
        <w:rPr>
          <w:i/>
          <w:sz w:val="24"/>
        </w:rPr>
        <w:t>(8)</w:t>
      </w:r>
      <w:r w:rsidRPr="00931808">
        <w:rPr>
          <w:sz w:val="24"/>
        </w:rPr>
        <w:t>, but has so far only been applied to route choice, both for car</w:t>
      </w:r>
      <w:r w:rsidR="00D204DA" w:rsidRPr="00931808">
        <w:rPr>
          <w:sz w:val="24"/>
        </w:rPr>
        <w:t xml:space="preserve"> </w:t>
      </w:r>
      <w:r w:rsidR="00F5636B" w:rsidRPr="00931808">
        <w:rPr>
          <w:i/>
          <w:sz w:val="24"/>
        </w:rPr>
        <w:t>(9)</w:t>
      </w:r>
      <w:r w:rsidRPr="00931808">
        <w:rPr>
          <w:sz w:val="24"/>
        </w:rPr>
        <w:t xml:space="preserve"> and for public transit</w:t>
      </w:r>
      <w:r w:rsidR="00D204DA" w:rsidRPr="00931808">
        <w:rPr>
          <w:sz w:val="24"/>
        </w:rPr>
        <w:t xml:space="preserve"> </w:t>
      </w:r>
      <w:r w:rsidR="00F5636B" w:rsidRPr="00931808">
        <w:rPr>
          <w:i/>
          <w:sz w:val="24"/>
        </w:rPr>
        <w:t>(10)</w:t>
      </w:r>
      <w:r w:rsidRPr="00931808">
        <w:rPr>
          <w:sz w:val="24"/>
        </w:rPr>
        <w:t>. In this paper, it is now for the first time applied to activity plan choice, which includes activity location choice.</w:t>
      </w:r>
    </w:p>
    <w:p w14:paraId="7FF4918F" w14:textId="6DBDB4D0" w:rsidR="008A1CC6" w:rsidRPr="00931808" w:rsidRDefault="00E065D7" w:rsidP="00A55023">
      <w:pPr>
        <w:ind w:firstLine="839"/>
        <w:rPr>
          <w:sz w:val="24"/>
        </w:rPr>
      </w:pPr>
      <w:r w:rsidRPr="00931808">
        <w:rPr>
          <w:sz w:val="24"/>
        </w:rPr>
        <w:t>To attain a set of possible activity-travel plans of each synthetic individual, CEMDAP</w:t>
      </w:r>
      <w:r w:rsidR="007570E3" w:rsidRPr="00931808">
        <w:rPr>
          <w:sz w:val="24"/>
        </w:rPr>
        <w:t xml:space="preserve"> (</w:t>
      </w:r>
      <w:r w:rsidR="003C09F5" w:rsidRPr="00931808">
        <w:rPr>
          <w:sz w:val="24"/>
        </w:rPr>
        <w:t>S</w:t>
      </w:r>
      <w:r w:rsidRPr="00931808">
        <w:rPr>
          <w:sz w:val="24"/>
        </w:rPr>
        <w:t xml:space="preserve">ection 2.1) was used in this study. Multiple CEMDAP outputs, generated by varying the workplace and school locations in the input files, are created and fed into the MATSim transport system simulation. </w:t>
      </w:r>
      <w:r w:rsidR="00926F55" w:rsidRPr="00931808">
        <w:rPr>
          <w:sz w:val="24"/>
        </w:rPr>
        <w:t>T</w:t>
      </w:r>
      <w:r w:rsidR="007570E3" w:rsidRPr="00931808">
        <w:rPr>
          <w:sz w:val="24"/>
        </w:rPr>
        <w:t>he set of</w:t>
      </w:r>
      <w:r w:rsidRPr="00931808">
        <w:rPr>
          <w:sz w:val="24"/>
        </w:rPr>
        <w:t xml:space="preserve"> activity-travel plans </w:t>
      </w:r>
      <w:r w:rsidR="007570E3" w:rsidRPr="00931808">
        <w:rPr>
          <w:sz w:val="24"/>
        </w:rPr>
        <w:t>of each</w:t>
      </w:r>
      <w:r w:rsidRPr="00931808">
        <w:rPr>
          <w:sz w:val="24"/>
        </w:rPr>
        <w:t xml:space="preserve"> synthetic traveler </w:t>
      </w:r>
      <w:r w:rsidR="007570E3" w:rsidRPr="00931808">
        <w:rPr>
          <w:sz w:val="24"/>
        </w:rPr>
        <w:t xml:space="preserve">are </w:t>
      </w:r>
      <w:r w:rsidRPr="00931808">
        <w:rPr>
          <w:sz w:val="24"/>
        </w:rPr>
        <w:t xml:space="preserve">considered a set of </w:t>
      </w:r>
      <w:r w:rsidRPr="00931808">
        <w:rPr>
          <w:i/>
          <w:sz w:val="24"/>
        </w:rPr>
        <w:t>potential</w:t>
      </w:r>
      <w:r w:rsidRPr="00931808">
        <w:rPr>
          <w:sz w:val="24"/>
        </w:rPr>
        <w:t xml:space="preserve"> solutions to the problem of finding a valid transport demand representation. A cali</w:t>
      </w:r>
      <w:r w:rsidR="003C09F5" w:rsidRPr="00931808">
        <w:rPr>
          <w:sz w:val="24"/>
        </w:rPr>
        <w:t>bration algorithm (Cadyts, S</w:t>
      </w:r>
      <w:r w:rsidRPr="00931808">
        <w:rPr>
          <w:sz w:val="24"/>
        </w:rPr>
        <w:t xml:space="preserve">ection 2.3) is used to ensure that those initial suggestion of potential daily plans are selected that </w:t>
      </w:r>
      <w:r w:rsidR="007570E3" w:rsidRPr="00931808">
        <w:rPr>
          <w:sz w:val="24"/>
        </w:rPr>
        <w:t>contribute to reproducing real-world</w:t>
      </w:r>
      <w:r w:rsidRPr="00931808">
        <w:rPr>
          <w:sz w:val="24"/>
        </w:rPr>
        <w:t xml:space="preserve"> traffic patterns. The procedure of feeding the output of a</w:t>
      </w:r>
      <w:r w:rsidR="00541918" w:rsidRPr="00931808">
        <w:rPr>
          <w:sz w:val="24"/>
        </w:rPr>
        <w:t>n</w:t>
      </w:r>
      <w:r w:rsidRPr="00931808">
        <w:rPr>
          <w:sz w:val="24"/>
        </w:rPr>
        <w:t xml:space="preserve"> ABM model into a dynamic traffic simulation in interaction with a calibration algorithm that manages the</w:t>
      </w:r>
      <w:r w:rsidR="007570E3" w:rsidRPr="00931808">
        <w:rPr>
          <w:sz w:val="24"/>
        </w:rPr>
        <w:t xml:space="preserve"> adequate</w:t>
      </w:r>
      <w:r w:rsidRPr="00931808">
        <w:rPr>
          <w:sz w:val="24"/>
        </w:rPr>
        <w:t xml:space="preserve"> selection of initial suggestions is novel and increases the transferability of transport demand models from one region (the estimation context) to another region (the application context).</w:t>
      </w:r>
    </w:p>
    <w:p w14:paraId="64811A2D" w14:textId="77777777" w:rsidR="00E065D7" w:rsidRPr="00931808" w:rsidRDefault="00E065D7" w:rsidP="00E065D7">
      <w:pPr>
        <w:ind w:firstLine="839"/>
        <w:rPr>
          <w:sz w:val="24"/>
        </w:rPr>
      </w:pPr>
      <w:r w:rsidRPr="00931808">
        <w:rPr>
          <w:sz w:val="24"/>
        </w:rPr>
        <w:t xml:space="preserve">The model created in this </w:t>
      </w:r>
      <w:r w:rsidR="00005E8C" w:rsidRPr="00931808">
        <w:rPr>
          <w:sz w:val="24"/>
        </w:rPr>
        <w:t xml:space="preserve">study validated very well. MREs </w:t>
      </w:r>
      <w:r w:rsidRPr="00931808">
        <w:rPr>
          <w:sz w:val="24"/>
        </w:rPr>
        <w:t>for volumes of traffic are around 20% during daytime hours (“</w:t>
      </w:r>
      <w:r w:rsidR="003C09F5" w:rsidRPr="00931808">
        <w:rPr>
          <w:sz w:val="24"/>
        </w:rPr>
        <w:t>W</w:t>
      </w:r>
      <w:r w:rsidRPr="00931808">
        <w:rPr>
          <w:sz w:val="24"/>
        </w:rPr>
        <w:t xml:space="preserve">ith </w:t>
      </w:r>
      <w:r w:rsidR="007570E3" w:rsidRPr="00931808">
        <w:rPr>
          <w:sz w:val="24"/>
        </w:rPr>
        <w:t>Cadyts</w:t>
      </w:r>
      <w:r w:rsidRPr="00931808">
        <w:rPr>
          <w:sz w:val="24"/>
        </w:rPr>
        <w:t xml:space="preserve">” in </w:t>
      </w:r>
      <w:r w:rsidR="003C09F5" w:rsidRPr="00931808">
        <w:rPr>
          <w:sz w:val="24"/>
        </w:rPr>
        <w:t>T</w:t>
      </w:r>
      <w:r w:rsidRPr="00931808">
        <w:rPr>
          <w:sz w:val="24"/>
        </w:rPr>
        <w:t xml:space="preserve">able 1 and </w:t>
      </w:r>
      <w:r w:rsidR="003C09F5" w:rsidRPr="00931808">
        <w:rPr>
          <w:sz w:val="24"/>
        </w:rPr>
        <w:t>F</w:t>
      </w:r>
      <w:r w:rsidRPr="00931808">
        <w:rPr>
          <w:sz w:val="24"/>
        </w:rPr>
        <w:t>igure 2). The performance in terms of model fit is, thus, comparable to models based on travel diaries.</w:t>
      </w:r>
    </w:p>
    <w:p w14:paraId="47D61AAC" w14:textId="28DEAC8C" w:rsidR="00E065D7" w:rsidRPr="00931808" w:rsidRDefault="007570E3" w:rsidP="001E2DF7">
      <w:pPr>
        <w:ind w:firstLine="788"/>
        <w:rPr>
          <w:sz w:val="24"/>
        </w:rPr>
      </w:pPr>
      <w:r w:rsidRPr="00931808">
        <w:rPr>
          <w:sz w:val="24"/>
        </w:rPr>
        <w:t xml:space="preserve">An independent validation, </w:t>
      </w:r>
      <w:r w:rsidR="00E065D7" w:rsidRPr="00931808">
        <w:rPr>
          <w:sz w:val="24"/>
        </w:rPr>
        <w:t>undertaken based on data from the Berlin 2008 SrV</w:t>
      </w:r>
      <w:r w:rsidR="00D204DA" w:rsidRPr="00931808">
        <w:rPr>
          <w:sz w:val="24"/>
        </w:rPr>
        <w:t xml:space="preserve"> </w:t>
      </w:r>
      <w:r w:rsidR="00F5636B" w:rsidRPr="00931808">
        <w:rPr>
          <w:i/>
          <w:sz w:val="24"/>
        </w:rPr>
        <w:t>(27)</w:t>
      </w:r>
      <w:r w:rsidR="00E065D7" w:rsidRPr="00931808">
        <w:rPr>
          <w:sz w:val="24"/>
        </w:rPr>
        <w:t xml:space="preserve"> travel survey</w:t>
      </w:r>
      <w:r w:rsidRPr="00931808">
        <w:rPr>
          <w:sz w:val="24"/>
        </w:rPr>
        <w:t xml:space="preserve">, was </w:t>
      </w:r>
      <w:r w:rsidR="00E065D7" w:rsidRPr="00931808">
        <w:rPr>
          <w:sz w:val="24"/>
        </w:rPr>
        <w:t>successful concerning all considered properties</w:t>
      </w:r>
      <w:r w:rsidRPr="00931808">
        <w:rPr>
          <w:sz w:val="24"/>
        </w:rPr>
        <w:t>. These properties</w:t>
      </w:r>
      <w:r w:rsidR="00E065D7" w:rsidRPr="00931808">
        <w:rPr>
          <w:sz w:val="24"/>
        </w:rPr>
        <w:t xml:space="preserve"> encompass the total amount of car trips, the distributions of departure times, trip duration, trip distance, and average trips speeds as well the distribution of activity participation at trip ends.</w:t>
      </w:r>
    </w:p>
    <w:p w14:paraId="10BAFC83" w14:textId="727E8920" w:rsidR="00E065D7" w:rsidRPr="00931808" w:rsidRDefault="00E065D7" w:rsidP="00A86F79">
      <w:pPr>
        <w:ind w:firstLine="788"/>
        <w:rPr>
          <w:sz w:val="24"/>
        </w:rPr>
      </w:pPr>
      <w:r w:rsidRPr="00931808">
        <w:rPr>
          <w:sz w:val="24"/>
        </w:rPr>
        <w:lastRenderedPageBreak/>
        <w:t xml:space="preserve">To conclude, our results suggest that it may be possible for a model estimated for a different geographical region to be transferred to another region. On the basis of </w:t>
      </w:r>
      <w:r w:rsidR="007570E3" w:rsidRPr="00931808">
        <w:rPr>
          <w:sz w:val="24"/>
        </w:rPr>
        <w:t xml:space="preserve">publicly available </w:t>
      </w:r>
      <w:r w:rsidRPr="00931808">
        <w:rPr>
          <w:sz w:val="24"/>
        </w:rPr>
        <w:t xml:space="preserve">input data </w:t>
      </w:r>
      <w:r w:rsidR="007570E3" w:rsidRPr="00931808">
        <w:rPr>
          <w:sz w:val="24"/>
        </w:rPr>
        <w:t>of</w:t>
      </w:r>
      <w:r w:rsidRPr="00931808">
        <w:rPr>
          <w:sz w:val="24"/>
        </w:rPr>
        <w:t xml:space="preserve"> the new region and in interaction with a traffic-count-based updating of activity-travel plan scoring (Cadyts), an evolutionary simulation (MATSim) may be able to generate a representative travel demand for the new region. Overall, the proposed approach appears quite encouraging in terms of developing policy-sensitive transport models for application contexts based on an estimated ABM model in an estimation context combined with traffic count data from the application context.</w:t>
      </w:r>
      <w:r w:rsidRPr="00931808">
        <w:rPr>
          <w:sz w:val="24"/>
        </w:rPr>
        <w:br w:type="page"/>
      </w:r>
    </w:p>
    <w:p w14:paraId="7075DB38" w14:textId="77777777" w:rsidR="00E065D7" w:rsidRPr="00931808" w:rsidRDefault="00E065D7" w:rsidP="00E065D7">
      <w:pPr>
        <w:rPr>
          <w:b/>
          <w:sz w:val="24"/>
        </w:rPr>
      </w:pPr>
      <w:r w:rsidRPr="00931808">
        <w:rPr>
          <w:b/>
          <w:sz w:val="24"/>
        </w:rPr>
        <w:lastRenderedPageBreak/>
        <w:t>ACKNOLEDGEMENT</w:t>
      </w:r>
    </w:p>
    <w:p w14:paraId="50C68CC0" w14:textId="2DD57E07" w:rsidR="008A11EB" w:rsidRPr="00931808" w:rsidRDefault="001E29F8" w:rsidP="00E065D7">
      <w:pPr>
        <w:rPr>
          <w:sz w:val="24"/>
        </w:rPr>
      </w:pPr>
      <w:r w:rsidRPr="00931808">
        <w:rPr>
          <w:sz w:val="24"/>
        </w:rPr>
        <w:t xml:space="preserve">The authors </w:t>
      </w:r>
      <w:r w:rsidR="00C736E3" w:rsidRPr="00931808">
        <w:rPr>
          <w:sz w:val="24"/>
        </w:rPr>
        <w:t xml:space="preserve">wish to thank Gunnar Flötteröd for </w:t>
      </w:r>
      <w:r w:rsidR="000E36CE" w:rsidRPr="00931808">
        <w:rPr>
          <w:sz w:val="24"/>
        </w:rPr>
        <w:t>help with</w:t>
      </w:r>
      <w:r w:rsidR="00C736E3" w:rsidRPr="00931808">
        <w:rPr>
          <w:sz w:val="24"/>
        </w:rPr>
        <w:t xml:space="preserve"> Cadyts, Andreas Neumann for help with handling network and traffic counts, Subodh Dubey for technical assistance with the CEMDAP model, and </w:t>
      </w:r>
      <w:r w:rsidR="00E065D7" w:rsidRPr="00931808">
        <w:rPr>
          <w:sz w:val="24"/>
        </w:rPr>
        <w:t>the Berlin Senate Department for Urban Development and the Environment (</w:t>
      </w:r>
      <w:r w:rsidR="00E065D7" w:rsidRPr="00931808">
        <w:rPr>
          <w:i/>
          <w:iCs/>
          <w:sz w:val="24"/>
        </w:rPr>
        <w:t>Senatsverwaltung für Stadtentwicklung und Umwelt</w:t>
      </w:r>
      <w:r w:rsidR="00E065D7" w:rsidRPr="00931808">
        <w:rPr>
          <w:sz w:val="24"/>
        </w:rPr>
        <w:t xml:space="preserve">) for granting access to the </w:t>
      </w:r>
      <w:r w:rsidR="00C736E3" w:rsidRPr="00931808">
        <w:rPr>
          <w:sz w:val="24"/>
        </w:rPr>
        <w:t xml:space="preserve">Berlin </w:t>
      </w:r>
      <w:r w:rsidR="00E065D7" w:rsidRPr="00931808">
        <w:rPr>
          <w:sz w:val="24"/>
        </w:rPr>
        <w:t>SrV scientific use file. The last author would like to acknowledge support from the Humboldt Foundation.</w:t>
      </w:r>
      <w:r w:rsidR="008A11EB" w:rsidRPr="00931808">
        <w:rPr>
          <w:sz w:val="24"/>
        </w:rPr>
        <w:br w:type="page"/>
      </w:r>
    </w:p>
    <w:p w14:paraId="6C127930" w14:textId="77777777" w:rsidR="00E065D7" w:rsidRPr="00931808" w:rsidRDefault="00E065D7" w:rsidP="00E065D7">
      <w:pPr>
        <w:rPr>
          <w:b/>
          <w:sz w:val="24"/>
        </w:rPr>
      </w:pPr>
      <w:r w:rsidRPr="00931808">
        <w:rPr>
          <w:b/>
          <w:sz w:val="24"/>
        </w:rPr>
        <w:lastRenderedPageBreak/>
        <w:t>REFERENCES</w:t>
      </w:r>
    </w:p>
    <w:p w14:paraId="1BC025AB" w14:textId="77777777" w:rsidR="00757369" w:rsidRPr="00931808" w:rsidRDefault="00757369" w:rsidP="00757369">
      <w:pPr>
        <w:pStyle w:val="bibitem"/>
        <w:widowControl/>
        <w:numPr>
          <w:ilvl w:val="0"/>
          <w:numId w:val="31"/>
        </w:numPr>
        <w:rPr>
          <w:noProof w:val="0"/>
          <w:sz w:val="24"/>
        </w:rPr>
      </w:pPr>
      <w:r w:rsidRPr="00931808">
        <w:rPr>
          <w:noProof w:val="0"/>
          <w:sz w:val="24"/>
        </w:rPr>
        <w:t xml:space="preserve">Chiu, Y.-C., J. Bottom, M. Mahut, A. Paz, R. Balakrishna, T. Waller, and J. Hicks. A primer for dynamic traffic assignment. </w:t>
      </w:r>
      <w:r w:rsidRPr="00931808">
        <w:rPr>
          <w:i/>
          <w:noProof w:val="0"/>
          <w:sz w:val="24"/>
        </w:rPr>
        <w:t>Transportation Research Circular E-C153</w:t>
      </w:r>
      <w:r w:rsidRPr="00931808">
        <w:rPr>
          <w:noProof w:val="0"/>
          <w:sz w:val="24"/>
        </w:rPr>
        <w:t xml:space="preserve">, </w:t>
      </w:r>
      <w:r w:rsidR="00DC3182" w:rsidRPr="00931808">
        <w:rPr>
          <w:noProof w:val="0"/>
          <w:sz w:val="24"/>
        </w:rPr>
        <w:t>Transportation Research Board, 2011.</w:t>
      </w:r>
    </w:p>
    <w:p w14:paraId="3571D515" w14:textId="77777777" w:rsidR="00757369" w:rsidRPr="00931808" w:rsidRDefault="00757369" w:rsidP="00B74884">
      <w:pPr>
        <w:pStyle w:val="bibitem"/>
        <w:widowControl/>
        <w:numPr>
          <w:ilvl w:val="0"/>
          <w:numId w:val="31"/>
        </w:numPr>
        <w:rPr>
          <w:noProof w:val="0"/>
          <w:sz w:val="24"/>
        </w:rPr>
      </w:pPr>
      <w:r w:rsidRPr="00931808">
        <w:rPr>
          <w:i/>
          <w:noProof w:val="0"/>
          <w:sz w:val="24"/>
        </w:rPr>
        <w:t>TRANSIMS</w:t>
      </w:r>
      <w:r w:rsidRPr="00931808">
        <w:rPr>
          <w:noProof w:val="0"/>
          <w:sz w:val="24"/>
        </w:rPr>
        <w:t xml:space="preserve">. </w:t>
      </w:r>
      <w:r w:rsidR="00B74884" w:rsidRPr="00931808">
        <w:rPr>
          <w:noProof w:val="0"/>
          <w:sz w:val="24"/>
        </w:rPr>
        <w:t>http://code.google.com/p/transims/. Ac</w:t>
      </w:r>
      <w:r w:rsidRPr="00931808">
        <w:rPr>
          <w:noProof w:val="0"/>
          <w:sz w:val="24"/>
        </w:rPr>
        <w:t xml:space="preserve">cessed </w:t>
      </w:r>
      <w:r w:rsidR="00B74884" w:rsidRPr="00931808">
        <w:rPr>
          <w:noProof w:val="0"/>
          <w:sz w:val="24"/>
        </w:rPr>
        <w:t xml:space="preserve">March 26, </w:t>
      </w:r>
      <w:r w:rsidRPr="00931808">
        <w:rPr>
          <w:noProof w:val="0"/>
          <w:sz w:val="24"/>
        </w:rPr>
        <w:t>20</w:t>
      </w:r>
      <w:r w:rsidR="00B74884" w:rsidRPr="00931808">
        <w:rPr>
          <w:noProof w:val="0"/>
          <w:sz w:val="24"/>
        </w:rPr>
        <w:t>13</w:t>
      </w:r>
      <w:r w:rsidRPr="00931808">
        <w:rPr>
          <w:noProof w:val="0"/>
          <w:sz w:val="24"/>
        </w:rPr>
        <w:t>.</w:t>
      </w:r>
    </w:p>
    <w:p w14:paraId="6B0856CD" w14:textId="77777777" w:rsidR="00757369" w:rsidRPr="00931808" w:rsidRDefault="00757369" w:rsidP="00B74884">
      <w:pPr>
        <w:pStyle w:val="bibitem"/>
        <w:widowControl/>
        <w:numPr>
          <w:ilvl w:val="0"/>
          <w:numId w:val="31"/>
        </w:numPr>
        <w:rPr>
          <w:noProof w:val="0"/>
          <w:sz w:val="24"/>
        </w:rPr>
      </w:pPr>
      <w:r w:rsidRPr="00931808">
        <w:rPr>
          <w:i/>
          <w:noProof w:val="0"/>
          <w:sz w:val="24"/>
        </w:rPr>
        <w:t>DynusT</w:t>
      </w:r>
      <w:r w:rsidR="00B74884" w:rsidRPr="00931808">
        <w:rPr>
          <w:noProof w:val="0"/>
          <w:sz w:val="24"/>
        </w:rPr>
        <w:t>. http://dynust.net.</w:t>
      </w:r>
      <w:r w:rsidRPr="00931808">
        <w:rPr>
          <w:noProof w:val="0"/>
          <w:sz w:val="24"/>
        </w:rPr>
        <w:t xml:space="preserve"> Accessed </w:t>
      </w:r>
      <w:r w:rsidR="00DC3182" w:rsidRPr="00931808">
        <w:rPr>
          <w:noProof w:val="0"/>
          <w:sz w:val="24"/>
        </w:rPr>
        <w:t xml:space="preserve">Aug. 12, </w:t>
      </w:r>
      <w:r w:rsidRPr="00931808">
        <w:rPr>
          <w:noProof w:val="0"/>
          <w:sz w:val="24"/>
        </w:rPr>
        <w:t>201</w:t>
      </w:r>
      <w:r w:rsidR="00DC3182" w:rsidRPr="00931808">
        <w:rPr>
          <w:noProof w:val="0"/>
          <w:sz w:val="24"/>
        </w:rPr>
        <w:t>3</w:t>
      </w:r>
      <w:r w:rsidRPr="00931808">
        <w:rPr>
          <w:noProof w:val="0"/>
          <w:sz w:val="24"/>
        </w:rPr>
        <w:t>.</w:t>
      </w:r>
    </w:p>
    <w:p w14:paraId="39F6DDF3" w14:textId="77777777" w:rsidR="00757369" w:rsidRPr="00931808" w:rsidRDefault="00DC3182" w:rsidP="00DC3182">
      <w:pPr>
        <w:pStyle w:val="bibitem"/>
        <w:widowControl/>
        <w:numPr>
          <w:ilvl w:val="0"/>
          <w:numId w:val="31"/>
        </w:numPr>
        <w:rPr>
          <w:noProof w:val="0"/>
          <w:sz w:val="24"/>
        </w:rPr>
      </w:pPr>
      <w:r w:rsidRPr="00931808">
        <w:rPr>
          <w:i/>
          <w:noProof w:val="0"/>
          <w:sz w:val="24"/>
        </w:rPr>
        <w:t>MATSim</w:t>
      </w:r>
      <w:r w:rsidRPr="00931808">
        <w:rPr>
          <w:noProof w:val="0"/>
        </w:rPr>
        <w:t xml:space="preserve">. </w:t>
      </w:r>
      <w:r w:rsidRPr="00931808">
        <w:rPr>
          <w:noProof w:val="0"/>
          <w:sz w:val="24"/>
        </w:rPr>
        <w:t>http://matsim.org. Accessed</w:t>
      </w:r>
      <w:r w:rsidR="00757369" w:rsidRPr="00931808">
        <w:rPr>
          <w:noProof w:val="0"/>
          <w:sz w:val="24"/>
        </w:rPr>
        <w:t xml:space="preserve"> </w:t>
      </w:r>
      <w:r w:rsidRPr="00931808">
        <w:rPr>
          <w:noProof w:val="0"/>
          <w:sz w:val="24"/>
        </w:rPr>
        <w:t xml:space="preserve">July 28, </w:t>
      </w:r>
      <w:r w:rsidR="00757369" w:rsidRPr="00931808">
        <w:rPr>
          <w:noProof w:val="0"/>
          <w:sz w:val="24"/>
        </w:rPr>
        <w:t>2013.</w:t>
      </w:r>
    </w:p>
    <w:p w14:paraId="4EAD8745" w14:textId="77777777" w:rsidR="00757369" w:rsidRPr="00931808" w:rsidRDefault="00757369" w:rsidP="00757369">
      <w:pPr>
        <w:pStyle w:val="bibitem"/>
        <w:widowControl/>
        <w:numPr>
          <w:ilvl w:val="0"/>
          <w:numId w:val="31"/>
        </w:numPr>
        <w:rPr>
          <w:noProof w:val="0"/>
          <w:sz w:val="24"/>
        </w:rPr>
      </w:pPr>
      <w:r w:rsidRPr="008F55C0">
        <w:rPr>
          <w:noProof w:val="0"/>
          <w:sz w:val="24"/>
          <w:lang w:val="de-DE"/>
        </w:rPr>
        <w:t>Bundesagentur für Arbeit</w:t>
      </w:r>
      <w:r w:rsidR="00DC3182" w:rsidRPr="008F55C0">
        <w:rPr>
          <w:noProof w:val="0"/>
          <w:sz w:val="24"/>
          <w:lang w:val="de-DE"/>
        </w:rPr>
        <w:t xml:space="preserve">. </w:t>
      </w:r>
      <w:r w:rsidRPr="008F55C0">
        <w:rPr>
          <w:i/>
          <w:noProof w:val="0"/>
          <w:sz w:val="24"/>
          <w:lang w:val="de-DE"/>
        </w:rPr>
        <w:t xml:space="preserve">Pendlerstatistik </w:t>
      </w:r>
      <w:r w:rsidR="00DC3182" w:rsidRPr="008F55C0">
        <w:rPr>
          <w:i/>
          <w:noProof w:val="0"/>
          <w:sz w:val="24"/>
          <w:lang w:val="de-DE"/>
        </w:rPr>
        <w:t>2010</w:t>
      </w:r>
      <w:r w:rsidR="00DC3182" w:rsidRPr="008F55C0">
        <w:rPr>
          <w:noProof w:val="0"/>
          <w:sz w:val="24"/>
          <w:lang w:val="de-DE"/>
        </w:rPr>
        <w:t xml:space="preserve">. CD-ROM. </w:t>
      </w:r>
      <w:r w:rsidR="00DC3182" w:rsidRPr="00931808">
        <w:rPr>
          <w:noProof w:val="0"/>
          <w:sz w:val="24"/>
        </w:rPr>
        <w:t>2010.</w:t>
      </w:r>
    </w:p>
    <w:p w14:paraId="03353BF6" w14:textId="7B62FA85" w:rsidR="00A128D7" w:rsidRPr="00931808" w:rsidRDefault="00A128D7" w:rsidP="00565535">
      <w:pPr>
        <w:pStyle w:val="bibitem"/>
        <w:widowControl/>
        <w:numPr>
          <w:ilvl w:val="0"/>
          <w:numId w:val="31"/>
        </w:numPr>
        <w:rPr>
          <w:noProof w:val="0"/>
          <w:sz w:val="24"/>
        </w:rPr>
      </w:pPr>
      <w:r w:rsidRPr="00931808">
        <w:rPr>
          <w:noProof w:val="0"/>
          <w:sz w:val="24"/>
        </w:rPr>
        <w:t>van Zuylen, H. and L. Willumsen</w:t>
      </w:r>
      <w:r w:rsidR="00DC3182" w:rsidRPr="00931808">
        <w:rPr>
          <w:noProof w:val="0"/>
          <w:sz w:val="24"/>
        </w:rPr>
        <w:t xml:space="preserve">. </w:t>
      </w:r>
      <w:r w:rsidRPr="00931808">
        <w:rPr>
          <w:noProof w:val="0"/>
          <w:sz w:val="24"/>
        </w:rPr>
        <w:t xml:space="preserve">The most likely trip matrix estimated from traffic counts. </w:t>
      </w:r>
      <w:r w:rsidRPr="00931808">
        <w:rPr>
          <w:i/>
          <w:iCs/>
          <w:noProof w:val="0"/>
          <w:sz w:val="24"/>
        </w:rPr>
        <w:t>Transportation Research</w:t>
      </w:r>
      <w:r w:rsidRPr="00931808">
        <w:rPr>
          <w:noProof w:val="0"/>
          <w:sz w:val="24"/>
        </w:rPr>
        <w:t xml:space="preserve">, </w:t>
      </w:r>
      <w:r w:rsidR="00DC3182" w:rsidRPr="00931808">
        <w:rPr>
          <w:noProof w:val="0"/>
          <w:sz w:val="24"/>
        </w:rPr>
        <w:t xml:space="preserve">Vol. </w:t>
      </w:r>
      <w:r w:rsidRPr="00931808">
        <w:rPr>
          <w:noProof w:val="0"/>
          <w:sz w:val="24"/>
        </w:rPr>
        <w:t xml:space="preserve">14, </w:t>
      </w:r>
      <w:r w:rsidR="00DC3182" w:rsidRPr="00931808">
        <w:rPr>
          <w:noProof w:val="0"/>
          <w:sz w:val="24"/>
        </w:rPr>
        <w:t>1980, pp. 281–293</w:t>
      </w:r>
      <w:r w:rsidRPr="00931808">
        <w:rPr>
          <w:noProof w:val="0"/>
          <w:sz w:val="24"/>
        </w:rPr>
        <w:t>.</w:t>
      </w:r>
    </w:p>
    <w:p w14:paraId="2C49FD72" w14:textId="09F99A75" w:rsidR="00A128D7" w:rsidRPr="00931808" w:rsidRDefault="00A128D7" w:rsidP="00A128D7">
      <w:pPr>
        <w:pStyle w:val="bibitem"/>
        <w:widowControl/>
        <w:numPr>
          <w:ilvl w:val="0"/>
          <w:numId w:val="31"/>
        </w:numPr>
        <w:rPr>
          <w:noProof w:val="0"/>
          <w:sz w:val="24"/>
        </w:rPr>
      </w:pPr>
      <w:r w:rsidRPr="008F55C0">
        <w:rPr>
          <w:noProof w:val="0"/>
          <w:sz w:val="24"/>
          <w:lang w:val="de-DE"/>
        </w:rPr>
        <w:t>Flötteröd</w:t>
      </w:r>
      <w:r w:rsidR="00E772E5" w:rsidRPr="008F55C0">
        <w:rPr>
          <w:noProof w:val="0"/>
          <w:sz w:val="24"/>
          <w:lang w:val="de-DE"/>
        </w:rPr>
        <w:t>, G., M. Bierlaire, and K. Nagel</w:t>
      </w:r>
      <w:r w:rsidRPr="008F55C0">
        <w:rPr>
          <w:noProof w:val="0"/>
          <w:sz w:val="24"/>
          <w:lang w:val="de-DE"/>
        </w:rPr>
        <w:t xml:space="preserve">. </w:t>
      </w:r>
      <w:r w:rsidRPr="00931808">
        <w:rPr>
          <w:noProof w:val="0"/>
          <w:sz w:val="24"/>
        </w:rPr>
        <w:t xml:space="preserve">Bayesian demand calibration for dynamic traffic simulations. </w:t>
      </w:r>
      <w:r w:rsidRPr="00931808">
        <w:rPr>
          <w:i/>
          <w:iCs/>
          <w:noProof w:val="0"/>
          <w:sz w:val="24"/>
        </w:rPr>
        <w:t>Transportation Science</w:t>
      </w:r>
      <w:r w:rsidRPr="00931808">
        <w:rPr>
          <w:noProof w:val="0"/>
          <w:sz w:val="24"/>
        </w:rPr>
        <w:t xml:space="preserve">, </w:t>
      </w:r>
      <w:r w:rsidR="00E772E5" w:rsidRPr="00931808">
        <w:rPr>
          <w:noProof w:val="0"/>
          <w:sz w:val="24"/>
        </w:rPr>
        <w:t>Vol. 45, 2011,</w:t>
      </w:r>
      <w:r w:rsidRPr="00931808">
        <w:rPr>
          <w:noProof w:val="0"/>
          <w:sz w:val="24"/>
        </w:rPr>
        <w:t xml:space="preserve"> </w:t>
      </w:r>
      <w:r w:rsidR="00E772E5" w:rsidRPr="00931808">
        <w:rPr>
          <w:noProof w:val="0"/>
          <w:sz w:val="24"/>
        </w:rPr>
        <w:t xml:space="preserve">pp. </w:t>
      </w:r>
      <w:r w:rsidRPr="00931808">
        <w:rPr>
          <w:noProof w:val="0"/>
          <w:sz w:val="24"/>
        </w:rPr>
        <w:t>541</w:t>
      </w:r>
      <w:r w:rsidR="00ED2C48" w:rsidRPr="00931808">
        <w:rPr>
          <w:noProof w:val="0"/>
          <w:sz w:val="24"/>
        </w:rPr>
        <w:t>–</w:t>
      </w:r>
      <w:r w:rsidR="00E772E5" w:rsidRPr="00931808">
        <w:rPr>
          <w:noProof w:val="0"/>
          <w:sz w:val="24"/>
        </w:rPr>
        <w:t>561</w:t>
      </w:r>
      <w:r w:rsidRPr="00931808">
        <w:rPr>
          <w:noProof w:val="0"/>
          <w:sz w:val="24"/>
        </w:rPr>
        <w:t>.</w:t>
      </w:r>
    </w:p>
    <w:p w14:paraId="2D8CD748" w14:textId="4ECE6305" w:rsidR="00A128D7" w:rsidRPr="00931808" w:rsidRDefault="00A128D7" w:rsidP="00F5636B">
      <w:pPr>
        <w:pStyle w:val="bibitem"/>
        <w:widowControl/>
        <w:numPr>
          <w:ilvl w:val="0"/>
          <w:numId w:val="31"/>
        </w:numPr>
        <w:rPr>
          <w:noProof w:val="0"/>
          <w:sz w:val="24"/>
        </w:rPr>
      </w:pPr>
      <w:r w:rsidRPr="00931808">
        <w:rPr>
          <w:noProof w:val="0"/>
          <w:sz w:val="24"/>
        </w:rPr>
        <w:t xml:space="preserve">Flötteröd, G. </w:t>
      </w:r>
      <w:r w:rsidRPr="00931808">
        <w:rPr>
          <w:i/>
          <w:iCs/>
          <w:noProof w:val="0"/>
          <w:sz w:val="24"/>
        </w:rPr>
        <w:t xml:space="preserve">Cadyts – Calibration of dynamic traffic simulations – Version 1.1.0 </w:t>
      </w:r>
      <w:r w:rsidR="00E772E5" w:rsidRPr="00931808">
        <w:rPr>
          <w:i/>
          <w:iCs/>
          <w:noProof w:val="0"/>
          <w:sz w:val="24"/>
        </w:rPr>
        <w:t>M</w:t>
      </w:r>
      <w:r w:rsidRPr="00931808">
        <w:rPr>
          <w:i/>
          <w:iCs/>
          <w:noProof w:val="0"/>
          <w:sz w:val="24"/>
        </w:rPr>
        <w:t>anual</w:t>
      </w:r>
      <w:r w:rsidRPr="00931808">
        <w:rPr>
          <w:noProof w:val="0"/>
          <w:sz w:val="24"/>
        </w:rPr>
        <w:t>.</w:t>
      </w:r>
      <w:r w:rsidR="00F5636B" w:rsidRPr="00931808">
        <w:rPr>
          <w:noProof w:val="0"/>
          <w:sz w:val="24"/>
        </w:rPr>
        <w:t xml:space="preserve"> http://people.kth.se/~gunnarfl/files/cadyts/Cadyts_manual_1-1-0.pdf, Accessed Nov 12, 2014.</w:t>
      </w:r>
      <w:r w:rsidRPr="00931808">
        <w:rPr>
          <w:noProof w:val="0"/>
          <w:sz w:val="24"/>
        </w:rPr>
        <w:t xml:space="preserve"> </w:t>
      </w:r>
    </w:p>
    <w:p w14:paraId="0F2BBFF9" w14:textId="6F795F11" w:rsidR="00A128D7" w:rsidRPr="00931808" w:rsidRDefault="00A128D7" w:rsidP="00A128D7">
      <w:pPr>
        <w:pStyle w:val="bibitem"/>
        <w:widowControl/>
        <w:numPr>
          <w:ilvl w:val="0"/>
          <w:numId w:val="31"/>
        </w:numPr>
        <w:rPr>
          <w:noProof w:val="0"/>
          <w:sz w:val="24"/>
        </w:rPr>
      </w:pPr>
      <w:r w:rsidRPr="008F55C0">
        <w:rPr>
          <w:noProof w:val="0"/>
          <w:sz w:val="24"/>
          <w:lang w:val="de-DE"/>
        </w:rPr>
        <w:t xml:space="preserve">Flötteröd, G., Y. Chen, and K. Nagel. </w:t>
      </w:r>
      <w:r w:rsidRPr="00931808">
        <w:rPr>
          <w:noProof w:val="0"/>
          <w:sz w:val="24"/>
        </w:rPr>
        <w:t xml:space="preserve">Behavioral calibration and analysis of a large-scale travel microsimulation. </w:t>
      </w:r>
      <w:r w:rsidRPr="00931808">
        <w:rPr>
          <w:i/>
          <w:iCs/>
          <w:noProof w:val="0"/>
          <w:sz w:val="24"/>
        </w:rPr>
        <w:t>Networks and Spatial Economics</w:t>
      </w:r>
      <w:r w:rsidRPr="00931808">
        <w:rPr>
          <w:noProof w:val="0"/>
          <w:sz w:val="24"/>
        </w:rPr>
        <w:t xml:space="preserve">, </w:t>
      </w:r>
      <w:r w:rsidR="00E772E5" w:rsidRPr="00931808">
        <w:rPr>
          <w:noProof w:val="0"/>
          <w:sz w:val="24"/>
        </w:rPr>
        <w:t xml:space="preserve">Vol. </w:t>
      </w:r>
      <w:r w:rsidRPr="00931808">
        <w:rPr>
          <w:noProof w:val="0"/>
          <w:sz w:val="24"/>
        </w:rPr>
        <w:t>12,</w:t>
      </w:r>
      <w:r w:rsidR="00E772E5" w:rsidRPr="00931808">
        <w:rPr>
          <w:noProof w:val="0"/>
          <w:sz w:val="24"/>
        </w:rPr>
        <w:t xml:space="preserve"> 2011,</w:t>
      </w:r>
      <w:r w:rsidRPr="00931808">
        <w:rPr>
          <w:noProof w:val="0"/>
          <w:sz w:val="24"/>
        </w:rPr>
        <w:t xml:space="preserve"> </w:t>
      </w:r>
      <w:r w:rsidR="00E772E5" w:rsidRPr="00931808">
        <w:rPr>
          <w:noProof w:val="0"/>
          <w:sz w:val="24"/>
        </w:rPr>
        <w:t xml:space="preserve">pp. </w:t>
      </w:r>
      <w:r w:rsidRPr="00931808">
        <w:rPr>
          <w:noProof w:val="0"/>
          <w:sz w:val="24"/>
        </w:rPr>
        <w:t>481</w:t>
      </w:r>
      <w:r w:rsidR="00EB1F49" w:rsidRPr="00931808">
        <w:rPr>
          <w:noProof w:val="0"/>
          <w:sz w:val="24"/>
        </w:rPr>
        <w:t>–</w:t>
      </w:r>
      <w:r w:rsidR="00E772E5" w:rsidRPr="00931808">
        <w:rPr>
          <w:noProof w:val="0"/>
          <w:sz w:val="24"/>
        </w:rPr>
        <w:t>502</w:t>
      </w:r>
      <w:r w:rsidRPr="00931808">
        <w:rPr>
          <w:noProof w:val="0"/>
          <w:sz w:val="24"/>
        </w:rPr>
        <w:t>.</w:t>
      </w:r>
    </w:p>
    <w:p w14:paraId="1C706CA1" w14:textId="77777777" w:rsidR="00E772E5" w:rsidRPr="00931808" w:rsidRDefault="00E772E5" w:rsidP="00A128D7">
      <w:pPr>
        <w:pStyle w:val="bibitem"/>
        <w:widowControl/>
        <w:numPr>
          <w:ilvl w:val="0"/>
          <w:numId w:val="31"/>
        </w:numPr>
        <w:rPr>
          <w:noProof w:val="0"/>
          <w:sz w:val="24"/>
        </w:rPr>
      </w:pPr>
      <w:r w:rsidRPr="00931808">
        <w:rPr>
          <w:noProof w:val="0"/>
          <w:sz w:val="24"/>
        </w:rPr>
        <w:t>Moyo Oliveros, M. and K. Nagel</w:t>
      </w:r>
      <w:r w:rsidR="00A128D7" w:rsidRPr="00931808">
        <w:rPr>
          <w:noProof w:val="0"/>
          <w:sz w:val="24"/>
        </w:rPr>
        <w:t xml:space="preserve">. Automatic calibration of agent-based public transit assignment path choice to count data. In </w:t>
      </w:r>
      <w:r w:rsidR="00A128D7" w:rsidRPr="00931808">
        <w:rPr>
          <w:i/>
          <w:iCs/>
          <w:noProof w:val="0"/>
          <w:sz w:val="24"/>
        </w:rPr>
        <w:t>Conference on Agent-Based Modeling in Transportation Planning and Operations</w:t>
      </w:r>
      <w:r w:rsidR="00A128D7" w:rsidRPr="00931808">
        <w:rPr>
          <w:noProof w:val="0"/>
          <w:sz w:val="24"/>
        </w:rPr>
        <w:t>. Blacksburg, Virginia</w:t>
      </w:r>
      <w:r w:rsidRPr="00931808">
        <w:rPr>
          <w:noProof w:val="0"/>
          <w:sz w:val="24"/>
        </w:rPr>
        <w:t>, 2013.</w:t>
      </w:r>
    </w:p>
    <w:p w14:paraId="200426AB" w14:textId="77777777" w:rsidR="00A128D7" w:rsidRPr="00931808" w:rsidRDefault="00A128D7" w:rsidP="00A128D7">
      <w:pPr>
        <w:pStyle w:val="bibitem"/>
        <w:widowControl/>
        <w:numPr>
          <w:ilvl w:val="0"/>
          <w:numId w:val="31"/>
        </w:numPr>
        <w:rPr>
          <w:noProof w:val="0"/>
          <w:sz w:val="24"/>
        </w:rPr>
      </w:pPr>
      <w:r w:rsidRPr="00931808">
        <w:rPr>
          <w:noProof w:val="0"/>
          <w:sz w:val="24"/>
        </w:rPr>
        <w:t xml:space="preserve">Bhat, C., J. Guo, S. Srinivasan, and A. Sivakumar. </w:t>
      </w:r>
      <w:r w:rsidRPr="00931808">
        <w:rPr>
          <w:i/>
          <w:iCs/>
          <w:noProof w:val="0"/>
          <w:sz w:val="24"/>
        </w:rPr>
        <w:t>CEMDAP User’s Manual</w:t>
      </w:r>
      <w:r w:rsidRPr="00931808">
        <w:rPr>
          <w:noProof w:val="0"/>
          <w:sz w:val="24"/>
        </w:rPr>
        <w:t xml:space="preserve">. Center for Transportation Research, University of Texas, </w:t>
      </w:r>
      <w:r w:rsidR="00E772E5" w:rsidRPr="00931808">
        <w:rPr>
          <w:noProof w:val="0"/>
          <w:sz w:val="24"/>
        </w:rPr>
        <w:t>2008</w:t>
      </w:r>
      <w:r w:rsidRPr="00931808">
        <w:rPr>
          <w:noProof w:val="0"/>
          <w:sz w:val="24"/>
        </w:rPr>
        <w:t>.</w:t>
      </w:r>
    </w:p>
    <w:p w14:paraId="5A4C4137" w14:textId="1E410557" w:rsidR="00A128D7" w:rsidRPr="008F55C0" w:rsidRDefault="00A128D7" w:rsidP="00A128D7">
      <w:pPr>
        <w:pStyle w:val="bibitem"/>
        <w:widowControl/>
        <w:numPr>
          <w:ilvl w:val="0"/>
          <w:numId w:val="31"/>
        </w:numPr>
        <w:rPr>
          <w:noProof w:val="0"/>
          <w:sz w:val="24"/>
          <w:lang w:val="de-DE"/>
        </w:rPr>
      </w:pPr>
      <w:r w:rsidRPr="008F55C0">
        <w:rPr>
          <w:noProof w:val="0"/>
          <w:sz w:val="24"/>
          <w:lang w:val="de-DE"/>
        </w:rPr>
        <w:t xml:space="preserve">Balmer, M., M. Rieser, A. Vogel, K. Axhausen, and K. Nagel. </w:t>
      </w:r>
      <w:r w:rsidRPr="00931808">
        <w:rPr>
          <w:noProof w:val="0"/>
          <w:sz w:val="24"/>
        </w:rPr>
        <w:t xml:space="preserve">Generating day plans using hourly origin-destination matrices. </w:t>
      </w:r>
      <w:r w:rsidRPr="008F55C0">
        <w:rPr>
          <w:noProof w:val="0"/>
          <w:sz w:val="24"/>
          <w:lang w:val="de-DE"/>
        </w:rPr>
        <w:t xml:space="preserve">In </w:t>
      </w:r>
      <w:r w:rsidRPr="008F55C0">
        <w:rPr>
          <w:i/>
          <w:noProof w:val="0"/>
          <w:sz w:val="24"/>
          <w:lang w:val="de-DE"/>
        </w:rPr>
        <w:t>T. Bieger, C. Laesser, and R. Maggi</w:t>
      </w:r>
      <w:r w:rsidR="00E772E5" w:rsidRPr="008F55C0">
        <w:rPr>
          <w:i/>
          <w:noProof w:val="0"/>
          <w:sz w:val="24"/>
          <w:lang w:val="de-DE"/>
        </w:rPr>
        <w:t xml:space="preserve">. </w:t>
      </w:r>
      <w:r w:rsidRPr="008F55C0">
        <w:rPr>
          <w:i/>
          <w:iCs/>
          <w:noProof w:val="0"/>
          <w:sz w:val="24"/>
          <w:lang w:val="de-DE"/>
        </w:rPr>
        <w:t>Jahrbuch 2004/05 Schweizerische Verkehrswirtschaft</w:t>
      </w:r>
      <w:r w:rsidRPr="008F55C0">
        <w:rPr>
          <w:noProof w:val="0"/>
          <w:sz w:val="24"/>
          <w:lang w:val="de-DE"/>
        </w:rPr>
        <w:t>,</w:t>
      </w:r>
      <w:r w:rsidR="00E772E5" w:rsidRPr="008F55C0">
        <w:rPr>
          <w:noProof w:val="0"/>
          <w:sz w:val="24"/>
          <w:lang w:val="de-DE"/>
        </w:rPr>
        <w:t xml:space="preserve"> </w:t>
      </w:r>
      <w:r w:rsidRPr="008F55C0">
        <w:rPr>
          <w:noProof w:val="0"/>
          <w:sz w:val="24"/>
          <w:lang w:val="de-DE"/>
        </w:rPr>
        <w:t>Schweizer Verkehrswissenschaftliche Gesellschaft</w:t>
      </w:r>
      <w:r w:rsidR="00E772E5" w:rsidRPr="008F55C0">
        <w:rPr>
          <w:noProof w:val="0"/>
          <w:sz w:val="24"/>
          <w:lang w:val="de-DE"/>
        </w:rPr>
        <w:t>, 2005, pp. 5</w:t>
      </w:r>
      <w:r w:rsidR="00EB1F49" w:rsidRPr="008F55C0">
        <w:rPr>
          <w:noProof w:val="0"/>
          <w:sz w:val="24"/>
          <w:lang w:val="de-DE"/>
        </w:rPr>
        <w:t>–</w:t>
      </w:r>
      <w:r w:rsidR="00E772E5" w:rsidRPr="008F55C0">
        <w:rPr>
          <w:noProof w:val="0"/>
          <w:sz w:val="24"/>
          <w:lang w:val="de-DE"/>
        </w:rPr>
        <w:t>36.</w:t>
      </w:r>
    </w:p>
    <w:p w14:paraId="3A6EC5AE" w14:textId="29ECF3F1" w:rsidR="00A128D7" w:rsidRPr="00931808" w:rsidRDefault="00A128D7" w:rsidP="00A128D7">
      <w:pPr>
        <w:pStyle w:val="bibitem"/>
        <w:widowControl/>
        <w:numPr>
          <w:ilvl w:val="0"/>
          <w:numId w:val="31"/>
        </w:numPr>
        <w:rPr>
          <w:noProof w:val="0"/>
          <w:sz w:val="24"/>
        </w:rPr>
      </w:pPr>
      <w:r w:rsidRPr="008F55C0">
        <w:rPr>
          <w:noProof w:val="0"/>
          <w:sz w:val="24"/>
          <w:lang w:val="de-DE"/>
        </w:rPr>
        <w:t>Rieser, M., K. Nagel, U. Be</w:t>
      </w:r>
      <w:r w:rsidR="00E772E5" w:rsidRPr="008F55C0">
        <w:rPr>
          <w:noProof w:val="0"/>
          <w:sz w:val="24"/>
          <w:lang w:val="de-DE"/>
        </w:rPr>
        <w:t>uck, M. Balmer, and J. Rümenapp</w:t>
      </w:r>
      <w:r w:rsidRPr="008F55C0">
        <w:rPr>
          <w:noProof w:val="0"/>
          <w:sz w:val="24"/>
          <w:lang w:val="de-DE"/>
        </w:rPr>
        <w:t xml:space="preserve">. </w:t>
      </w:r>
      <w:r w:rsidRPr="00931808">
        <w:rPr>
          <w:noProof w:val="0"/>
          <w:sz w:val="24"/>
        </w:rPr>
        <w:t xml:space="preserve">Truly agent-oriented coupling of an activity-based demand generation with a multi-agent traffic simulation. </w:t>
      </w:r>
      <w:r w:rsidRPr="00931808">
        <w:rPr>
          <w:i/>
          <w:iCs/>
          <w:noProof w:val="0"/>
          <w:sz w:val="24"/>
        </w:rPr>
        <w:t>Transportation Research Record</w:t>
      </w:r>
      <w:r w:rsidR="00E772E5" w:rsidRPr="00931808">
        <w:rPr>
          <w:i/>
          <w:iCs/>
          <w:noProof w:val="0"/>
          <w:sz w:val="24"/>
        </w:rPr>
        <w:t>, No. 2021</w:t>
      </w:r>
      <w:r w:rsidRPr="00931808">
        <w:rPr>
          <w:noProof w:val="0"/>
          <w:sz w:val="24"/>
        </w:rPr>
        <w:t xml:space="preserve">, </w:t>
      </w:r>
      <w:r w:rsidR="00E772E5" w:rsidRPr="00931808">
        <w:rPr>
          <w:noProof w:val="0"/>
          <w:sz w:val="24"/>
        </w:rPr>
        <w:t>Transportation Resear</w:t>
      </w:r>
      <w:r w:rsidR="008E6227" w:rsidRPr="00931808">
        <w:rPr>
          <w:noProof w:val="0"/>
          <w:sz w:val="24"/>
        </w:rPr>
        <w:t>ch Board, 2007, pp. 10–17</w:t>
      </w:r>
      <w:r w:rsidR="00E772E5" w:rsidRPr="00931808">
        <w:rPr>
          <w:noProof w:val="0"/>
          <w:sz w:val="24"/>
        </w:rPr>
        <w:t>.</w:t>
      </w:r>
    </w:p>
    <w:p w14:paraId="762CA5BA" w14:textId="77E176F9" w:rsidR="00C55D1A" w:rsidRPr="00931808" w:rsidRDefault="00C55D1A" w:rsidP="007276D0">
      <w:pPr>
        <w:pStyle w:val="bibitem"/>
        <w:widowControl/>
        <w:numPr>
          <w:ilvl w:val="0"/>
          <w:numId w:val="31"/>
        </w:numPr>
        <w:rPr>
          <w:noProof w:val="0"/>
          <w:sz w:val="24"/>
        </w:rPr>
      </w:pPr>
      <w:r w:rsidRPr="00931808">
        <w:rPr>
          <w:noProof w:val="0"/>
          <w:sz w:val="24"/>
        </w:rPr>
        <w:t>Cambridge Systematics, Vanasse Hangen Brustlin,  Gallop Corporation, C. Bhat, Shapiro Transportation Consulting, Martin/Alexiou/Bryson</w:t>
      </w:r>
      <w:r w:rsidR="009F01A9" w:rsidRPr="00931808">
        <w:rPr>
          <w:noProof w:val="0"/>
          <w:sz w:val="24"/>
        </w:rPr>
        <w:t xml:space="preserve">. </w:t>
      </w:r>
      <w:r w:rsidR="009F01A9" w:rsidRPr="00931808">
        <w:rPr>
          <w:i/>
          <w:noProof w:val="0"/>
          <w:sz w:val="24"/>
        </w:rPr>
        <w:t>Travel Demand Forecasting: Parameters and Techniques</w:t>
      </w:r>
      <w:r w:rsidRPr="00931808">
        <w:rPr>
          <w:noProof w:val="0"/>
        </w:rPr>
        <w:t xml:space="preserve">. </w:t>
      </w:r>
      <w:r w:rsidRPr="00931808">
        <w:rPr>
          <w:noProof w:val="0"/>
          <w:sz w:val="24"/>
        </w:rPr>
        <w:t>NCHRP Report 365</w:t>
      </w:r>
      <w:r w:rsidR="007276D0" w:rsidRPr="00931808">
        <w:rPr>
          <w:noProof w:val="0"/>
          <w:sz w:val="24"/>
        </w:rPr>
        <w:t xml:space="preserve">, </w:t>
      </w:r>
      <w:r w:rsidRPr="00931808">
        <w:rPr>
          <w:noProof w:val="0"/>
          <w:sz w:val="24"/>
        </w:rPr>
        <w:t>Transportation Research</w:t>
      </w:r>
      <w:r w:rsidR="008E6227" w:rsidRPr="00931808">
        <w:rPr>
          <w:noProof w:val="0"/>
          <w:sz w:val="24"/>
        </w:rPr>
        <w:t xml:space="preserve"> Board</w:t>
      </w:r>
      <w:r w:rsidR="007276D0" w:rsidRPr="00931808">
        <w:rPr>
          <w:noProof w:val="0"/>
          <w:sz w:val="24"/>
        </w:rPr>
        <w:t>, 2012.</w:t>
      </w:r>
    </w:p>
    <w:p w14:paraId="0DE61F70" w14:textId="3556CC68" w:rsidR="00E81BEE" w:rsidRPr="00931808" w:rsidRDefault="007276D0" w:rsidP="003F0B39">
      <w:pPr>
        <w:pStyle w:val="bibitem"/>
        <w:widowControl/>
        <w:numPr>
          <w:ilvl w:val="0"/>
          <w:numId w:val="31"/>
        </w:numPr>
        <w:rPr>
          <w:noProof w:val="0"/>
          <w:sz w:val="24"/>
        </w:rPr>
      </w:pPr>
      <w:r w:rsidRPr="00931808">
        <w:rPr>
          <w:noProof w:val="0"/>
          <w:sz w:val="24"/>
        </w:rPr>
        <w:t xml:space="preserve">Arentze, T., F. Hofman, </w:t>
      </w:r>
      <w:r w:rsidR="003F0B39" w:rsidRPr="00931808">
        <w:rPr>
          <w:noProof w:val="0"/>
          <w:sz w:val="24"/>
        </w:rPr>
        <w:t>H.</w:t>
      </w:r>
      <w:r w:rsidRPr="00931808">
        <w:rPr>
          <w:noProof w:val="0"/>
          <w:sz w:val="24"/>
        </w:rPr>
        <w:t xml:space="preserve"> van Mourik, </w:t>
      </w:r>
      <w:r w:rsidR="003F0B39" w:rsidRPr="00931808">
        <w:rPr>
          <w:noProof w:val="0"/>
          <w:sz w:val="24"/>
        </w:rPr>
        <w:t>and H.</w:t>
      </w:r>
      <w:r w:rsidRPr="00931808">
        <w:rPr>
          <w:noProof w:val="0"/>
          <w:sz w:val="24"/>
        </w:rPr>
        <w:t xml:space="preserve"> Timmermans</w:t>
      </w:r>
      <w:r w:rsidR="003F0B39" w:rsidRPr="00931808">
        <w:rPr>
          <w:noProof w:val="0"/>
          <w:sz w:val="24"/>
        </w:rPr>
        <w:t>.</w:t>
      </w:r>
      <w:r w:rsidRPr="00931808">
        <w:rPr>
          <w:noProof w:val="0"/>
          <w:sz w:val="24"/>
        </w:rPr>
        <w:t xml:space="preserve"> Spatial Transferability of</w:t>
      </w:r>
      <w:r w:rsidR="003F0B39" w:rsidRPr="00931808">
        <w:rPr>
          <w:noProof w:val="0"/>
          <w:sz w:val="24"/>
        </w:rPr>
        <w:t xml:space="preserve"> </w:t>
      </w:r>
      <w:r w:rsidRPr="00931808">
        <w:rPr>
          <w:noProof w:val="0"/>
          <w:sz w:val="24"/>
        </w:rPr>
        <w:t>the Albatross Model System: Empirical Evidence from Two Case Studies.</w:t>
      </w:r>
      <w:r w:rsidR="003F0B39" w:rsidRPr="00931808">
        <w:rPr>
          <w:noProof w:val="0"/>
          <w:sz w:val="24"/>
        </w:rPr>
        <w:t xml:space="preserve"> </w:t>
      </w:r>
      <w:r w:rsidRPr="00931808">
        <w:rPr>
          <w:i/>
          <w:noProof w:val="0"/>
          <w:sz w:val="24"/>
        </w:rPr>
        <w:t>Transportation Research Record</w:t>
      </w:r>
      <w:r w:rsidR="003F0B39" w:rsidRPr="00931808">
        <w:rPr>
          <w:i/>
          <w:noProof w:val="0"/>
          <w:sz w:val="24"/>
        </w:rPr>
        <w:t>, No.</w:t>
      </w:r>
      <w:r w:rsidRPr="00931808">
        <w:rPr>
          <w:i/>
          <w:noProof w:val="0"/>
          <w:sz w:val="24"/>
        </w:rPr>
        <w:t xml:space="preserve"> 1805</w:t>
      </w:r>
      <w:r w:rsidRPr="00931808">
        <w:rPr>
          <w:noProof w:val="0"/>
          <w:sz w:val="24"/>
        </w:rPr>
        <w:t xml:space="preserve">, </w:t>
      </w:r>
      <w:r w:rsidR="003F0B39" w:rsidRPr="00931808">
        <w:rPr>
          <w:noProof w:val="0"/>
          <w:sz w:val="24"/>
        </w:rPr>
        <w:t xml:space="preserve">Transportation Research Board, 2002, pp. </w:t>
      </w:r>
      <w:r w:rsidRPr="00931808">
        <w:rPr>
          <w:noProof w:val="0"/>
          <w:sz w:val="24"/>
        </w:rPr>
        <w:t>1</w:t>
      </w:r>
      <w:r w:rsidR="00ED2C48" w:rsidRPr="00931808">
        <w:rPr>
          <w:noProof w:val="0"/>
          <w:sz w:val="24"/>
        </w:rPr>
        <w:t>–</w:t>
      </w:r>
      <w:r w:rsidRPr="00931808">
        <w:rPr>
          <w:noProof w:val="0"/>
          <w:sz w:val="24"/>
        </w:rPr>
        <w:t>7.</w:t>
      </w:r>
    </w:p>
    <w:p w14:paraId="098105DA" w14:textId="51661602" w:rsidR="00E81BEE" w:rsidRPr="00931808" w:rsidRDefault="003F0B39" w:rsidP="003F0B39">
      <w:pPr>
        <w:pStyle w:val="bibitem"/>
        <w:widowControl/>
        <w:numPr>
          <w:ilvl w:val="0"/>
          <w:numId w:val="31"/>
        </w:numPr>
        <w:rPr>
          <w:noProof w:val="0"/>
          <w:sz w:val="24"/>
        </w:rPr>
      </w:pPr>
      <w:r w:rsidRPr="00931808">
        <w:rPr>
          <w:noProof w:val="0"/>
          <w:sz w:val="24"/>
        </w:rPr>
        <w:t>Nowrouzian, R.</w:t>
      </w:r>
      <w:r w:rsidR="008E6227" w:rsidRPr="00931808">
        <w:rPr>
          <w:noProof w:val="0"/>
          <w:sz w:val="24"/>
        </w:rPr>
        <w:t xml:space="preserve"> and S. Srinivasan</w:t>
      </w:r>
      <w:r w:rsidRPr="00931808">
        <w:rPr>
          <w:noProof w:val="0"/>
          <w:sz w:val="24"/>
        </w:rPr>
        <w:t xml:space="preserve">. Empirical Analysis of Spatial Transferability of Tour-Generation Models. </w:t>
      </w:r>
      <w:r w:rsidRPr="00931808">
        <w:rPr>
          <w:i/>
          <w:noProof w:val="0"/>
          <w:sz w:val="24"/>
        </w:rPr>
        <w:t>Transportation Research Record, No. 2302</w:t>
      </w:r>
      <w:r w:rsidRPr="00931808">
        <w:rPr>
          <w:noProof w:val="0"/>
          <w:sz w:val="24"/>
        </w:rPr>
        <w:t>, Transportation Research Board, 2012, pp. 14</w:t>
      </w:r>
      <w:r w:rsidR="00EB1F49" w:rsidRPr="00931808">
        <w:rPr>
          <w:noProof w:val="0"/>
          <w:sz w:val="24"/>
        </w:rPr>
        <w:t>–</w:t>
      </w:r>
      <w:r w:rsidRPr="00931808">
        <w:rPr>
          <w:noProof w:val="0"/>
          <w:sz w:val="24"/>
        </w:rPr>
        <w:t>22.</w:t>
      </w:r>
    </w:p>
    <w:p w14:paraId="74F29634" w14:textId="44CAAF8E" w:rsidR="00E81BEE" w:rsidRPr="00931808" w:rsidRDefault="003F0B39" w:rsidP="003F0B39">
      <w:pPr>
        <w:pStyle w:val="bibitem"/>
        <w:widowControl/>
        <w:numPr>
          <w:ilvl w:val="0"/>
          <w:numId w:val="31"/>
        </w:numPr>
        <w:rPr>
          <w:noProof w:val="0"/>
          <w:sz w:val="24"/>
        </w:rPr>
      </w:pPr>
      <w:r w:rsidRPr="00931808">
        <w:rPr>
          <w:noProof w:val="0"/>
          <w:sz w:val="24"/>
        </w:rPr>
        <w:t xml:space="preserve">Sikder, S. and A. Pinjari. Spatial Transferability of Person-Level Daily Activity Generation and Time-Use Models: An Empirical Assessment. </w:t>
      </w:r>
      <w:r w:rsidRPr="00931808">
        <w:rPr>
          <w:i/>
          <w:noProof w:val="0"/>
          <w:sz w:val="24"/>
        </w:rPr>
        <w:t>Transportation Research Record No. 2343</w:t>
      </w:r>
      <w:r w:rsidRPr="00931808">
        <w:rPr>
          <w:noProof w:val="0"/>
          <w:sz w:val="24"/>
        </w:rPr>
        <w:t>, Transportation Research Board, 2013, pp. 95</w:t>
      </w:r>
      <w:r w:rsidR="00EB1F49" w:rsidRPr="00931808">
        <w:rPr>
          <w:noProof w:val="0"/>
          <w:sz w:val="24"/>
        </w:rPr>
        <w:t>–</w:t>
      </w:r>
      <w:r w:rsidRPr="00931808">
        <w:rPr>
          <w:noProof w:val="0"/>
          <w:sz w:val="24"/>
        </w:rPr>
        <w:t>104.</w:t>
      </w:r>
    </w:p>
    <w:p w14:paraId="3E4EA609" w14:textId="71B15CAB" w:rsidR="00E81BEE" w:rsidRPr="00931808" w:rsidRDefault="003F0B39" w:rsidP="003F0B39">
      <w:pPr>
        <w:pStyle w:val="bibitem"/>
        <w:widowControl/>
        <w:numPr>
          <w:ilvl w:val="0"/>
          <w:numId w:val="31"/>
        </w:numPr>
        <w:rPr>
          <w:noProof w:val="0"/>
          <w:sz w:val="24"/>
        </w:rPr>
      </w:pPr>
      <w:r w:rsidRPr="00931808">
        <w:rPr>
          <w:noProof w:val="0"/>
          <w:sz w:val="24"/>
        </w:rPr>
        <w:t>Bowman, J., M. Bradley, J. Castiglione, and S. Yoder. Making Advanced Travel Forecasting Models Affordable Through Model Transferability. Preseted at the 93rd Annual Meeting of Transportation Research Board, Washington, D.C., 2014.</w:t>
      </w:r>
    </w:p>
    <w:p w14:paraId="2FA8213A" w14:textId="2EBDBF37" w:rsidR="00370E25" w:rsidRPr="00931808" w:rsidRDefault="00370E25" w:rsidP="00370E25">
      <w:pPr>
        <w:pStyle w:val="bibitem"/>
        <w:widowControl/>
        <w:numPr>
          <w:ilvl w:val="0"/>
          <w:numId w:val="31"/>
        </w:numPr>
        <w:rPr>
          <w:noProof w:val="0"/>
          <w:sz w:val="24"/>
        </w:rPr>
      </w:pPr>
      <w:r w:rsidRPr="00931808">
        <w:rPr>
          <w:noProof w:val="0"/>
          <w:sz w:val="24"/>
        </w:rPr>
        <w:lastRenderedPageBreak/>
        <w:t xml:space="preserve">Bhat, C., J. Guo, S. Srinivasan, and A. Sivakumar. A comprehensive econometric microsimulator for daily activity-travel patterns. </w:t>
      </w:r>
      <w:r w:rsidRPr="00931808">
        <w:rPr>
          <w:i/>
          <w:iCs/>
          <w:noProof w:val="0"/>
          <w:sz w:val="24"/>
        </w:rPr>
        <w:t>Transportation Research Record, No. 1894</w:t>
      </w:r>
      <w:r w:rsidRPr="00931808">
        <w:rPr>
          <w:noProof w:val="0"/>
          <w:sz w:val="24"/>
        </w:rPr>
        <w:t>, Transportation Research Board, 2004, pp. 57</w:t>
      </w:r>
      <w:r w:rsidR="00EB1F49" w:rsidRPr="00931808">
        <w:rPr>
          <w:noProof w:val="0"/>
          <w:sz w:val="24"/>
        </w:rPr>
        <w:t>–</w:t>
      </w:r>
      <w:r w:rsidRPr="00931808">
        <w:rPr>
          <w:noProof w:val="0"/>
          <w:sz w:val="24"/>
        </w:rPr>
        <w:t>66.</w:t>
      </w:r>
    </w:p>
    <w:p w14:paraId="60D0A127" w14:textId="405D78A6" w:rsidR="00757369" w:rsidRPr="00931808" w:rsidRDefault="00A128D7" w:rsidP="007C056D">
      <w:pPr>
        <w:pStyle w:val="bibitem"/>
        <w:widowControl/>
        <w:numPr>
          <w:ilvl w:val="0"/>
          <w:numId w:val="31"/>
        </w:numPr>
        <w:rPr>
          <w:noProof w:val="0"/>
          <w:sz w:val="24"/>
        </w:rPr>
      </w:pPr>
      <w:r w:rsidRPr="00931808">
        <w:rPr>
          <w:noProof w:val="0"/>
          <w:sz w:val="24"/>
        </w:rPr>
        <w:t>Bhat</w:t>
      </w:r>
      <w:r w:rsidR="007C056D" w:rsidRPr="00931808">
        <w:rPr>
          <w:noProof w:val="0"/>
          <w:sz w:val="24"/>
        </w:rPr>
        <w:t xml:space="preserve">, C., K. Goulias, R. Pendyala, R. Paleti, R. Sidharthan, L. Schmitt, H.-H. Hu. A household-level activity pattern generation model with an application for Southern California. </w:t>
      </w:r>
      <w:r w:rsidR="007C056D" w:rsidRPr="00931808">
        <w:rPr>
          <w:i/>
          <w:noProof w:val="0"/>
          <w:sz w:val="24"/>
        </w:rPr>
        <w:t>Transportation</w:t>
      </w:r>
      <w:r w:rsidR="007C056D" w:rsidRPr="00931808">
        <w:rPr>
          <w:noProof w:val="0"/>
          <w:sz w:val="24"/>
        </w:rPr>
        <w:t>, Vol. 40, 2013, pp.1063</w:t>
      </w:r>
      <w:r w:rsidR="00EB1F49" w:rsidRPr="00931808">
        <w:rPr>
          <w:noProof w:val="0"/>
          <w:sz w:val="24"/>
        </w:rPr>
        <w:t>–</w:t>
      </w:r>
      <w:r w:rsidR="007C056D" w:rsidRPr="00931808">
        <w:rPr>
          <w:noProof w:val="0"/>
          <w:sz w:val="24"/>
        </w:rPr>
        <w:t>1086.</w:t>
      </w:r>
    </w:p>
    <w:p w14:paraId="3EC35153" w14:textId="77777777" w:rsidR="00A128D7" w:rsidRPr="00931808" w:rsidRDefault="00A128D7" w:rsidP="00757369">
      <w:pPr>
        <w:pStyle w:val="bibitem"/>
        <w:widowControl/>
        <w:numPr>
          <w:ilvl w:val="0"/>
          <w:numId w:val="31"/>
        </w:numPr>
        <w:rPr>
          <w:noProof w:val="0"/>
          <w:sz w:val="24"/>
        </w:rPr>
      </w:pPr>
      <w:r w:rsidRPr="00931808">
        <w:rPr>
          <w:noProof w:val="0"/>
          <w:sz w:val="24"/>
        </w:rPr>
        <w:t>Pendyala</w:t>
      </w:r>
      <w:r w:rsidR="007C056D" w:rsidRPr="00931808">
        <w:rPr>
          <w:noProof w:val="0"/>
          <w:sz w:val="24"/>
        </w:rPr>
        <w:t>, R.</w:t>
      </w:r>
      <w:r w:rsidRPr="00931808">
        <w:rPr>
          <w:noProof w:val="0"/>
          <w:sz w:val="24"/>
        </w:rPr>
        <w:t xml:space="preserve">, </w:t>
      </w:r>
      <w:r w:rsidR="007C056D" w:rsidRPr="00931808">
        <w:rPr>
          <w:noProof w:val="0"/>
          <w:sz w:val="24"/>
        </w:rPr>
        <w:t xml:space="preserve">C. Bhat, K. </w:t>
      </w:r>
      <w:r w:rsidRPr="00931808">
        <w:rPr>
          <w:noProof w:val="0"/>
          <w:sz w:val="24"/>
        </w:rPr>
        <w:t>Goulias, R. Paleti, K.</w:t>
      </w:r>
      <w:r w:rsidR="007C056D" w:rsidRPr="00931808">
        <w:rPr>
          <w:noProof w:val="0"/>
          <w:sz w:val="24"/>
        </w:rPr>
        <w:t xml:space="preserve"> Konduri, R. Sidharthan and K. C</w:t>
      </w:r>
      <w:r w:rsidRPr="00931808">
        <w:rPr>
          <w:noProof w:val="0"/>
          <w:sz w:val="24"/>
        </w:rPr>
        <w:t xml:space="preserve">hristian </w:t>
      </w:r>
      <w:r w:rsidRPr="00931808">
        <w:rPr>
          <w:i/>
          <w:noProof w:val="0"/>
          <w:sz w:val="24"/>
        </w:rPr>
        <w:t>SimAGENT Population Synthesis</w:t>
      </w:r>
      <w:r w:rsidRPr="00931808">
        <w:rPr>
          <w:noProof w:val="0"/>
          <w:sz w:val="24"/>
        </w:rPr>
        <w:t>. GeoTrans Laboratory, University of California.</w:t>
      </w:r>
      <w:r w:rsidR="007C056D" w:rsidRPr="00931808">
        <w:rPr>
          <w:noProof w:val="0"/>
          <w:sz w:val="24"/>
        </w:rPr>
        <w:t xml:space="preserve"> 2013.</w:t>
      </w:r>
    </w:p>
    <w:p w14:paraId="6613B62A" w14:textId="77777777" w:rsidR="00A128D7" w:rsidRPr="00931808" w:rsidRDefault="007C056D" w:rsidP="00A128D7">
      <w:pPr>
        <w:pStyle w:val="bibitem"/>
        <w:widowControl/>
        <w:numPr>
          <w:ilvl w:val="0"/>
          <w:numId w:val="31"/>
        </w:numPr>
        <w:rPr>
          <w:noProof w:val="0"/>
          <w:sz w:val="24"/>
        </w:rPr>
      </w:pPr>
      <w:r w:rsidRPr="00931808">
        <w:rPr>
          <w:noProof w:val="0"/>
          <w:sz w:val="24"/>
        </w:rPr>
        <w:t>Gawron, C</w:t>
      </w:r>
      <w:r w:rsidR="00A128D7" w:rsidRPr="00931808">
        <w:rPr>
          <w:noProof w:val="0"/>
          <w:sz w:val="24"/>
        </w:rPr>
        <w:t xml:space="preserve">. </w:t>
      </w:r>
      <w:r w:rsidR="00A128D7" w:rsidRPr="00931808">
        <w:rPr>
          <w:i/>
          <w:iCs/>
          <w:noProof w:val="0"/>
          <w:sz w:val="24"/>
        </w:rPr>
        <w:t>Simulation-based traffic assignment</w:t>
      </w:r>
      <w:r w:rsidR="00A128D7" w:rsidRPr="00931808">
        <w:rPr>
          <w:noProof w:val="0"/>
          <w:sz w:val="24"/>
        </w:rPr>
        <w:t>. Ph.D. thesis, Universi</w:t>
      </w:r>
      <w:r w:rsidRPr="00931808">
        <w:rPr>
          <w:noProof w:val="0"/>
          <w:sz w:val="24"/>
        </w:rPr>
        <w:t>ty of Cologne, 1998.</w:t>
      </w:r>
    </w:p>
    <w:p w14:paraId="1D40615F" w14:textId="5CEA3FB6" w:rsidR="00A128D7" w:rsidRPr="00931808" w:rsidRDefault="00A128D7" w:rsidP="00A128D7">
      <w:pPr>
        <w:pStyle w:val="bibitem"/>
        <w:widowControl/>
        <w:numPr>
          <w:ilvl w:val="0"/>
          <w:numId w:val="31"/>
        </w:numPr>
        <w:rPr>
          <w:noProof w:val="0"/>
          <w:sz w:val="24"/>
        </w:rPr>
      </w:pPr>
      <w:r w:rsidRPr="00931808">
        <w:rPr>
          <w:noProof w:val="0"/>
          <w:sz w:val="24"/>
        </w:rPr>
        <w:t xml:space="preserve">Charypar, D. and K. Nagel. Generating complete all-day activity plans with genetic algorithms. </w:t>
      </w:r>
      <w:r w:rsidRPr="00931808">
        <w:rPr>
          <w:i/>
          <w:iCs/>
          <w:noProof w:val="0"/>
          <w:sz w:val="24"/>
        </w:rPr>
        <w:t>Transportation</w:t>
      </w:r>
      <w:r w:rsidRPr="00931808">
        <w:rPr>
          <w:noProof w:val="0"/>
          <w:sz w:val="24"/>
        </w:rPr>
        <w:t xml:space="preserve">, </w:t>
      </w:r>
      <w:r w:rsidR="007C056D" w:rsidRPr="00931808">
        <w:rPr>
          <w:noProof w:val="0"/>
          <w:sz w:val="24"/>
        </w:rPr>
        <w:t xml:space="preserve">Vol. </w:t>
      </w:r>
      <w:r w:rsidRPr="00931808">
        <w:rPr>
          <w:noProof w:val="0"/>
          <w:sz w:val="24"/>
        </w:rPr>
        <w:t>32</w:t>
      </w:r>
      <w:r w:rsidR="007C056D" w:rsidRPr="00931808">
        <w:rPr>
          <w:noProof w:val="0"/>
          <w:sz w:val="24"/>
        </w:rPr>
        <w:t xml:space="preserve">, 2005, pp. </w:t>
      </w:r>
      <w:r w:rsidRPr="00931808">
        <w:rPr>
          <w:noProof w:val="0"/>
          <w:sz w:val="24"/>
        </w:rPr>
        <w:t>369</w:t>
      </w:r>
      <w:r w:rsidR="00EB1F49" w:rsidRPr="00931808">
        <w:rPr>
          <w:noProof w:val="0"/>
          <w:sz w:val="24"/>
        </w:rPr>
        <w:t>–</w:t>
      </w:r>
      <w:r w:rsidR="007C056D" w:rsidRPr="00931808">
        <w:rPr>
          <w:noProof w:val="0"/>
          <w:sz w:val="24"/>
        </w:rPr>
        <w:t>397</w:t>
      </w:r>
      <w:r w:rsidRPr="00931808">
        <w:rPr>
          <w:noProof w:val="0"/>
          <w:sz w:val="24"/>
        </w:rPr>
        <w:t>.</w:t>
      </w:r>
    </w:p>
    <w:p w14:paraId="17274A65" w14:textId="77777777" w:rsidR="00A128D7" w:rsidRPr="008F55C0" w:rsidRDefault="005E12D2" w:rsidP="005E12D2">
      <w:pPr>
        <w:pStyle w:val="bibitem"/>
        <w:widowControl/>
        <w:numPr>
          <w:ilvl w:val="0"/>
          <w:numId w:val="31"/>
        </w:numPr>
        <w:rPr>
          <w:noProof w:val="0"/>
          <w:sz w:val="24"/>
          <w:lang w:val="de-DE"/>
        </w:rPr>
      </w:pPr>
      <w:r w:rsidRPr="008F55C0">
        <w:rPr>
          <w:noProof w:val="0"/>
          <w:sz w:val="24"/>
          <w:lang w:val="de-DE"/>
        </w:rPr>
        <w:t xml:space="preserve">Amt für Statistik Berlin-Brandenburg. </w:t>
      </w:r>
      <w:r w:rsidRPr="008F55C0">
        <w:rPr>
          <w:i/>
          <w:noProof w:val="0"/>
          <w:sz w:val="24"/>
          <w:lang w:val="de-DE"/>
        </w:rPr>
        <w:t>Bevölkerungsstand in Berlin am 31. Dezember 2012 nach Bezirken</w:t>
      </w:r>
      <w:r w:rsidR="004B296A" w:rsidRPr="008F55C0">
        <w:rPr>
          <w:noProof w:val="0"/>
          <w:sz w:val="24"/>
          <w:lang w:val="de-DE"/>
        </w:rPr>
        <w:t xml:space="preserve">. </w:t>
      </w:r>
      <w:r w:rsidRPr="008F55C0">
        <w:rPr>
          <w:noProof w:val="0"/>
          <w:sz w:val="24"/>
          <w:lang w:val="de-DE"/>
        </w:rPr>
        <w:t xml:space="preserve">https://www.statistik-berlin-brandenburg.de/Publikationen/OTab/2013/ </w:t>
      </w:r>
      <w:r w:rsidR="004B296A" w:rsidRPr="008F55C0">
        <w:rPr>
          <w:noProof w:val="0"/>
          <w:sz w:val="24"/>
          <w:lang w:val="de-DE"/>
        </w:rPr>
        <w:t xml:space="preserve">OT_A01-10-00_124_201212_BE.pdf, </w:t>
      </w:r>
      <w:r w:rsidRPr="008F55C0">
        <w:rPr>
          <w:noProof w:val="0"/>
          <w:sz w:val="24"/>
          <w:lang w:val="de-DE"/>
        </w:rPr>
        <w:t>A</w:t>
      </w:r>
      <w:r w:rsidR="004B296A" w:rsidRPr="008F55C0">
        <w:rPr>
          <w:noProof w:val="0"/>
          <w:sz w:val="24"/>
          <w:lang w:val="de-DE"/>
        </w:rPr>
        <w:t xml:space="preserve">ccessed </w:t>
      </w:r>
      <w:r w:rsidRPr="008F55C0">
        <w:rPr>
          <w:noProof w:val="0"/>
          <w:sz w:val="24"/>
          <w:lang w:val="de-DE"/>
        </w:rPr>
        <w:t xml:space="preserve">Nov., </w:t>
      </w:r>
      <w:r w:rsidR="004B296A" w:rsidRPr="008F55C0">
        <w:rPr>
          <w:noProof w:val="0"/>
          <w:sz w:val="24"/>
          <w:lang w:val="de-DE"/>
        </w:rPr>
        <w:t>4 2013</w:t>
      </w:r>
      <w:r w:rsidRPr="008F55C0">
        <w:rPr>
          <w:noProof w:val="0"/>
          <w:sz w:val="24"/>
          <w:lang w:val="de-DE"/>
        </w:rPr>
        <w:t>.</w:t>
      </w:r>
    </w:p>
    <w:p w14:paraId="595DB578" w14:textId="34E3D230" w:rsidR="00A128D7" w:rsidRPr="00931808" w:rsidRDefault="00A128D7" w:rsidP="00757369">
      <w:pPr>
        <w:pStyle w:val="bibitem"/>
        <w:widowControl/>
        <w:numPr>
          <w:ilvl w:val="0"/>
          <w:numId w:val="31"/>
        </w:numPr>
        <w:rPr>
          <w:noProof w:val="0"/>
          <w:sz w:val="24"/>
        </w:rPr>
      </w:pPr>
      <w:r w:rsidRPr="008F55C0">
        <w:rPr>
          <w:noProof w:val="0"/>
          <w:sz w:val="24"/>
          <w:lang w:val="de-DE"/>
        </w:rPr>
        <w:t>Bömerm</w:t>
      </w:r>
      <w:r w:rsidR="005E12D2" w:rsidRPr="008F55C0">
        <w:rPr>
          <w:noProof w:val="0"/>
          <w:sz w:val="24"/>
          <w:lang w:val="de-DE"/>
        </w:rPr>
        <w:t>ann, H., S. Jahn, and K. Nelius</w:t>
      </w:r>
      <w:r w:rsidRPr="008F55C0">
        <w:rPr>
          <w:noProof w:val="0"/>
          <w:sz w:val="24"/>
          <w:lang w:val="de-DE"/>
        </w:rPr>
        <w:t xml:space="preserve">. Lebensweltlich orientierte Räume im Regionalen Bezugssystem (Teil 1). </w:t>
      </w:r>
      <w:r w:rsidRPr="00931808">
        <w:rPr>
          <w:i/>
          <w:iCs/>
          <w:noProof w:val="0"/>
          <w:sz w:val="24"/>
        </w:rPr>
        <w:t>Berliner Statistik</w:t>
      </w:r>
      <w:r w:rsidRPr="00931808">
        <w:rPr>
          <w:noProof w:val="0"/>
          <w:sz w:val="24"/>
        </w:rPr>
        <w:t xml:space="preserve">, </w:t>
      </w:r>
      <w:r w:rsidR="005E12D2" w:rsidRPr="00931808">
        <w:rPr>
          <w:noProof w:val="0"/>
          <w:sz w:val="24"/>
        </w:rPr>
        <w:t xml:space="preserve">Vol. </w:t>
      </w:r>
      <w:r w:rsidRPr="00931808">
        <w:rPr>
          <w:noProof w:val="0"/>
          <w:sz w:val="24"/>
        </w:rPr>
        <w:t xml:space="preserve">8, </w:t>
      </w:r>
      <w:r w:rsidR="005E12D2" w:rsidRPr="00931808">
        <w:rPr>
          <w:noProof w:val="0"/>
          <w:sz w:val="24"/>
        </w:rPr>
        <w:t xml:space="preserve">2006, pp. </w:t>
      </w:r>
      <w:r w:rsidRPr="00931808">
        <w:rPr>
          <w:noProof w:val="0"/>
          <w:sz w:val="24"/>
        </w:rPr>
        <w:t>366</w:t>
      </w:r>
      <w:r w:rsidR="00ED2C48" w:rsidRPr="00931808">
        <w:rPr>
          <w:noProof w:val="0"/>
          <w:sz w:val="24"/>
        </w:rPr>
        <w:t>–</w:t>
      </w:r>
      <w:r w:rsidR="005E12D2" w:rsidRPr="00931808">
        <w:rPr>
          <w:noProof w:val="0"/>
          <w:sz w:val="24"/>
        </w:rPr>
        <w:t>371</w:t>
      </w:r>
      <w:r w:rsidRPr="00931808">
        <w:rPr>
          <w:noProof w:val="0"/>
          <w:sz w:val="24"/>
        </w:rPr>
        <w:t>.</w:t>
      </w:r>
    </w:p>
    <w:p w14:paraId="7B079FF2" w14:textId="77777777" w:rsidR="005E12D2" w:rsidRPr="00931808" w:rsidRDefault="00A128D7" w:rsidP="00A128D7">
      <w:pPr>
        <w:pStyle w:val="bibitem"/>
        <w:widowControl/>
        <w:numPr>
          <w:ilvl w:val="0"/>
          <w:numId w:val="31"/>
        </w:numPr>
        <w:spacing w:before="60"/>
        <w:rPr>
          <w:noProof w:val="0"/>
          <w:sz w:val="24"/>
        </w:rPr>
      </w:pPr>
      <w:r w:rsidRPr="00931808">
        <w:rPr>
          <w:noProof w:val="0"/>
          <w:sz w:val="24"/>
        </w:rPr>
        <w:t xml:space="preserve">Ziemke, D. </w:t>
      </w:r>
      <w:r w:rsidRPr="00931808">
        <w:rPr>
          <w:i/>
          <w:iCs/>
          <w:noProof w:val="0"/>
          <w:sz w:val="24"/>
        </w:rPr>
        <w:t>Demand Generation for Multi-Agent Transport Simulations based on an Econometric Travel Behavior Model and a Traffic-Count-based Calibration Algorithm</w:t>
      </w:r>
      <w:r w:rsidRPr="00931808">
        <w:rPr>
          <w:noProof w:val="0"/>
          <w:sz w:val="24"/>
        </w:rPr>
        <w:t>. Master’s thesis, Technische Universität Berlin</w:t>
      </w:r>
      <w:r w:rsidR="005E12D2" w:rsidRPr="00931808">
        <w:rPr>
          <w:noProof w:val="0"/>
          <w:sz w:val="24"/>
        </w:rPr>
        <w:t>, 2013</w:t>
      </w:r>
      <w:r w:rsidRPr="00931808">
        <w:rPr>
          <w:noProof w:val="0"/>
          <w:sz w:val="24"/>
        </w:rPr>
        <w:t>.</w:t>
      </w:r>
    </w:p>
    <w:p w14:paraId="6E900192" w14:textId="219B06EE" w:rsidR="00A128D7" w:rsidRPr="00931808" w:rsidRDefault="00A128D7" w:rsidP="00A128D7">
      <w:pPr>
        <w:pStyle w:val="bibitem"/>
        <w:widowControl/>
        <w:numPr>
          <w:ilvl w:val="0"/>
          <w:numId w:val="31"/>
        </w:numPr>
        <w:spacing w:before="60"/>
        <w:rPr>
          <w:noProof w:val="0"/>
          <w:sz w:val="24"/>
        </w:rPr>
      </w:pPr>
      <w:r w:rsidRPr="008F55C0">
        <w:rPr>
          <w:noProof w:val="0"/>
          <w:sz w:val="24"/>
          <w:lang w:val="de-DE"/>
        </w:rPr>
        <w:t xml:space="preserve">Ahrens, G.-A. </w:t>
      </w:r>
      <w:r w:rsidRPr="008F55C0">
        <w:rPr>
          <w:i/>
          <w:noProof w:val="0"/>
          <w:sz w:val="24"/>
          <w:lang w:val="de-DE"/>
        </w:rPr>
        <w:t xml:space="preserve">Endbericht zur Verkehrserhebung Mobilität in Städten </w:t>
      </w:r>
      <w:r w:rsidR="009D42AD" w:rsidRPr="008F55C0">
        <w:rPr>
          <w:i/>
          <w:noProof w:val="0"/>
          <w:sz w:val="24"/>
          <w:lang w:val="de-DE"/>
        </w:rPr>
        <w:t>–</w:t>
      </w:r>
      <w:r w:rsidRPr="008F55C0">
        <w:rPr>
          <w:i/>
          <w:noProof w:val="0"/>
          <w:sz w:val="24"/>
          <w:lang w:val="de-DE"/>
        </w:rPr>
        <w:t xml:space="preserve"> SrV 2008 in Berlin</w:t>
      </w:r>
      <w:r w:rsidRPr="008F55C0">
        <w:rPr>
          <w:noProof w:val="0"/>
          <w:sz w:val="24"/>
          <w:lang w:val="de-DE"/>
        </w:rPr>
        <w:t xml:space="preserve">. </w:t>
      </w:r>
      <w:r w:rsidRPr="00931808">
        <w:rPr>
          <w:noProof w:val="0"/>
          <w:sz w:val="24"/>
        </w:rPr>
        <w:t>Institut für Verkehrs- und Infrastrukturplanung, TU Dresden</w:t>
      </w:r>
      <w:r w:rsidR="005E12D2" w:rsidRPr="00931808">
        <w:rPr>
          <w:noProof w:val="0"/>
          <w:sz w:val="24"/>
        </w:rPr>
        <w:t>, 2009</w:t>
      </w:r>
      <w:r w:rsidRPr="00931808">
        <w:rPr>
          <w:noProof w:val="0"/>
          <w:sz w:val="24"/>
        </w:rPr>
        <w:t>.</w:t>
      </w:r>
    </w:p>
    <w:p w14:paraId="6756EC8E" w14:textId="4B1B42D5" w:rsidR="007D675D" w:rsidRPr="00931808" w:rsidRDefault="007D675D" w:rsidP="004B296A">
      <w:pPr>
        <w:pStyle w:val="bibitem"/>
        <w:widowControl/>
        <w:numPr>
          <w:ilvl w:val="0"/>
          <w:numId w:val="31"/>
        </w:numPr>
        <w:rPr>
          <w:noProof w:val="0"/>
          <w:sz w:val="24"/>
        </w:rPr>
      </w:pPr>
      <w:r w:rsidRPr="008F55C0">
        <w:rPr>
          <w:noProof w:val="0"/>
          <w:sz w:val="24"/>
          <w:lang w:val="de-DE"/>
        </w:rPr>
        <w:t>Neumann, A.</w:t>
      </w:r>
      <w:r w:rsidR="006C3A58" w:rsidRPr="008F55C0">
        <w:rPr>
          <w:noProof w:val="0"/>
          <w:sz w:val="24"/>
          <w:lang w:val="de-DE"/>
        </w:rPr>
        <w:t>, M.</w:t>
      </w:r>
      <w:r w:rsidRPr="008F55C0">
        <w:rPr>
          <w:noProof w:val="0"/>
          <w:sz w:val="24"/>
          <w:lang w:val="de-DE"/>
        </w:rPr>
        <w:t xml:space="preserve"> Balmer, </w:t>
      </w:r>
      <w:r w:rsidR="006C3A58" w:rsidRPr="008F55C0">
        <w:rPr>
          <w:noProof w:val="0"/>
          <w:sz w:val="24"/>
          <w:lang w:val="de-DE"/>
        </w:rPr>
        <w:t xml:space="preserve">and </w:t>
      </w:r>
      <w:r w:rsidRPr="008F55C0">
        <w:rPr>
          <w:noProof w:val="0"/>
          <w:sz w:val="24"/>
          <w:lang w:val="de-DE"/>
        </w:rPr>
        <w:t xml:space="preserve">M. Rieser. </w:t>
      </w:r>
      <w:r w:rsidRPr="00931808">
        <w:rPr>
          <w:noProof w:val="0"/>
          <w:sz w:val="24"/>
        </w:rPr>
        <w:t xml:space="preserve">Converting a Static Trip-Based Model Into a Dynamic Activity-Based Model to Analyze Public Transport Demand in Berlin.  In </w:t>
      </w:r>
      <w:r w:rsidRPr="00931808">
        <w:rPr>
          <w:i/>
          <w:noProof w:val="0"/>
          <w:sz w:val="24"/>
        </w:rPr>
        <w:t xml:space="preserve">Roorda, M. </w:t>
      </w:r>
      <w:r w:rsidR="006C3A58" w:rsidRPr="00931808">
        <w:rPr>
          <w:i/>
          <w:noProof w:val="0"/>
          <w:sz w:val="24"/>
        </w:rPr>
        <w:t>and E.</w:t>
      </w:r>
      <w:r w:rsidRPr="00931808">
        <w:rPr>
          <w:i/>
          <w:noProof w:val="0"/>
          <w:sz w:val="24"/>
        </w:rPr>
        <w:t xml:space="preserve"> Miller, </w:t>
      </w:r>
      <w:r w:rsidRPr="00931808">
        <w:rPr>
          <w:i/>
          <w:iCs/>
          <w:noProof w:val="0"/>
          <w:sz w:val="24"/>
        </w:rPr>
        <w:t>Travel Behaviour Research: Current Foundations, Future Prospects</w:t>
      </w:r>
      <w:r w:rsidRPr="00931808">
        <w:rPr>
          <w:iCs/>
          <w:noProof w:val="0"/>
          <w:sz w:val="24"/>
        </w:rPr>
        <w:t>, International Association for Travel Behaviour Research</w:t>
      </w:r>
      <w:r w:rsidRPr="00931808">
        <w:rPr>
          <w:i/>
          <w:iCs/>
          <w:noProof w:val="0"/>
          <w:sz w:val="24"/>
        </w:rPr>
        <w:t xml:space="preserve">, </w:t>
      </w:r>
      <w:r w:rsidRPr="00931808">
        <w:rPr>
          <w:bCs/>
          <w:noProof w:val="0"/>
          <w:sz w:val="24"/>
        </w:rPr>
        <w:t>2014</w:t>
      </w:r>
      <w:r w:rsidRPr="00931808">
        <w:rPr>
          <w:noProof w:val="0"/>
          <w:sz w:val="24"/>
        </w:rPr>
        <w:t xml:space="preserve">, </w:t>
      </w:r>
      <w:r w:rsidR="006C3A58" w:rsidRPr="00931808">
        <w:rPr>
          <w:noProof w:val="0"/>
          <w:sz w:val="24"/>
        </w:rPr>
        <w:t xml:space="preserve">pp. </w:t>
      </w:r>
      <w:r w:rsidRPr="00931808">
        <w:rPr>
          <w:noProof w:val="0"/>
          <w:sz w:val="24"/>
        </w:rPr>
        <w:t>151</w:t>
      </w:r>
      <w:r w:rsidR="00694F96" w:rsidRPr="00931808">
        <w:rPr>
          <w:noProof w:val="0"/>
          <w:sz w:val="24"/>
        </w:rPr>
        <w:t>–</w:t>
      </w:r>
      <w:r w:rsidRPr="00931808">
        <w:rPr>
          <w:noProof w:val="0"/>
          <w:sz w:val="24"/>
        </w:rPr>
        <w:t>176</w:t>
      </w:r>
      <w:r w:rsidR="00ED2C48" w:rsidRPr="00931808">
        <w:rPr>
          <w:noProof w:val="0"/>
          <w:sz w:val="24"/>
        </w:rPr>
        <w:t>.</w:t>
      </w:r>
    </w:p>
    <w:p w14:paraId="67CAF24D" w14:textId="6240D765" w:rsidR="00B43490" w:rsidRDefault="007D675D" w:rsidP="009F01A9">
      <w:pPr>
        <w:pStyle w:val="bibitem"/>
        <w:widowControl/>
        <w:numPr>
          <w:ilvl w:val="0"/>
          <w:numId w:val="31"/>
        </w:numPr>
        <w:rPr>
          <w:noProof w:val="0"/>
          <w:sz w:val="24"/>
        </w:rPr>
      </w:pPr>
      <w:r w:rsidRPr="008F55C0">
        <w:rPr>
          <w:noProof w:val="0"/>
          <w:sz w:val="24"/>
          <w:lang w:val="de-DE"/>
        </w:rPr>
        <w:t>Flötteröd, G.</w:t>
      </w:r>
      <w:r w:rsidR="008E6227" w:rsidRPr="008F55C0">
        <w:rPr>
          <w:noProof w:val="0"/>
          <w:sz w:val="24"/>
          <w:lang w:val="de-DE"/>
        </w:rPr>
        <w:t>,</w:t>
      </w:r>
      <w:r w:rsidR="006C3A58" w:rsidRPr="008F55C0">
        <w:rPr>
          <w:noProof w:val="0"/>
          <w:sz w:val="24"/>
          <w:lang w:val="de-DE"/>
        </w:rPr>
        <w:t xml:space="preserve"> Y.</w:t>
      </w:r>
      <w:r w:rsidRPr="008F55C0">
        <w:rPr>
          <w:noProof w:val="0"/>
          <w:sz w:val="24"/>
          <w:lang w:val="de-DE"/>
        </w:rPr>
        <w:t xml:space="preserve"> Chen, </w:t>
      </w:r>
      <w:r w:rsidR="006C3A58" w:rsidRPr="008F55C0">
        <w:rPr>
          <w:noProof w:val="0"/>
          <w:sz w:val="24"/>
          <w:lang w:val="de-DE"/>
        </w:rPr>
        <w:t>and K.</w:t>
      </w:r>
      <w:r w:rsidRPr="008F55C0">
        <w:rPr>
          <w:noProof w:val="0"/>
          <w:sz w:val="24"/>
          <w:lang w:val="de-DE"/>
        </w:rPr>
        <w:t xml:space="preserve"> Nagel.</w:t>
      </w:r>
      <w:r w:rsidR="006C3A58" w:rsidRPr="008F55C0">
        <w:rPr>
          <w:noProof w:val="0"/>
          <w:sz w:val="24"/>
          <w:lang w:val="de-DE"/>
        </w:rPr>
        <w:t xml:space="preserve"> </w:t>
      </w:r>
      <w:r w:rsidR="006C3A58" w:rsidRPr="00931808">
        <w:rPr>
          <w:noProof w:val="0"/>
          <w:sz w:val="24"/>
        </w:rPr>
        <w:t>Choice model refinement from network data</w:t>
      </w:r>
      <w:r w:rsidR="009F01A9" w:rsidRPr="00931808">
        <w:rPr>
          <w:noProof w:val="0"/>
          <w:sz w:val="24"/>
        </w:rPr>
        <w:t xml:space="preserve">. In </w:t>
      </w:r>
      <w:r w:rsidR="009F01A9" w:rsidRPr="00931808">
        <w:rPr>
          <w:i/>
          <w:noProof w:val="0"/>
          <w:sz w:val="24"/>
        </w:rPr>
        <w:t>Proceedings of the 13th Conference of the International Association for Travel Behavior Research</w:t>
      </w:r>
      <w:r w:rsidR="007276D0" w:rsidRPr="00931808">
        <w:rPr>
          <w:noProof w:val="0"/>
          <w:sz w:val="24"/>
        </w:rPr>
        <w:t>,</w:t>
      </w:r>
      <w:r w:rsidR="009F01A9" w:rsidRPr="00931808">
        <w:rPr>
          <w:noProof w:val="0"/>
          <w:sz w:val="24"/>
        </w:rPr>
        <w:t xml:space="preserve"> Toronto, Canada. 2012.</w:t>
      </w:r>
    </w:p>
    <w:p w14:paraId="4195F798" w14:textId="77777777" w:rsidR="006E45E0" w:rsidRDefault="006E45E0">
      <w:pPr>
        <w:widowControl/>
        <w:jc w:val="left"/>
        <w:rPr>
          <w:sz w:val="24"/>
        </w:rPr>
      </w:pPr>
      <w:r>
        <w:rPr>
          <w:sz w:val="24"/>
        </w:rPr>
        <w:br w:type="page"/>
      </w:r>
    </w:p>
    <w:p w14:paraId="158A506E" w14:textId="3EC1F823" w:rsidR="006E45E0" w:rsidRPr="006E45E0" w:rsidRDefault="006E45E0">
      <w:pPr>
        <w:widowControl/>
        <w:jc w:val="left"/>
        <w:rPr>
          <w:b/>
          <w:sz w:val="24"/>
        </w:rPr>
      </w:pPr>
      <w:r w:rsidRPr="006E45E0">
        <w:rPr>
          <w:b/>
          <w:sz w:val="24"/>
        </w:rPr>
        <w:lastRenderedPageBreak/>
        <w:t>L</w:t>
      </w:r>
      <w:r w:rsidR="00E63900">
        <w:rPr>
          <w:b/>
          <w:sz w:val="24"/>
        </w:rPr>
        <w:t>IST OF TABLES AND FIGURES</w:t>
      </w:r>
    </w:p>
    <w:p w14:paraId="308472E4" w14:textId="77777777" w:rsidR="006E45E0" w:rsidRDefault="006E45E0">
      <w:pPr>
        <w:widowControl/>
        <w:jc w:val="left"/>
        <w:rPr>
          <w:sz w:val="24"/>
        </w:rPr>
      </w:pPr>
    </w:p>
    <w:p w14:paraId="7F71A7D5" w14:textId="77777777" w:rsidR="006E45E0" w:rsidRDefault="006E45E0" w:rsidP="006E45E0">
      <w:pPr>
        <w:autoSpaceDE w:val="0"/>
        <w:autoSpaceDN w:val="0"/>
        <w:adjustRightInd w:val="0"/>
        <w:jc w:val="left"/>
        <w:rPr>
          <w:b/>
          <w:sz w:val="24"/>
        </w:rPr>
      </w:pPr>
      <w:r w:rsidRPr="00931808">
        <w:rPr>
          <w:b/>
          <w:sz w:val="24"/>
        </w:rPr>
        <w:t>FIGURE 1  Methodology</w:t>
      </w:r>
    </w:p>
    <w:p w14:paraId="5A9F68CD" w14:textId="77777777" w:rsidR="006E45E0" w:rsidRDefault="006E45E0" w:rsidP="006E45E0">
      <w:pPr>
        <w:autoSpaceDE w:val="0"/>
        <w:autoSpaceDN w:val="0"/>
        <w:adjustRightInd w:val="0"/>
        <w:jc w:val="left"/>
        <w:rPr>
          <w:b/>
          <w:sz w:val="24"/>
        </w:rPr>
      </w:pPr>
    </w:p>
    <w:p w14:paraId="4B7B7760" w14:textId="77777777" w:rsidR="006E45E0" w:rsidRPr="00931808" w:rsidRDefault="006E45E0" w:rsidP="006E45E0">
      <w:pPr>
        <w:jc w:val="left"/>
        <w:rPr>
          <w:b/>
          <w:sz w:val="24"/>
        </w:rPr>
      </w:pPr>
      <w:r w:rsidRPr="00931808">
        <w:rPr>
          <w:b/>
          <w:sz w:val="24"/>
        </w:rPr>
        <w:t>TABLE 1 Settings and Results of Simulation without/with Cadyts and a Stability Test and Reference Values</w:t>
      </w:r>
    </w:p>
    <w:p w14:paraId="5B865519" w14:textId="77777777" w:rsidR="006E45E0" w:rsidRDefault="006E45E0" w:rsidP="006E45E0">
      <w:pPr>
        <w:autoSpaceDE w:val="0"/>
        <w:autoSpaceDN w:val="0"/>
        <w:adjustRightInd w:val="0"/>
        <w:jc w:val="left"/>
        <w:rPr>
          <w:b/>
          <w:sz w:val="24"/>
        </w:rPr>
      </w:pPr>
    </w:p>
    <w:p w14:paraId="29107E5E" w14:textId="77777777" w:rsidR="006E45E0" w:rsidRDefault="006E45E0" w:rsidP="006E45E0">
      <w:pPr>
        <w:autoSpaceDE w:val="0"/>
        <w:autoSpaceDN w:val="0"/>
        <w:adjustRightInd w:val="0"/>
        <w:jc w:val="left"/>
        <w:rPr>
          <w:b/>
          <w:sz w:val="24"/>
        </w:rPr>
      </w:pPr>
      <w:r w:rsidRPr="00931808">
        <w:rPr>
          <w:b/>
          <w:sz w:val="24"/>
        </w:rPr>
        <w:t>FIGURE 2  Error Graphs comparing Simulated to Measured Traffic Counts: (a) Simulation without Cadyts, (b) Simulation with Cadyts, (c) Stability Test</w:t>
      </w:r>
    </w:p>
    <w:p w14:paraId="605431D2" w14:textId="77777777" w:rsidR="006E45E0" w:rsidRDefault="006E45E0" w:rsidP="006E45E0">
      <w:pPr>
        <w:autoSpaceDE w:val="0"/>
        <w:autoSpaceDN w:val="0"/>
        <w:adjustRightInd w:val="0"/>
        <w:jc w:val="left"/>
        <w:rPr>
          <w:b/>
          <w:sz w:val="24"/>
        </w:rPr>
      </w:pPr>
    </w:p>
    <w:p w14:paraId="6CCC2B0A" w14:textId="61A9219E" w:rsidR="006E45E0" w:rsidRPr="00931808" w:rsidRDefault="006E45E0" w:rsidP="006E45E0">
      <w:pPr>
        <w:autoSpaceDE w:val="0"/>
        <w:autoSpaceDN w:val="0"/>
        <w:adjustRightInd w:val="0"/>
        <w:jc w:val="left"/>
        <w:rPr>
          <w:b/>
          <w:sz w:val="24"/>
        </w:rPr>
      </w:pPr>
      <w:r w:rsidRPr="00931808">
        <w:rPr>
          <w:b/>
          <w:sz w:val="24"/>
        </w:rPr>
        <w:t xml:space="preserve">FIGURE </w:t>
      </w:r>
      <w:proofErr w:type="gramStart"/>
      <w:r w:rsidRPr="00931808">
        <w:rPr>
          <w:b/>
          <w:sz w:val="24"/>
        </w:rPr>
        <w:t>3  Comparison</w:t>
      </w:r>
      <w:proofErr w:type="gramEnd"/>
      <w:r w:rsidRPr="00931808">
        <w:rPr>
          <w:b/>
          <w:sz w:val="24"/>
        </w:rPr>
        <w:t xml:space="preserve"> of Simulation</w:t>
      </w:r>
      <w:r w:rsidR="004A7E7D">
        <w:rPr>
          <w:b/>
          <w:sz w:val="24"/>
        </w:rPr>
        <w:t xml:space="preserve"> </w:t>
      </w:r>
      <w:r w:rsidR="00E63900">
        <w:rPr>
          <w:b/>
          <w:sz w:val="24"/>
        </w:rPr>
        <w:t>(</w:t>
      </w:r>
      <w:r w:rsidR="004A7E7D">
        <w:rPr>
          <w:b/>
          <w:sz w:val="24"/>
        </w:rPr>
        <w:t xml:space="preserve">with </w:t>
      </w:r>
      <w:r w:rsidRPr="00931808">
        <w:rPr>
          <w:b/>
          <w:sz w:val="24"/>
        </w:rPr>
        <w:t>Cadyts</w:t>
      </w:r>
      <w:r w:rsidR="004A7E7D">
        <w:rPr>
          <w:b/>
          <w:sz w:val="24"/>
        </w:rPr>
        <w:t xml:space="preserve"> Updating</w:t>
      </w:r>
      <w:r w:rsidR="00E63900">
        <w:rPr>
          <w:b/>
          <w:sz w:val="24"/>
        </w:rPr>
        <w:t>)</w:t>
      </w:r>
      <w:r w:rsidRPr="00931808">
        <w:rPr>
          <w:b/>
          <w:sz w:val="24"/>
        </w:rPr>
        <w:t>, Stability Test, and Survey: (a) Departure Times, (b) Trip Distances, (c) Trip Durations, (d) Average Trip Speeds, (e) Activity Types at Trip Ends</w:t>
      </w:r>
    </w:p>
    <w:p w14:paraId="190841AC" w14:textId="77777777" w:rsidR="006E45E0" w:rsidRPr="00931808" w:rsidRDefault="006E45E0" w:rsidP="006E45E0">
      <w:pPr>
        <w:autoSpaceDE w:val="0"/>
        <w:autoSpaceDN w:val="0"/>
        <w:adjustRightInd w:val="0"/>
        <w:jc w:val="left"/>
        <w:rPr>
          <w:b/>
          <w:sz w:val="24"/>
        </w:rPr>
      </w:pPr>
    </w:p>
    <w:p w14:paraId="606F4E02" w14:textId="77777777" w:rsidR="006E45E0" w:rsidRDefault="006E45E0" w:rsidP="006E45E0">
      <w:pPr>
        <w:autoSpaceDE w:val="0"/>
        <w:autoSpaceDN w:val="0"/>
        <w:adjustRightInd w:val="0"/>
        <w:jc w:val="left"/>
        <w:rPr>
          <w:b/>
          <w:sz w:val="24"/>
        </w:rPr>
      </w:pPr>
    </w:p>
    <w:p w14:paraId="6C9417D4" w14:textId="763C395D" w:rsidR="00B43490" w:rsidRDefault="00B43490">
      <w:pPr>
        <w:widowControl/>
        <w:jc w:val="left"/>
        <w:rPr>
          <w:rFonts w:eastAsiaTheme="minorEastAsia"/>
          <w:kern w:val="0"/>
          <w:sz w:val="24"/>
          <w:szCs w:val="20"/>
          <w:lang w:eastAsia="en-US"/>
        </w:rPr>
      </w:pPr>
      <w:r>
        <w:rPr>
          <w:sz w:val="24"/>
        </w:rPr>
        <w:br w:type="page"/>
      </w:r>
    </w:p>
    <w:p w14:paraId="08630D91" w14:textId="77777777" w:rsidR="00B43490" w:rsidRPr="00931808" w:rsidRDefault="00B43490" w:rsidP="00B43490">
      <w:pPr>
        <w:autoSpaceDE w:val="0"/>
        <w:autoSpaceDN w:val="0"/>
        <w:adjustRightInd w:val="0"/>
        <w:jc w:val="left"/>
        <w:rPr>
          <w:sz w:val="24"/>
        </w:rPr>
      </w:pPr>
      <w:r w:rsidRPr="00931808">
        <w:rPr>
          <w:noProof/>
          <w:lang w:eastAsia="en-US"/>
        </w:rPr>
        <w:lastRenderedPageBreak/>
        <w:drawing>
          <wp:inline distT="0" distB="0" distL="0" distR="0" wp14:anchorId="46C36DFC" wp14:editId="525F4A04">
            <wp:extent cx="3279800" cy="6114197"/>
            <wp:effectExtent l="0" t="0" r="0" b="127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82791" cy="6119772"/>
                    </a:xfrm>
                    <a:prstGeom prst="rect">
                      <a:avLst/>
                    </a:prstGeom>
                    <a:noFill/>
                    <a:ln>
                      <a:noFill/>
                    </a:ln>
                  </pic:spPr>
                </pic:pic>
              </a:graphicData>
            </a:graphic>
          </wp:inline>
        </w:drawing>
      </w:r>
    </w:p>
    <w:p w14:paraId="5B0C165E" w14:textId="77777777" w:rsidR="00B43490" w:rsidRPr="00931808" w:rsidRDefault="00B43490" w:rsidP="00B43490">
      <w:pPr>
        <w:autoSpaceDE w:val="0"/>
        <w:autoSpaceDN w:val="0"/>
        <w:adjustRightInd w:val="0"/>
        <w:jc w:val="left"/>
        <w:rPr>
          <w:sz w:val="24"/>
        </w:rPr>
      </w:pPr>
    </w:p>
    <w:p w14:paraId="79C2F1CE" w14:textId="281DCC7F" w:rsidR="00B43490" w:rsidRDefault="00B43490" w:rsidP="00B43490">
      <w:pPr>
        <w:autoSpaceDE w:val="0"/>
        <w:autoSpaceDN w:val="0"/>
        <w:adjustRightInd w:val="0"/>
        <w:jc w:val="left"/>
        <w:rPr>
          <w:b/>
          <w:sz w:val="24"/>
        </w:rPr>
      </w:pPr>
      <w:r w:rsidRPr="00931808">
        <w:rPr>
          <w:b/>
          <w:sz w:val="24"/>
        </w:rPr>
        <w:t>FIGURE 1  Methodology</w:t>
      </w:r>
    </w:p>
    <w:p w14:paraId="1A3AE733" w14:textId="77777777" w:rsidR="00B43490" w:rsidRDefault="00B43490">
      <w:pPr>
        <w:widowControl/>
        <w:jc w:val="left"/>
        <w:rPr>
          <w:b/>
          <w:sz w:val="24"/>
        </w:rPr>
      </w:pPr>
      <w:r>
        <w:rPr>
          <w:b/>
          <w:sz w:val="24"/>
        </w:rPr>
        <w:br w:type="page"/>
      </w:r>
    </w:p>
    <w:p w14:paraId="60C458CE" w14:textId="77777777" w:rsidR="00B43490" w:rsidRPr="00931808" w:rsidRDefault="00B43490" w:rsidP="00B43490">
      <w:pPr>
        <w:jc w:val="left"/>
        <w:rPr>
          <w:b/>
          <w:sz w:val="24"/>
        </w:rPr>
      </w:pPr>
      <w:r w:rsidRPr="00931808">
        <w:rPr>
          <w:b/>
          <w:sz w:val="24"/>
        </w:rPr>
        <w:lastRenderedPageBreak/>
        <w:t>TABLE 1 Settings and Results of Simulation without/with Cadyts and a Stability Test and Reference Values</w:t>
      </w:r>
    </w:p>
    <w:p w14:paraId="678FC966" w14:textId="77777777" w:rsidR="00B43490" w:rsidRPr="00931808" w:rsidRDefault="00B43490" w:rsidP="00B43490">
      <w:pPr>
        <w:pStyle w:val="Table"/>
        <w:ind w:left="1280" w:hanging="180"/>
        <w:rPr>
          <w:sz w:val="18"/>
          <w:szCs w:val="18"/>
          <w:lang w:val="en-US"/>
        </w:rPr>
      </w:pPr>
    </w:p>
    <w:tbl>
      <w:tblPr>
        <w:tblW w:w="0" w:type="auto"/>
        <w:tblLayout w:type="fixed"/>
        <w:tblCellMar>
          <w:left w:w="0" w:type="dxa"/>
          <w:right w:w="0" w:type="dxa"/>
        </w:tblCellMar>
        <w:tblLook w:val="0000" w:firstRow="0" w:lastRow="0" w:firstColumn="0" w:lastColumn="0" w:noHBand="0" w:noVBand="0"/>
      </w:tblPr>
      <w:tblGrid>
        <w:gridCol w:w="2978"/>
        <w:gridCol w:w="1597"/>
        <w:gridCol w:w="1598"/>
        <w:gridCol w:w="1597"/>
        <w:gridCol w:w="1598"/>
      </w:tblGrid>
      <w:tr w:rsidR="00B43490" w:rsidRPr="00931808" w14:paraId="57088C1C" w14:textId="77777777" w:rsidTr="00421DAE">
        <w:trPr>
          <w:trHeight w:val="230"/>
        </w:trPr>
        <w:tc>
          <w:tcPr>
            <w:tcW w:w="2978" w:type="dxa"/>
            <w:tcBorders>
              <w:top w:val="single" w:sz="6" w:space="0" w:color="auto"/>
              <w:left w:val="single" w:sz="6" w:space="0" w:color="auto"/>
              <w:bottom w:val="single" w:sz="6" w:space="0" w:color="auto"/>
              <w:right w:val="single" w:sz="6" w:space="0" w:color="auto"/>
            </w:tcBorders>
          </w:tcPr>
          <w:p w14:paraId="122E43D8" w14:textId="77777777" w:rsidR="00B43490" w:rsidRPr="00931808" w:rsidRDefault="00B43490" w:rsidP="00421DAE">
            <w:pPr>
              <w:jc w:val="center"/>
              <w:rPr>
                <w:sz w:val="20"/>
                <w:szCs w:val="20"/>
              </w:rPr>
            </w:pPr>
            <w:r w:rsidRPr="00931808">
              <w:rPr>
                <w:sz w:val="20"/>
                <w:szCs w:val="20"/>
              </w:rPr>
              <w:t xml:space="preserve"> </w:t>
            </w:r>
            <w:r w:rsidRPr="00931808">
              <w:rPr>
                <w:b/>
                <w:bCs/>
                <w:sz w:val="20"/>
                <w:szCs w:val="20"/>
              </w:rPr>
              <w:t>Parameter</w:t>
            </w:r>
          </w:p>
        </w:tc>
        <w:tc>
          <w:tcPr>
            <w:tcW w:w="1597" w:type="dxa"/>
            <w:tcBorders>
              <w:top w:val="single" w:sz="6" w:space="0" w:color="auto"/>
              <w:left w:val="single" w:sz="6" w:space="0" w:color="auto"/>
              <w:bottom w:val="single" w:sz="6" w:space="0" w:color="auto"/>
              <w:right w:val="single" w:sz="6" w:space="0" w:color="auto"/>
            </w:tcBorders>
          </w:tcPr>
          <w:p w14:paraId="13ED7DA1" w14:textId="77777777" w:rsidR="00B43490" w:rsidRPr="00931808" w:rsidRDefault="00B43490" w:rsidP="00421DAE">
            <w:pPr>
              <w:jc w:val="center"/>
              <w:rPr>
                <w:sz w:val="20"/>
                <w:szCs w:val="20"/>
              </w:rPr>
            </w:pPr>
            <w:r w:rsidRPr="00931808">
              <w:rPr>
                <w:b/>
                <w:bCs/>
                <w:sz w:val="20"/>
                <w:szCs w:val="20"/>
              </w:rPr>
              <w:t>Without Cadyts</w:t>
            </w:r>
          </w:p>
        </w:tc>
        <w:tc>
          <w:tcPr>
            <w:tcW w:w="1598" w:type="dxa"/>
            <w:tcBorders>
              <w:top w:val="single" w:sz="6" w:space="0" w:color="auto"/>
              <w:left w:val="single" w:sz="6" w:space="0" w:color="auto"/>
              <w:bottom w:val="single" w:sz="6" w:space="0" w:color="auto"/>
              <w:right w:val="single" w:sz="6" w:space="0" w:color="auto"/>
            </w:tcBorders>
          </w:tcPr>
          <w:p w14:paraId="18F939E5" w14:textId="77777777" w:rsidR="00B43490" w:rsidRPr="00931808" w:rsidRDefault="00B43490" w:rsidP="00421DAE">
            <w:pPr>
              <w:jc w:val="center"/>
              <w:rPr>
                <w:sz w:val="20"/>
                <w:szCs w:val="20"/>
              </w:rPr>
            </w:pPr>
            <w:r w:rsidRPr="00931808">
              <w:rPr>
                <w:b/>
                <w:bCs/>
                <w:sz w:val="20"/>
                <w:szCs w:val="20"/>
              </w:rPr>
              <w:t>With Cadyts</w:t>
            </w:r>
          </w:p>
        </w:tc>
        <w:tc>
          <w:tcPr>
            <w:tcW w:w="1597" w:type="dxa"/>
            <w:tcBorders>
              <w:top w:val="single" w:sz="6" w:space="0" w:color="auto"/>
              <w:left w:val="single" w:sz="6" w:space="0" w:color="auto"/>
              <w:bottom w:val="single" w:sz="6" w:space="0" w:color="auto"/>
              <w:right w:val="single" w:sz="6" w:space="0" w:color="auto"/>
            </w:tcBorders>
          </w:tcPr>
          <w:p w14:paraId="2C2EC6B5" w14:textId="77777777" w:rsidR="00B43490" w:rsidRPr="00931808" w:rsidRDefault="00B43490" w:rsidP="00421DAE">
            <w:pPr>
              <w:jc w:val="center"/>
              <w:rPr>
                <w:b/>
                <w:bCs/>
                <w:sz w:val="20"/>
                <w:szCs w:val="20"/>
              </w:rPr>
            </w:pPr>
            <w:r w:rsidRPr="00931808">
              <w:rPr>
                <w:b/>
                <w:bCs/>
                <w:sz w:val="20"/>
                <w:szCs w:val="20"/>
              </w:rPr>
              <w:t>Stability Test</w:t>
            </w:r>
          </w:p>
        </w:tc>
        <w:tc>
          <w:tcPr>
            <w:tcW w:w="1598" w:type="dxa"/>
            <w:tcBorders>
              <w:top w:val="single" w:sz="6" w:space="0" w:color="auto"/>
              <w:left w:val="single" w:sz="6" w:space="0" w:color="auto"/>
              <w:bottom w:val="single" w:sz="6" w:space="0" w:color="auto"/>
              <w:right w:val="single" w:sz="6" w:space="0" w:color="auto"/>
            </w:tcBorders>
          </w:tcPr>
          <w:p w14:paraId="1989D04B" w14:textId="77777777" w:rsidR="00B43490" w:rsidRPr="00931808" w:rsidRDefault="00B43490" w:rsidP="00421DAE">
            <w:pPr>
              <w:jc w:val="center"/>
              <w:rPr>
                <w:sz w:val="20"/>
                <w:szCs w:val="20"/>
              </w:rPr>
            </w:pPr>
            <w:r w:rsidRPr="00931808">
              <w:rPr>
                <w:b/>
                <w:bCs/>
                <w:sz w:val="20"/>
                <w:szCs w:val="20"/>
              </w:rPr>
              <w:t>Reference</w:t>
            </w:r>
          </w:p>
        </w:tc>
      </w:tr>
      <w:tr w:rsidR="00B43490" w:rsidRPr="00931808" w14:paraId="77F951FD" w14:textId="77777777" w:rsidTr="00421DAE">
        <w:trPr>
          <w:trHeight w:val="230"/>
        </w:trPr>
        <w:tc>
          <w:tcPr>
            <w:tcW w:w="2978" w:type="dxa"/>
            <w:tcBorders>
              <w:top w:val="nil"/>
              <w:left w:val="single" w:sz="6" w:space="0" w:color="auto"/>
              <w:bottom w:val="nil"/>
              <w:right w:val="single" w:sz="6" w:space="0" w:color="auto"/>
            </w:tcBorders>
          </w:tcPr>
          <w:p w14:paraId="7DF3F738" w14:textId="77777777" w:rsidR="00B43490" w:rsidRPr="00931808" w:rsidRDefault="00B43490" w:rsidP="00421DAE">
            <w:pPr>
              <w:jc w:val="center"/>
              <w:rPr>
                <w:sz w:val="20"/>
                <w:szCs w:val="20"/>
              </w:rPr>
            </w:pPr>
            <w:r w:rsidRPr="00931808">
              <w:rPr>
                <w:sz w:val="20"/>
                <w:szCs w:val="20"/>
              </w:rPr>
              <w:t>Demand Elasticity</w:t>
            </w:r>
          </w:p>
        </w:tc>
        <w:tc>
          <w:tcPr>
            <w:tcW w:w="1597" w:type="dxa"/>
            <w:tcBorders>
              <w:top w:val="nil"/>
              <w:left w:val="single" w:sz="6" w:space="0" w:color="auto"/>
              <w:bottom w:val="nil"/>
              <w:right w:val="single" w:sz="6" w:space="0" w:color="auto"/>
            </w:tcBorders>
          </w:tcPr>
          <w:p w14:paraId="13601283" w14:textId="77777777" w:rsidR="00B43490" w:rsidRPr="00931808" w:rsidRDefault="00B43490" w:rsidP="00421DAE">
            <w:pPr>
              <w:jc w:val="center"/>
              <w:rPr>
                <w:sz w:val="20"/>
                <w:szCs w:val="20"/>
              </w:rPr>
            </w:pPr>
            <w:r w:rsidRPr="00931808">
              <w:rPr>
                <w:sz w:val="20"/>
                <w:szCs w:val="20"/>
              </w:rPr>
              <w:t>Yes</w:t>
            </w:r>
          </w:p>
        </w:tc>
        <w:tc>
          <w:tcPr>
            <w:tcW w:w="1598" w:type="dxa"/>
            <w:tcBorders>
              <w:top w:val="nil"/>
              <w:left w:val="single" w:sz="6" w:space="0" w:color="auto"/>
              <w:bottom w:val="nil"/>
              <w:right w:val="single" w:sz="6" w:space="0" w:color="auto"/>
            </w:tcBorders>
          </w:tcPr>
          <w:p w14:paraId="67B2E61B" w14:textId="77777777" w:rsidR="00B43490" w:rsidRPr="00931808" w:rsidRDefault="00B43490" w:rsidP="00421DAE">
            <w:pPr>
              <w:jc w:val="center"/>
              <w:rPr>
                <w:sz w:val="20"/>
                <w:szCs w:val="20"/>
              </w:rPr>
            </w:pPr>
            <w:r w:rsidRPr="00931808">
              <w:rPr>
                <w:sz w:val="20"/>
                <w:szCs w:val="20"/>
              </w:rPr>
              <w:t>Yes</w:t>
            </w:r>
          </w:p>
        </w:tc>
        <w:tc>
          <w:tcPr>
            <w:tcW w:w="1597" w:type="dxa"/>
            <w:tcBorders>
              <w:top w:val="nil"/>
              <w:left w:val="single" w:sz="6" w:space="0" w:color="auto"/>
              <w:bottom w:val="nil"/>
              <w:right w:val="single" w:sz="6" w:space="0" w:color="auto"/>
            </w:tcBorders>
          </w:tcPr>
          <w:p w14:paraId="553294B1" w14:textId="77777777" w:rsidR="00B43490" w:rsidRPr="00931808" w:rsidRDefault="00B43490" w:rsidP="00421DAE">
            <w:pPr>
              <w:jc w:val="center"/>
              <w:rPr>
                <w:sz w:val="20"/>
                <w:szCs w:val="20"/>
              </w:rPr>
            </w:pPr>
            <w:r w:rsidRPr="00931808">
              <w:rPr>
                <w:sz w:val="20"/>
                <w:szCs w:val="20"/>
              </w:rPr>
              <w:t>Yes</w:t>
            </w:r>
          </w:p>
        </w:tc>
        <w:tc>
          <w:tcPr>
            <w:tcW w:w="1598" w:type="dxa"/>
            <w:tcBorders>
              <w:top w:val="nil"/>
              <w:left w:val="single" w:sz="6" w:space="0" w:color="auto"/>
              <w:bottom w:val="nil"/>
              <w:right w:val="single" w:sz="6" w:space="0" w:color="auto"/>
            </w:tcBorders>
          </w:tcPr>
          <w:p w14:paraId="107F1FF2" w14:textId="77777777" w:rsidR="00B43490" w:rsidRPr="00931808" w:rsidRDefault="00B43490" w:rsidP="00421DAE">
            <w:pPr>
              <w:jc w:val="center"/>
              <w:rPr>
                <w:sz w:val="20"/>
                <w:szCs w:val="20"/>
              </w:rPr>
            </w:pPr>
            <w:r w:rsidRPr="00931808">
              <w:rPr>
                <w:sz w:val="20"/>
                <w:szCs w:val="20"/>
              </w:rPr>
              <w:t>n/a</w:t>
            </w:r>
          </w:p>
        </w:tc>
      </w:tr>
      <w:tr w:rsidR="00B43490" w:rsidRPr="00931808" w14:paraId="61B84408" w14:textId="77777777" w:rsidTr="00421DAE">
        <w:trPr>
          <w:trHeight w:val="230"/>
        </w:trPr>
        <w:tc>
          <w:tcPr>
            <w:tcW w:w="2978" w:type="dxa"/>
            <w:tcBorders>
              <w:top w:val="nil"/>
              <w:left w:val="single" w:sz="6" w:space="0" w:color="auto"/>
              <w:bottom w:val="nil"/>
              <w:right w:val="single" w:sz="6" w:space="0" w:color="auto"/>
            </w:tcBorders>
          </w:tcPr>
          <w:p w14:paraId="32CB5743" w14:textId="77777777" w:rsidR="00B43490" w:rsidRPr="00931808" w:rsidRDefault="00B43490" w:rsidP="00421DAE">
            <w:pPr>
              <w:jc w:val="center"/>
              <w:rPr>
                <w:sz w:val="20"/>
                <w:szCs w:val="20"/>
              </w:rPr>
            </w:pPr>
            <w:r w:rsidRPr="00931808">
              <w:rPr>
                <w:sz w:val="20"/>
                <w:szCs w:val="20"/>
              </w:rPr>
              <w:t>Number of Plans</w:t>
            </w:r>
          </w:p>
        </w:tc>
        <w:tc>
          <w:tcPr>
            <w:tcW w:w="1597" w:type="dxa"/>
            <w:tcBorders>
              <w:top w:val="nil"/>
              <w:left w:val="single" w:sz="6" w:space="0" w:color="auto"/>
              <w:bottom w:val="nil"/>
              <w:right w:val="single" w:sz="6" w:space="0" w:color="auto"/>
            </w:tcBorders>
          </w:tcPr>
          <w:p w14:paraId="3DDF8506" w14:textId="77777777" w:rsidR="00B43490" w:rsidRPr="00931808" w:rsidRDefault="00B43490" w:rsidP="00421DAE">
            <w:pPr>
              <w:jc w:val="center"/>
              <w:rPr>
                <w:sz w:val="20"/>
                <w:szCs w:val="20"/>
              </w:rPr>
            </w:pPr>
            <w:r w:rsidRPr="00931808">
              <w:rPr>
                <w:sz w:val="20"/>
                <w:szCs w:val="20"/>
              </w:rPr>
              <w:t>10</w:t>
            </w:r>
          </w:p>
        </w:tc>
        <w:tc>
          <w:tcPr>
            <w:tcW w:w="1598" w:type="dxa"/>
            <w:tcBorders>
              <w:top w:val="nil"/>
              <w:left w:val="single" w:sz="6" w:space="0" w:color="auto"/>
              <w:bottom w:val="nil"/>
              <w:right w:val="single" w:sz="6" w:space="0" w:color="auto"/>
            </w:tcBorders>
          </w:tcPr>
          <w:p w14:paraId="42FF0F4C" w14:textId="77777777" w:rsidR="00B43490" w:rsidRPr="00931808" w:rsidRDefault="00B43490" w:rsidP="00421DAE">
            <w:pPr>
              <w:jc w:val="center"/>
              <w:rPr>
                <w:sz w:val="20"/>
                <w:szCs w:val="20"/>
              </w:rPr>
            </w:pPr>
            <w:r w:rsidRPr="00931808">
              <w:rPr>
                <w:sz w:val="20"/>
                <w:szCs w:val="20"/>
              </w:rPr>
              <w:t>10</w:t>
            </w:r>
          </w:p>
        </w:tc>
        <w:tc>
          <w:tcPr>
            <w:tcW w:w="1597" w:type="dxa"/>
            <w:tcBorders>
              <w:top w:val="nil"/>
              <w:left w:val="single" w:sz="6" w:space="0" w:color="auto"/>
              <w:bottom w:val="nil"/>
              <w:right w:val="single" w:sz="6" w:space="0" w:color="auto"/>
            </w:tcBorders>
          </w:tcPr>
          <w:p w14:paraId="4DFAA176" w14:textId="77777777" w:rsidR="00B43490" w:rsidRPr="00931808" w:rsidRDefault="00B43490" w:rsidP="00421DAE">
            <w:pPr>
              <w:jc w:val="center"/>
              <w:rPr>
                <w:sz w:val="20"/>
                <w:szCs w:val="20"/>
              </w:rPr>
            </w:pPr>
            <w:r w:rsidRPr="00931808">
              <w:rPr>
                <w:sz w:val="20"/>
                <w:szCs w:val="20"/>
              </w:rPr>
              <w:t>10</w:t>
            </w:r>
          </w:p>
        </w:tc>
        <w:tc>
          <w:tcPr>
            <w:tcW w:w="1598" w:type="dxa"/>
            <w:tcBorders>
              <w:top w:val="nil"/>
              <w:left w:val="single" w:sz="6" w:space="0" w:color="auto"/>
              <w:bottom w:val="nil"/>
              <w:right w:val="single" w:sz="6" w:space="0" w:color="auto"/>
            </w:tcBorders>
          </w:tcPr>
          <w:p w14:paraId="23111751" w14:textId="77777777" w:rsidR="00B43490" w:rsidRPr="00931808" w:rsidRDefault="00B43490" w:rsidP="00421DAE">
            <w:pPr>
              <w:jc w:val="center"/>
              <w:rPr>
                <w:sz w:val="20"/>
                <w:szCs w:val="20"/>
              </w:rPr>
            </w:pPr>
            <w:r w:rsidRPr="00931808">
              <w:rPr>
                <w:sz w:val="20"/>
                <w:szCs w:val="20"/>
              </w:rPr>
              <w:t>n/a</w:t>
            </w:r>
          </w:p>
        </w:tc>
      </w:tr>
      <w:tr w:rsidR="00B43490" w:rsidRPr="00931808" w14:paraId="3D488D63" w14:textId="77777777" w:rsidTr="00421DAE">
        <w:trPr>
          <w:trHeight w:val="230"/>
        </w:trPr>
        <w:tc>
          <w:tcPr>
            <w:tcW w:w="2978" w:type="dxa"/>
            <w:tcBorders>
              <w:top w:val="nil"/>
              <w:left w:val="single" w:sz="6" w:space="0" w:color="auto"/>
              <w:bottom w:val="nil"/>
              <w:right w:val="single" w:sz="6" w:space="0" w:color="auto"/>
            </w:tcBorders>
          </w:tcPr>
          <w:p w14:paraId="7516DD4A" w14:textId="77777777" w:rsidR="00B43490" w:rsidRPr="00931808" w:rsidRDefault="00B43490" w:rsidP="00421DAE">
            <w:pPr>
              <w:jc w:val="center"/>
              <w:rPr>
                <w:sz w:val="20"/>
                <w:szCs w:val="20"/>
              </w:rPr>
            </w:pPr>
            <w:r w:rsidRPr="00931808">
              <w:rPr>
                <w:sz w:val="20"/>
                <w:szCs w:val="20"/>
              </w:rPr>
              <w:t>Number of Initial Plans</w:t>
            </w:r>
          </w:p>
        </w:tc>
        <w:tc>
          <w:tcPr>
            <w:tcW w:w="1597" w:type="dxa"/>
            <w:tcBorders>
              <w:top w:val="nil"/>
              <w:left w:val="single" w:sz="6" w:space="0" w:color="auto"/>
              <w:bottom w:val="nil"/>
              <w:right w:val="single" w:sz="6" w:space="0" w:color="auto"/>
            </w:tcBorders>
          </w:tcPr>
          <w:p w14:paraId="09345FCA" w14:textId="77777777" w:rsidR="00B43490" w:rsidRPr="00931808" w:rsidRDefault="00B43490" w:rsidP="00421DAE">
            <w:pPr>
              <w:jc w:val="center"/>
              <w:rPr>
                <w:sz w:val="20"/>
                <w:szCs w:val="20"/>
              </w:rPr>
            </w:pPr>
            <w:r w:rsidRPr="00931808">
              <w:rPr>
                <w:sz w:val="20"/>
                <w:szCs w:val="20"/>
              </w:rPr>
              <w:t>4</w:t>
            </w:r>
          </w:p>
        </w:tc>
        <w:tc>
          <w:tcPr>
            <w:tcW w:w="1598" w:type="dxa"/>
            <w:tcBorders>
              <w:top w:val="nil"/>
              <w:left w:val="single" w:sz="6" w:space="0" w:color="auto"/>
              <w:bottom w:val="nil"/>
              <w:right w:val="single" w:sz="6" w:space="0" w:color="auto"/>
            </w:tcBorders>
          </w:tcPr>
          <w:p w14:paraId="394B7E42" w14:textId="77777777" w:rsidR="00B43490" w:rsidRPr="00931808" w:rsidRDefault="00B43490" w:rsidP="00421DAE">
            <w:pPr>
              <w:jc w:val="center"/>
              <w:rPr>
                <w:sz w:val="20"/>
                <w:szCs w:val="20"/>
              </w:rPr>
            </w:pPr>
            <w:r w:rsidRPr="00931808">
              <w:rPr>
                <w:sz w:val="20"/>
                <w:szCs w:val="20"/>
              </w:rPr>
              <w:t>4</w:t>
            </w:r>
          </w:p>
        </w:tc>
        <w:tc>
          <w:tcPr>
            <w:tcW w:w="1597" w:type="dxa"/>
            <w:tcBorders>
              <w:top w:val="nil"/>
              <w:left w:val="single" w:sz="6" w:space="0" w:color="auto"/>
              <w:bottom w:val="nil"/>
              <w:right w:val="single" w:sz="6" w:space="0" w:color="auto"/>
            </w:tcBorders>
          </w:tcPr>
          <w:p w14:paraId="20377475" w14:textId="77777777" w:rsidR="00B43490" w:rsidRPr="00931808" w:rsidRDefault="00B43490" w:rsidP="00421DAE">
            <w:pPr>
              <w:jc w:val="center"/>
              <w:rPr>
                <w:sz w:val="20"/>
                <w:szCs w:val="20"/>
              </w:rPr>
            </w:pPr>
            <w:r w:rsidRPr="00931808">
              <w:rPr>
                <w:sz w:val="20"/>
                <w:szCs w:val="20"/>
              </w:rPr>
              <w:t>1</w:t>
            </w:r>
          </w:p>
        </w:tc>
        <w:tc>
          <w:tcPr>
            <w:tcW w:w="1598" w:type="dxa"/>
            <w:tcBorders>
              <w:top w:val="nil"/>
              <w:left w:val="single" w:sz="6" w:space="0" w:color="auto"/>
              <w:bottom w:val="nil"/>
              <w:right w:val="single" w:sz="6" w:space="0" w:color="auto"/>
            </w:tcBorders>
          </w:tcPr>
          <w:p w14:paraId="0A7B751D" w14:textId="77777777" w:rsidR="00B43490" w:rsidRPr="00931808" w:rsidRDefault="00B43490" w:rsidP="00421DAE">
            <w:pPr>
              <w:jc w:val="center"/>
              <w:rPr>
                <w:sz w:val="20"/>
                <w:szCs w:val="20"/>
              </w:rPr>
            </w:pPr>
            <w:r w:rsidRPr="00931808">
              <w:rPr>
                <w:sz w:val="20"/>
                <w:szCs w:val="20"/>
              </w:rPr>
              <w:t>n/a</w:t>
            </w:r>
          </w:p>
        </w:tc>
      </w:tr>
      <w:tr w:rsidR="00B43490" w:rsidRPr="00931808" w14:paraId="16B86834" w14:textId="77777777" w:rsidTr="00421DAE">
        <w:trPr>
          <w:trHeight w:val="230"/>
        </w:trPr>
        <w:tc>
          <w:tcPr>
            <w:tcW w:w="2978" w:type="dxa"/>
            <w:tcBorders>
              <w:top w:val="nil"/>
              <w:left w:val="single" w:sz="6" w:space="0" w:color="auto"/>
              <w:bottom w:val="nil"/>
              <w:right w:val="single" w:sz="6" w:space="0" w:color="auto"/>
            </w:tcBorders>
          </w:tcPr>
          <w:p w14:paraId="2364DD1E" w14:textId="77777777" w:rsidR="00B43490" w:rsidRPr="00931808" w:rsidRDefault="00B43490" w:rsidP="00421DAE">
            <w:pPr>
              <w:jc w:val="center"/>
              <w:rPr>
                <w:sz w:val="20"/>
                <w:szCs w:val="20"/>
              </w:rPr>
            </w:pPr>
            <w:r w:rsidRPr="00931808">
              <w:rPr>
                <w:sz w:val="20"/>
                <w:szCs w:val="20"/>
              </w:rPr>
              <w:t>Flow Capacity Factor</w:t>
            </w:r>
          </w:p>
        </w:tc>
        <w:tc>
          <w:tcPr>
            <w:tcW w:w="1597" w:type="dxa"/>
            <w:tcBorders>
              <w:top w:val="nil"/>
              <w:left w:val="single" w:sz="6" w:space="0" w:color="auto"/>
              <w:bottom w:val="nil"/>
              <w:right w:val="single" w:sz="6" w:space="0" w:color="auto"/>
            </w:tcBorders>
          </w:tcPr>
          <w:p w14:paraId="6F838CAE" w14:textId="77777777" w:rsidR="00B43490" w:rsidRPr="00931808" w:rsidRDefault="00B43490" w:rsidP="00421DAE">
            <w:pPr>
              <w:jc w:val="center"/>
              <w:rPr>
                <w:sz w:val="20"/>
                <w:szCs w:val="20"/>
              </w:rPr>
            </w:pPr>
            <w:r w:rsidRPr="00931808">
              <w:rPr>
                <w:sz w:val="20"/>
                <w:szCs w:val="20"/>
              </w:rPr>
              <w:t>0.02</w:t>
            </w:r>
          </w:p>
        </w:tc>
        <w:tc>
          <w:tcPr>
            <w:tcW w:w="1598" w:type="dxa"/>
            <w:tcBorders>
              <w:top w:val="nil"/>
              <w:left w:val="single" w:sz="6" w:space="0" w:color="auto"/>
              <w:bottom w:val="nil"/>
              <w:right w:val="single" w:sz="6" w:space="0" w:color="auto"/>
            </w:tcBorders>
          </w:tcPr>
          <w:p w14:paraId="24B8E5AD" w14:textId="77777777" w:rsidR="00B43490" w:rsidRPr="00931808" w:rsidRDefault="00B43490" w:rsidP="00421DAE">
            <w:pPr>
              <w:jc w:val="center"/>
              <w:rPr>
                <w:sz w:val="20"/>
                <w:szCs w:val="20"/>
              </w:rPr>
            </w:pPr>
            <w:r w:rsidRPr="00931808">
              <w:rPr>
                <w:sz w:val="20"/>
                <w:szCs w:val="20"/>
              </w:rPr>
              <w:t>0.02</w:t>
            </w:r>
          </w:p>
        </w:tc>
        <w:tc>
          <w:tcPr>
            <w:tcW w:w="1597" w:type="dxa"/>
            <w:tcBorders>
              <w:top w:val="nil"/>
              <w:left w:val="single" w:sz="6" w:space="0" w:color="auto"/>
              <w:bottom w:val="nil"/>
              <w:right w:val="single" w:sz="6" w:space="0" w:color="auto"/>
            </w:tcBorders>
          </w:tcPr>
          <w:p w14:paraId="644FD811" w14:textId="77777777" w:rsidR="00B43490" w:rsidRPr="00931808" w:rsidRDefault="00B43490" w:rsidP="00421DAE">
            <w:pPr>
              <w:jc w:val="center"/>
              <w:rPr>
                <w:sz w:val="20"/>
                <w:szCs w:val="20"/>
              </w:rPr>
            </w:pPr>
            <w:r w:rsidRPr="00931808">
              <w:rPr>
                <w:sz w:val="20"/>
                <w:szCs w:val="20"/>
              </w:rPr>
              <w:t>0.02</w:t>
            </w:r>
          </w:p>
        </w:tc>
        <w:tc>
          <w:tcPr>
            <w:tcW w:w="1598" w:type="dxa"/>
            <w:tcBorders>
              <w:top w:val="nil"/>
              <w:left w:val="single" w:sz="6" w:space="0" w:color="auto"/>
              <w:bottom w:val="nil"/>
              <w:right w:val="single" w:sz="6" w:space="0" w:color="auto"/>
            </w:tcBorders>
          </w:tcPr>
          <w:p w14:paraId="6620E32F" w14:textId="77777777" w:rsidR="00B43490" w:rsidRPr="00931808" w:rsidRDefault="00B43490" w:rsidP="00421DAE">
            <w:pPr>
              <w:jc w:val="center"/>
              <w:rPr>
                <w:sz w:val="20"/>
                <w:szCs w:val="20"/>
              </w:rPr>
            </w:pPr>
            <w:r w:rsidRPr="00931808">
              <w:rPr>
                <w:sz w:val="20"/>
                <w:szCs w:val="20"/>
              </w:rPr>
              <w:t>n/a</w:t>
            </w:r>
          </w:p>
        </w:tc>
      </w:tr>
      <w:tr w:rsidR="00B43490" w:rsidRPr="00931808" w14:paraId="405F3B94" w14:textId="77777777" w:rsidTr="00421DAE">
        <w:trPr>
          <w:trHeight w:val="230"/>
        </w:trPr>
        <w:tc>
          <w:tcPr>
            <w:tcW w:w="2978" w:type="dxa"/>
            <w:tcBorders>
              <w:top w:val="nil"/>
              <w:left w:val="single" w:sz="6" w:space="0" w:color="auto"/>
              <w:bottom w:val="nil"/>
              <w:right w:val="single" w:sz="6" w:space="0" w:color="auto"/>
            </w:tcBorders>
          </w:tcPr>
          <w:p w14:paraId="3B825C79" w14:textId="77777777" w:rsidR="00B43490" w:rsidRPr="00931808" w:rsidRDefault="00B43490" w:rsidP="00421DAE">
            <w:pPr>
              <w:jc w:val="center"/>
              <w:rPr>
                <w:sz w:val="20"/>
                <w:szCs w:val="20"/>
              </w:rPr>
            </w:pPr>
            <w:r w:rsidRPr="00931808">
              <w:rPr>
                <w:sz w:val="20"/>
                <w:szCs w:val="20"/>
              </w:rPr>
              <w:t>Cadyts Scoring Weight</w:t>
            </w:r>
          </w:p>
        </w:tc>
        <w:tc>
          <w:tcPr>
            <w:tcW w:w="1597" w:type="dxa"/>
            <w:tcBorders>
              <w:top w:val="nil"/>
              <w:left w:val="single" w:sz="6" w:space="0" w:color="auto"/>
              <w:bottom w:val="nil"/>
              <w:right w:val="single" w:sz="6" w:space="0" w:color="auto"/>
            </w:tcBorders>
          </w:tcPr>
          <w:p w14:paraId="13224FAC" w14:textId="77777777" w:rsidR="00B43490" w:rsidRPr="00931808" w:rsidRDefault="00B43490" w:rsidP="00421DAE">
            <w:pPr>
              <w:jc w:val="center"/>
              <w:rPr>
                <w:sz w:val="20"/>
                <w:szCs w:val="20"/>
              </w:rPr>
            </w:pPr>
            <w:r w:rsidRPr="00931808">
              <w:rPr>
                <w:sz w:val="20"/>
                <w:szCs w:val="20"/>
              </w:rPr>
              <w:t>0</w:t>
            </w:r>
          </w:p>
        </w:tc>
        <w:tc>
          <w:tcPr>
            <w:tcW w:w="1598" w:type="dxa"/>
            <w:tcBorders>
              <w:top w:val="nil"/>
              <w:left w:val="single" w:sz="6" w:space="0" w:color="auto"/>
              <w:bottom w:val="nil"/>
              <w:right w:val="single" w:sz="6" w:space="0" w:color="auto"/>
            </w:tcBorders>
          </w:tcPr>
          <w:p w14:paraId="2657386D" w14:textId="77777777" w:rsidR="00B43490" w:rsidRPr="00931808" w:rsidRDefault="00B43490" w:rsidP="00421DAE">
            <w:pPr>
              <w:jc w:val="center"/>
              <w:rPr>
                <w:sz w:val="20"/>
                <w:szCs w:val="20"/>
              </w:rPr>
            </w:pPr>
            <w:r w:rsidRPr="00931808">
              <w:rPr>
                <w:sz w:val="20"/>
                <w:szCs w:val="20"/>
              </w:rPr>
              <w:t>15</w:t>
            </w:r>
          </w:p>
        </w:tc>
        <w:tc>
          <w:tcPr>
            <w:tcW w:w="1597" w:type="dxa"/>
            <w:tcBorders>
              <w:top w:val="nil"/>
              <w:left w:val="single" w:sz="6" w:space="0" w:color="auto"/>
              <w:bottom w:val="nil"/>
              <w:right w:val="single" w:sz="6" w:space="0" w:color="auto"/>
            </w:tcBorders>
          </w:tcPr>
          <w:p w14:paraId="7B1C7740" w14:textId="77777777" w:rsidR="00B43490" w:rsidRPr="00931808" w:rsidRDefault="00B43490" w:rsidP="00421DAE">
            <w:pPr>
              <w:jc w:val="center"/>
              <w:rPr>
                <w:sz w:val="20"/>
                <w:szCs w:val="20"/>
              </w:rPr>
            </w:pPr>
            <w:r w:rsidRPr="00931808">
              <w:rPr>
                <w:sz w:val="20"/>
                <w:szCs w:val="20"/>
              </w:rPr>
              <w:t>0</w:t>
            </w:r>
          </w:p>
        </w:tc>
        <w:tc>
          <w:tcPr>
            <w:tcW w:w="1598" w:type="dxa"/>
            <w:tcBorders>
              <w:top w:val="nil"/>
              <w:left w:val="single" w:sz="6" w:space="0" w:color="auto"/>
              <w:bottom w:val="nil"/>
              <w:right w:val="single" w:sz="6" w:space="0" w:color="auto"/>
            </w:tcBorders>
          </w:tcPr>
          <w:p w14:paraId="0E17C14C" w14:textId="77777777" w:rsidR="00B43490" w:rsidRPr="00931808" w:rsidRDefault="00B43490" w:rsidP="00421DAE">
            <w:pPr>
              <w:jc w:val="center"/>
              <w:rPr>
                <w:sz w:val="20"/>
                <w:szCs w:val="20"/>
              </w:rPr>
            </w:pPr>
            <w:r w:rsidRPr="00931808">
              <w:rPr>
                <w:sz w:val="20"/>
                <w:szCs w:val="20"/>
              </w:rPr>
              <w:t>n/a</w:t>
            </w:r>
          </w:p>
        </w:tc>
      </w:tr>
      <w:tr w:rsidR="00B43490" w:rsidRPr="00931808" w14:paraId="7AFA0DD6" w14:textId="77777777" w:rsidTr="00421DAE">
        <w:trPr>
          <w:trHeight w:val="230"/>
        </w:trPr>
        <w:tc>
          <w:tcPr>
            <w:tcW w:w="2978" w:type="dxa"/>
            <w:tcBorders>
              <w:top w:val="nil"/>
              <w:left w:val="single" w:sz="6" w:space="0" w:color="auto"/>
              <w:bottom w:val="single" w:sz="6" w:space="0" w:color="auto"/>
              <w:right w:val="single" w:sz="6" w:space="0" w:color="auto"/>
            </w:tcBorders>
          </w:tcPr>
          <w:p w14:paraId="207D74BC" w14:textId="77777777" w:rsidR="00B43490" w:rsidRPr="00931808" w:rsidRDefault="00B43490" w:rsidP="00421DAE">
            <w:pPr>
              <w:jc w:val="center"/>
              <w:rPr>
                <w:sz w:val="20"/>
                <w:szCs w:val="20"/>
              </w:rPr>
            </w:pPr>
            <w:r w:rsidRPr="00931808">
              <w:rPr>
                <w:sz w:val="20"/>
                <w:szCs w:val="20"/>
              </w:rPr>
              <w:t>Calibration Time</w:t>
            </w:r>
          </w:p>
        </w:tc>
        <w:tc>
          <w:tcPr>
            <w:tcW w:w="1597" w:type="dxa"/>
            <w:tcBorders>
              <w:top w:val="nil"/>
              <w:left w:val="single" w:sz="6" w:space="0" w:color="auto"/>
              <w:bottom w:val="single" w:sz="6" w:space="0" w:color="auto"/>
              <w:right w:val="single" w:sz="6" w:space="0" w:color="auto"/>
            </w:tcBorders>
          </w:tcPr>
          <w:p w14:paraId="07F40D38" w14:textId="77777777" w:rsidR="00B43490" w:rsidRPr="00931808" w:rsidRDefault="00B43490" w:rsidP="00421DAE">
            <w:pPr>
              <w:jc w:val="center"/>
              <w:rPr>
                <w:sz w:val="20"/>
                <w:szCs w:val="20"/>
              </w:rPr>
            </w:pPr>
            <w:r w:rsidRPr="00931808">
              <w:rPr>
                <w:sz w:val="20"/>
                <w:szCs w:val="20"/>
              </w:rPr>
              <w:t>n/a</w:t>
            </w:r>
          </w:p>
        </w:tc>
        <w:tc>
          <w:tcPr>
            <w:tcW w:w="1598" w:type="dxa"/>
            <w:tcBorders>
              <w:top w:val="nil"/>
              <w:left w:val="single" w:sz="6" w:space="0" w:color="auto"/>
              <w:bottom w:val="single" w:sz="6" w:space="0" w:color="auto"/>
              <w:right w:val="single" w:sz="6" w:space="0" w:color="auto"/>
            </w:tcBorders>
          </w:tcPr>
          <w:p w14:paraId="38ABC44F" w14:textId="77777777" w:rsidR="00B43490" w:rsidRPr="00931808" w:rsidRDefault="00B43490" w:rsidP="00421DAE">
            <w:pPr>
              <w:jc w:val="center"/>
              <w:rPr>
                <w:sz w:val="20"/>
                <w:szCs w:val="20"/>
              </w:rPr>
            </w:pPr>
            <w:r w:rsidRPr="00931808">
              <w:rPr>
                <w:sz w:val="20"/>
                <w:szCs w:val="20"/>
              </w:rPr>
              <w:t>0:00–24:00</w:t>
            </w:r>
          </w:p>
        </w:tc>
        <w:tc>
          <w:tcPr>
            <w:tcW w:w="1597" w:type="dxa"/>
            <w:tcBorders>
              <w:top w:val="nil"/>
              <w:left w:val="single" w:sz="6" w:space="0" w:color="auto"/>
              <w:bottom w:val="single" w:sz="6" w:space="0" w:color="auto"/>
              <w:right w:val="single" w:sz="6" w:space="0" w:color="auto"/>
            </w:tcBorders>
          </w:tcPr>
          <w:p w14:paraId="3096CF8F" w14:textId="77777777" w:rsidR="00B43490" w:rsidRPr="00931808" w:rsidRDefault="00B43490" w:rsidP="00421DAE">
            <w:pPr>
              <w:jc w:val="center"/>
              <w:rPr>
                <w:sz w:val="20"/>
                <w:szCs w:val="20"/>
              </w:rPr>
            </w:pPr>
            <w:r w:rsidRPr="00931808">
              <w:rPr>
                <w:sz w:val="20"/>
                <w:szCs w:val="20"/>
              </w:rPr>
              <w:t>n/a</w:t>
            </w:r>
          </w:p>
        </w:tc>
        <w:tc>
          <w:tcPr>
            <w:tcW w:w="1598" w:type="dxa"/>
            <w:tcBorders>
              <w:top w:val="nil"/>
              <w:left w:val="single" w:sz="6" w:space="0" w:color="auto"/>
              <w:bottom w:val="single" w:sz="6" w:space="0" w:color="auto"/>
              <w:right w:val="single" w:sz="6" w:space="0" w:color="auto"/>
            </w:tcBorders>
          </w:tcPr>
          <w:p w14:paraId="24A57805" w14:textId="77777777" w:rsidR="00B43490" w:rsidRPr="00931808" w:rsidRDefault="00B43490" w:rsidP="00421DAE">
            <w:pPr>
              <w:jc w:val="center"/>
              <w:rPr>
                <w:sz w:val="20"/>
                <w:szCs w:val="20"/>
              </w:rPr>
            </w:pPr>
            <w:r w:rsidRPr="00931808">
              <w:rPr>
                <w:sz w:val="20"/>
                <w:szCs w:val="20"/>
              </w:rPr>
              <w:t>n/a</w:t>
            </w:r>
          </w:p>
        </w:tc>
      </w:tr>
      <w:tr w:rsidR="00B43490" w:rsidRPr="00931808" w14:paraId="522397D2" w14:textId="77777777" w:rsidTr="00421DAE">
        <w:trPr>
          <w:trHeight w:val="230"/>
        </w:trPr>
        <w:tc>
          <w:tcPr>
            <w:tcW w:w="2978" w:type="dxa"/>
            <w:tcBorders>
              <w:top w:val="nil"/>
              <w:left w:val="single" w:sz="6" w:space="0" w:color="auto"/>
              <w:bottom w:val="single" w:sz="6" w:space="0" w:color="auto"/>
              <w:right w:val="single" w:sz="6" w:space="0" w:color="auto"/>
            </w:tcBorders>
          </w:tcPr>
          <w:p w14:paraId="65F1C985" w14:textId="77777777" w:rsidR="00B43490" w:rsidRPr="00931808" w:rsidRDefault="00B43490" w:rsidP="00421DAE">
            <w:pPr>
              <w:jc w:val="center"/>
              <w:rPr>
                <w:sz w:val="20"/>
                <w:szCs w:val="20"/>
              </w:rPr>
            </w:pPr>
            <w:r w:rsidRPr="00931808">
              <w:rPr>
                <w:sz w:val="20"/>
                <w:szCs w:val="20"/>
              </w:rPr>
              <w:t xml:space="preserve"> Mean Weighted Squared Error </w:t>
            </w:r>
            <w:r w:rsidRPr="00931808">
              <w:rPr>
                <w:i/>
                <w:sz w:val="20"/>
                <w:szCs w:val="20"/>
              </w:rPr>
              <w:t>(7)</w:t>
            </w:r>
          </w:p>
        </w:tc>
        <w:tc>
          <w:tcPr>
            <w:tcW w:w="1597" w:type="dxa"/>
            <w:tcBorders>
              <w:top w:val="nil"/>
              <w:left w:val="single" w:sz="6" w:space="0" w:color="auto"/>
              <w:bottom w:val="single" w:sz="6" w:space="0" w:color="auto"/>
              <w:right w:val="single" w:sz="6" w:space="0" w:color="auto"/>
            </w:tcBorders>
          </w:tcPr>
          <w:p w14:paraId="07CCDA0C" w14:textId="77777777" w:rsidR="00B43490" w:rsidRPr="00931808" w:rsidRDefault="00B43490" w:rsidP="00421DAE">
            <w:pPr>
              <w:jc w:val="center"/>
              <w:rPr>
                <w:sz w:val="20"/>
                <w:szCs w:val="20"/>
              </w:rPr>
            </w:pPr>
            <w:r w:rsidRPr="00931808">
              <w:rPr>
                <w:sz w:val="20"/>
                <w:szCs w:val="20"/>
              </w:rPr>
              <w:t>219</w:t>
            </w:r>
          </w:p>
        </w:tc>
        <w:tc>
          <w:tcPr>
            <w:tcW w:w="1598" w:type="dxa"/>
            <w:tcBorders>
              <w:top w:val="nil"/>
              <w:left w:val="single" w:sz="6" w:space="0" w:color="auto"/>
              <w:bottom w:val="single" w:sz="6" w:space="0" w:color="auto"/>
              <w:right w:val="single" w:sz="6" w:space="0" w:color="auto"/>
            </w:tcBorders>
          </w:tcPr>
          <w:p w14:paraId="58D5B2F5" w14:textId="77777777" w:rsidR="00B43490" w:rsidRPr="00931808" w:rsidRDefault="00B43490" w:rsidP="00421DAE">
            <w:pPr>
              <w:jc w:val="center"/>
              <w:rPr>
                <w:sz w:val="20"/>
                <w:szCs w:val="20"/>
              </w:rPr>
            </w:pPr>
            <w:r w:rsidRPr="00931808">
              <w:rPr>
                <w:sz w:val="20"/>
                <w:szCs w:val="20"/>
              </w:rPr>
              <w:t>23</w:t>
            </w:r>
          </w:p>
        </w:tc>
        <w:tc>
          <w:tcPr>
            <w:tcW w:w="1597" w:type="dxa"/>
            <w:tcBorders>
              <w:top w:val="nil"/>
              <w:left w:val="single" w:sz="6" w:space="0" w:color="auto"/>
              <w:bottom w:val="single" w:sz="6" w:space="0" w:color="auto"/>
              <w:right w:val="single" w:sz="6" w:space="0" w:color="auto"/>
            </w:tcBorders>
          </w:tcPr>
          <w:p w14:paraId="193F4E7A" w14:textId="77777777" w:rsidR="00B43490" w:rsidRPr="00931808" w:rsidRDefault="00B43490" w:rsidP="00421DAE">
            <w:pPr>
              <w:jc w:val="center"/>
              <w:rPr>
                <w:sz w:val="20"/>
                <w:szCs w:val="20"/>
              </w:rPr>
            </w:pPr>
            <w:r w:rsidRPr="00931808">
              <w:rPr>
                <w:sz w:val="20"/>
                <w:szCs w:val="20"/>
              </w:rPr>
              <w:t>54</w:t>
            </w:r>
          </w:p>
        </w:tc>
        <w:tc>
          <w:tcPr>
            <w:tcW w:w="1598" w:type="dxa"/>
            <w:tcBorders>
              <w:top w:val="nil"/>
              <w:left w:val="single" w:sz="6" w:space="0" w:color="auto"/>
              <w:bottom w:val="single" w:sz="6" w:space="0" w:color="auto"/>
              <w:right w:val="single" w:sz="6" w:space="0" w:color="auto"/>
            </w:tcBorders>
          </w:tcPr>
          <w:p w14:paraId="2CB26042" w14:textId="77777777" w:rsidR="00B43490" w:rsidRPr="00931808" w:rsidRDefault="00B43490" w:rsidP="00421DAE">
            <w:pPr>
              <w:jc w:val="center"/>
              <w:rPr>
                <w:i/>
                <w:sz w:val="20"/>
                <w:szCs w:val="20"/>
              </w:rPr>
            </w:pPr>
            <w:r w:rsidRPr="00931808">
              <w:rPr>
                <w:sz w:val="20"/>
                <w:szCs w:val="20"/>
              </w:rPr>
              <w:t xml:space="preserve">20 </w:t>
            </w:r>
            <w:r w:rsidRPr="00931808">
              <w:rPr>
                <w:i/>
                <w:sz w:val="20"/>
                <w:szCs w:val="20"/>
              </w:rPr>
              <w:t>(7)</w:t>
            </w:r>
          </w:p>
        </w:tc>
      </w:tr>
      <w:tr w:rsidR="00B43490" w:rsidRPr="00931808" w14:paraId="34A0354D" w14:textId="77777777" w:rsidTr="00421DAE">
        <w:trPr>
          <w:trHeight w:val="230"/>
        </w:trPr>
        <w:tc>
          <w:tcPr>
            <w:tcW w:w="2978" w:type="dxa"/>
            <w:tcBorders>
              <w:top w:val="nil"/>
              <w:left w:val="single" w:sz="6" w:space="0" w:color="auto"/>
              <w:bottom w:val="nil"/>
              <w:right w:val="single" w:sz="6" w:space="0" w:color="auto"/>
            </w:tcBorders>
          </w:tcPr>
          <w:p w14:paraId="3A8436F2" w14:textId="77777777" w:rsidR="00B43490" w:rsidRPr="00931808" w:rsidRDefault="00B43490" w:rsidP="00421DAE">
            <w:pPr>
              <w:jc w:val="center"/>
              <w:rPr>
                <w:sz w:val="20"/>
                <w:szCs w:val="20"/>
              </w:rPr>
            </w:pPr>
            <w:r w:rsidRPr="00931808">
              <w:rPr>
                <w:sz w:val="20"/>
                <w:szCs w:val="20"/>
              </w:rPr>
              <w:t xml:space="preserve"> Car Trips [million]</w:t>
            </w:r>
          </w:p>
        </w:tc>
        <w:tc>
          <w:tcPr>
            <w:tcW w:w="1597" w:type="dxa"/>
            <w:tcBorders>
              <w:top w:val="nil"/>
              <w:left w:val="single" w:sz="6" w:space="0" w:color="auto"/>
              <w:bottom w:val="nil"/>
              <w:right w:val="single" w:sz="6" w:space="0" w:color="auto"/>
            </w:tcBorders>
          </w:tcPr>
          <w:p w14:paraId="7D3CABB7" w14:textId="77777777" w:rsidR="00B43490" w:rsidRPr="00931808" w:rsidRDefault="00B43490" w:rsidP="00421DAE">
            <w:pPr>
              <w:jc w:val="center"/>
              <w:rPr>
                <w:sz w:val="20"/>
                <w:szCs w:val="20"/>
              </w:rPr>
            </w:pPr>
            <w:r w:rsidRPr="00931808">
              <w:rPr>
                <w:sz w:val="20"/>
                <w:szCs w:val="20"/>
              </w:rPr>
              <w:t>3.98</w:t>
            </w:r>
          </w:p>
        </w:tc>
        <w:tc>
          <w:tcPr>
            <w:tcW w:w="1598" w:type="dxa"/>
            <w:tcBorders>
              <w:top w:val="nil"/>
              <w:left w:val="single" w:sz="6" w:space="0" w:color="auto"/>
              <w:bottom w:val="nil"/>
              <w:right w:val="single" w:sz="6" w:space="0" w:color="auto"/>
            </w:tcBorders>
          </w:tcPr>
          <w:p w14:paraId="1B948877" w14:textId="77777777" w:rsidR="00B43490" w:rsidRPr="00931808" w:rsidRDefault="00B43490" w:rsidP="00421DAE">
            <w:pPr>
              <w:jc w:val="center"/>
              <w:rPr>
                <w:sz w:val="20"/>
                <w:szCs w:val="20"/>
              </w:rPr>
            </w:pPr>
            <w:r w:rsidRPr="00931808">
              <w:rPr>
                <w:sz w:val="20"/>
                <w:szCs w:val="20"/>
              </w:rPr>
              <w:t>2.92</w:t>
            </w:r>
          </w:p>
        </w:tc>
        <w:tc>
          <w:tcPr>
            <w:tcW w:w="1597" w:type="dxa"/>
            <w:tcBorders>
              <w:top w:val="nil"/>
              <w:left w:val="single" w:sz="6" w:space="0" w:color="auto"/>
              <w:bottom w:val="nil"/>
              <w:right w:val="single" w:sz="6" w:space="0" w:color="auto"/>
            </w:tcBorders>
          </w:tcPr>
          <w:p w14:paraId="2C43EFCF" w14:textId="77777777" w:rsidR="00B43490" w:rsidRPr="00931808" w:rsidRDefault="00B43490" w:rsidP="00421DAE">
            <w:pPr>
              <w:jc w:val="center"/>
              <w:rPr>
                <w:sz w:val="20"/>
                <w:szCs w:val="20"/>
              </w:rPr>
            </w:pPr>
            <w:r w:rsidRPr="00931808">
              <w:rPr>
                <w:sz w:val="20"/>
                <w:szCs w:val="20"/>
              </w:rPr>
              <w:t>2.92</w:t>
            </w:r>
          </w:p>
        </w:tc>
        <w:tc>
          <w:tcPr>
            <w:tcW w:w="1598" w:type="dxa"/>
            <w:tcBorders>
              <w:top w:val="nil"/>
              <w:left w:val="single" w:sz="6" w:space="0" w:color="auto"/>
              <w:bottom w:val="nil"/>
              <w:right w:val="single" w:sz="6" w:space="0" w:color="auto"/>
            </w:tcBorders>
          </w:tcPr>
          <w:p w14:paraId="4553A2FA" w14:textId="77777777" w:rsidR="00B43490" w:rsidRPr="00931808" w:rsidRDefault="00B43490" w:rsidP="00421DAE">
            <w:pPr>
              <w:jc w:val="center"/>
              <w:rPr>
                <w:sz w:val="20"/>
                <w:szCs w:val="20"/>
              </w:rPr>
            </w:pPr>
            <w:r>
              <w:rPr>
                <w:sz w:val="20"/>
                <w:szCs w:val="20"/>
              </w:rPr>
              <w:t>3.2</w:t>
            </w:r>
            <w:r w:rsidRPr="00931808">
              <w:rPr>
                <w:sz w:val="20"/>
                <w:szCs w:val="20"/>
              </w:rPr>
              <w:t xml:space="preserve"> </w:t>
            </w:r>
            <w:r w:rsidRPr="00931808">
              <w:rPr>
                <w:i/>
                <w:sz w:val="20"/>
                <w:szCs w:val="20"/>
              </w:rPr>
              <w:t>(26)</w:t>
            </w:r>
          </w:p>
        </w:tc>
      </w:tr>
      <w:tr w:rsidR="00B43490" w:rsidRPr="00931808" w14:paraId="2CAA06D6" w14:textId="77777777" w:rsidTr="00421DAE">
        <w:trPr>
          <w:trHeight w:val="230"/>
        </w:trPr>
        <w:tc>
          <w:tcPr>
            <w:tcW w:w="2978" w:type="dxa"/>
            <w:tcBorders>
              <w:top w:val="nil"/>
              <w:left w:val="single" w:sz="6" w:space="0" w:color="auto"/>
              <w:bottom w:val="nil"/>
              <w:right w:val="single" w:sz="6" w:space="0" w:color="auto"/>
            </w:tcBorders>
          </w:tcPr>
          <w:p w14:paraId="012994B5" w14:textId="77777777" w:rsidR="00B43490" w:rsidRPr="00931808" w:rsidRDefault="00B43490" w:rsidP="00421DAE">
            <w:pPr>
              <w:jc w:val="center"/>
              <w:rPr>
                <w:sz w:val="20"/>
                <w:szCs w:val="20"/>
              </w:rPr>
            </w:pPr>
            <w:r w:rsidRPr="00931808">
              <w:rPr>
                <w:sz w:val="20"/>
                <w:szCs w:val="20"/>
              </w:rPr>
              <w:t>Car Trips/Person</w:t>
            </w:r>
          </w:p>
        </w:tc>
        <w:tc>
          <w:tcPr>
            <w:tcW w:w="1597" w:type="dxa"/>
            <w:tcBorders>
              <w:top w:val="nil"/>
              <w:left w:val="single" w:sz="6" w:space="0" w:color="auto"/>
              <w:bottom w:val="nil"/>
              <w:right w:val="single" w:sz="6" w:space="0" w:color="auto"/>
            </w:tcBorders>
          </w:tcPr>
          <w:p w14:paraId="333A8D0A" w14:textId="77777777" w:rsidR="00B43490" w:rsidRPr="00931808" w:rsidRDefault="00B43490" w:rsidP="00421DAE">
            <w:pPr>
              <w:jc w:val="center"/>
              <w:rPr>
                <w:sz w:val="20"/>
                <w:szCs w:val="20"/>
              </w:rPr>
            </w:pPr>
            <w:r w:rsidRPr="00931808">
              <w:rPr>
                <w:sz w:val="20"/>
                <w:szCs w:val="20"/>
              </w:rPr>
              <w:t>3.9</w:t>
            </w:r>
          </w:p>
        </w:tc>
        <w:tc>
          <w:tcPr>
            <w:tcW w:w="1598" w:type="dxa"/>
            <w:tcBorders>
              <w:top w:val="nil"/>
              <w:left w:val="single" w:sz="6" w:space="0" w:color="auto"/>
              <w:bottom w:val="nil"/>
              <w:right w:val="single" w:sz="6" w:space="0" w:color="auto"/>
            </w:tcBorders>
          </w:tcPr>
          <w:p w14:paraId="684195B1" w14:textId="77777777" w:rsidR="00B43490" w:rsidRPr="00931808" w:rsidRDefault="00B43490" w:rsidP="00421DAE">
            <w:pPr>
              <w:jc w:val="center"/>
              <w:rPr>
                <w:sz w:val="20"/>
                <w:szCs w:val="20"/>
              </w:rPr>
            </w:pPr>
            <w:r w:rsidRPr="00931808">
              <w:rPr>
                <w:sz w:val="20"/>
                <w:szCs w:val="20"/>
              </w:rPr>
              <w:t>3.8</w:t>
            </w:r>
          </w:p>
        </w:tc>
        <w:tc>
          <w:tcPr>
            <w:tcW w:w="1597" w:type="dxa"/>
            <w:tcBorders>
              <w:top w:val="nil"/>
              <w:left w:val="single" w:sz="6" w:space="0" w:color="auto"/>
              <w:bottom w:val="nil"/>
              <w:right w:val="single" w:sz="6" w:space="0" w:color="auto"/>
            </w:tcBorders>
          </w:tcPr>
          <w:p w14:paraId="3718A392" w14:textId="77777777" w:rsidR="00B43490" w:rsidRPr="00931808" w:rsidRDefault="00B43490" w:rsidP="00421DAE">
            <w:pPr>
              <w:jc w:val="center"/>
              <w:rPr>
                <w:sz w:val="20"/>
                <w:szCs w:val="20"/>
              </w:rPr>
            </w:pPr>
            <w:r w:rsidRPr="00931808">
              <w:rPr>
                <w:sz w:val="20"/>
                <w:szCs w:val="20"/>
              </w:rPr>
              <w:t>3.8</w:t>
            </w:r>
          </w:p>
        </w:tc>
        <w:tc>
          <w:tcPr>
            <w:tcW w:w="1598" w:type="dxa"/>
            <w:tcBorders>
              <w:top w:val="nil"/>
              <w:left w:val="single" w:sz="6" w:space="0" w:color="auto"/>
              <w:bottom w:val="nil"/>
              <w:right w:val="single" w:sz="6" w:space="0" w:color="auto"/>
            </w:tcBorders>
          </w:tcPr>
          <w:p w14:paraId="4747E85D" w14:textId="77777777" w:rsidR="00B43490" w:rsidRPr="00931808" w:rsidRDefault="00B43490" w:rsidP="00421DAE">
            <w:pPr>
              <w:jc w:val="center"/>
              <w:rPr>
                <w:sz w:val="20"/>
                <w:szCs w:val="20"/>
              </w:rPr>
            </w:pPr>
            <w:r w:rsidRPr="00931808">
              <w:rPr>
                <w:sz w:val="20"/>
                <w:szCs w:val="20"/>
              </w:rPr>
              <w:t xml:space="preserve">3.4 </w:t>
            </w:r>
            <w:r w:rsidRPr="00931808">
              <w:rPr>
                <w:i/>
                <w:sz w:val="20"/>
                <w:szCs w:val="20"/>
              </w:rPr>
              <w:t>(26)</w:t>
            </w:r>
          </w:p>
        </w:tc>
      </w:tr>
      <w:tr w:rsidR="00B43490" w:rsidRPr="00931808" w14:paraId="2334AAA1" w14:textId="77777777" w:rsidTr="00421DAE">
        <w:trPr>
          <w:trHeight w:val="230"/>
        </w:trPr>
        <w:tc>
          <w:tcPr>
            <w:tcW w:w="2978" w:type="dxa"/>
            <w:tcBorders>
              <w:top w:val="nil"/>
              <w:left w:val="single" w:sz="6" w:space="0" w:color="auto"/>
              <w:bottom w:val="nil"/>
              <w:right w:val="single" w:sz="6" w:space="0" w:color="auto"/>
            </w:tcBorders>
          </w:tcPr>
          <w:p w14:paraId="11D50B6C" w14:textId="77777777" w:rsidR="00B43490" w:rsidRPr="00931808" w:rsidRDefault="00B43490" w:rsidP="00421DAE">
            <w:pPr>
              <w:jc w:val="center"/>
              <w:rPr>
                <w:sz w:val="20"/>
                <w:szCs w:val="20"/>
              </w:rPr>
            </w:pPr>
            <w:r w:rsidRPr="00931808">
              <w:rPr>
                <w:sz w:val="20"/>
                <w:szCs w:val="20"/>
              </w:rPr>
              <w:t>Avg. Trip Distance [km]</w:t>
            </w:r>
          </w:p>
        </w:tc>
        <w:tc>
          <w:tcPr>
            <w:tcW w:w="1597" w:type="dxa"/>
            <w:tcBorders>
              <w:top w:val="nil"/>
              <w:left w:val="single" w:sz="6" w:space="0" w:color="auto"/>
              <w:bottom w:val="nil"/>
              <w:right w:val="single" w:sz="6" w:space="0" w:color="auto"/>
            </w:tcBorders>
          </w:tcPr>
          <w:p w14:paraId="3523F33F" w14:textId="77777777" w:rsidR="00B43490" w:rsidRPr="00931808" w:rsidRDefault="00B43490" w:rsidP="00421DAE">
            <w:pPr>
              <w:jc w:val="center"/>
              <w:rPr>
                <w:sz w:val="20"/>
                <w:szCs w:val="20"/>
              </w:rPr>
            </w:pPr>
            <w:r w:rsidRPr="00931808">
              <w:rPr>
                <w:sz w:val="20"/>
                <w:szCs w:val="20"/>
              </w:rPr>
              <w:t>12.0</w:t>
            </w:r>
          </w:p>
        </w:tc>
        <w:tc>
          <w:tcPr>
            <w:tcW w:w="1598" w:type="dxa"/>
            <w:tcBorders>
              <w:top w:val="nil"/>
              <w:left w:val="single" w:sz="6" w:space="0" w:color="auto"/>
              <w:bottom w:val="nil"/>
              <w:right w:val="single" w:sz="6" w:space="0" w:color="auto"/>
            </w:tcBorders>
          </w:tcPr>
          <w:p w14:paraId="3F377687" w14:textId="77777777" w:rsidR="00B43490" w:rsidRPr="00931808" w:rsidRDefault="00B43490" w:rsidP="00421DAE">
            <w:pPr>
              <w:jc w:val="center"/>
              <w:rPr>
                <w:sz w:val="20"/>
                <w:szCs w:val="20"/>
              </w:rPr>
            </w:pPr>
            <w:r w:rsidRPr="00931808">
              <w:rPr>
                <w:sz w:val="20"/>
                <w:szCs w:val="20"/>
              </w:rPr>
              <w:t>11.0</w:t>
            </w:r>
          </w:p>
        </w:tc>
        <w:tc>
          <w:tcPr>
            <w:tcW w:w="1597" w:type="dxa"/>
            <w:tcBorders>
              <w:top w:val="nil"/>
              <w:left w:val="single" w:sz="6" w:space="0" w:color="auto"/>
              <w:bottom w:val="nil"/>
              <w:right w:val="single" w:sz="6" w:space="0" w:color="auto"/>
            </w:tcBorders>
          </w:tcPr>
          <w:p w14:paraId="4DCAED30" w14:textId="77777777" w:rsidR="00B43490" w:rsidRPr="00931808" w:rsidRDefault="00B43490" w:rsidP="00421DAE">
            <w:pPr>
              <w:jc w:val="center"/>
              <w:rPr>
                <w:sz w:val="20"/>
                <w:szCs w:val="20"/>
              </w:rPr>
            </w:pPr>
            <w:r w:rsidRPr="00931808">
              <w:rPr>
                <w:sz w:val="20"/>
                <w:szCs w:val="20"/>
              </w:rPr>
              <w:t>11.0</w:t>
            </w:r>
          </w:p>
        </w:tc>
        <w:tc>
          <w:tcPr>
            <w:tcW w:w="1598" w:type="dxa"/>
            <w:tcBorders>
              <w:top w:val="nil"/>
              <w:left w:val="single" w:sz="6" w:space="0" w:color="auto"/>
              <w:bottom w:val="nil"/>
              <w:right w:val="single" w:sz="6" w:space="0" w:color="auto"/>
            </w:tcBorders>
          </w:tcPr>
          <w:p w14:paraId="7CFA2399" w14:textId="77777777" w:rsidR="00B43490" w:rsidRPr="00931808" w:rsidRDefault="00B43490" w:rsidP="00421DAE">
            <w:pPr>
              <w:jc w:val="center"/>
              <w:rPr>
                <w:sz w:val="20"/>
                <w:szCs w:val="20"/>
              </w:rPr>
            </w:pPr>
            <w:r w:rsidRPr="00931808">
              <w:rPr>
                <w:sz w:val="20"/>
                <w:szCs w:val="20"/>
              </w:rPr>
              <w:t xml:space="preserve">9.5 </w:t>
            </w:r>
            <w:r w:rsidRPr="00931808">
              <w:rPr>
                <w:i/>
                <w:sz w:val="20"/>
                <w:szCs w:val="20"/>
              </w:rPr>
              <w:t>(26)</w:t>
            </w:r>
          </w:p>
        </w:tc>
      </w:tr>
      <w:tr w:rsidR="00B43490" w:rsidRPr="00931808" w14:paraId="73003ED3" w14:textId="77777777" w:rsidTr="00421DAE">
        <w:trPr>
          <w:trHeight w:val="230"/>
        </w:trPr>
        <w:tc>
          <w:tcPr>
            <w:tcW w:w="2978" w:type="dxa"/>
            <w:tcBorders>
              <w:top w:val="nil"/>
              <w:left w:val="single" w:sz="6" w:space="0" w:color="auto"/>
              <w:bottom w:val="single" w:sz="6" w:space="0" w:color="auto"/>
              <w:right w:val="single" w:sz="6" w:space="0" w:color="auto"/>
            </w:tcBorders>
          </w:tcPr>
          <w:p w14:paraId="3682BAAE" w14:textId="77777777" w:rsidR="00B43490" w:rsidRPr="00931808" w:rsidRDefault="00B43490" w:rsidP="00421DAE">
            <w:pPr>
              <w:jc w:val="center"/>
              <w:rPr>
                <w:sz w:val="20"/>
                <w:szCs w:val="20"/>
              </w:rPr>
            </w:pPr>
            <w:r w:rsidRPr="00931808">
              <w:rPr>
                <w:sz w:val="20"/>
                <w:szCs w:val="20"/>
              </w:rPr>
              <w:t>Avg. Trip Duration [min]</w:t>
            </w:r>
          </w:p>
        </w:tc>
        <w:tc>
          <w:tcPr>
            <w:tcW w:w="1597" w:type="dxa"/>
            <w:tcBorders>
              <w:top w:val="nil"/>
              <w:left w:val="single" w:sz="6" w:space="0" w:color="auto"/>
              <w:bottom w:val="single" w:sz="6" w:space="0" w:color="auto"/>
              <w:right w:val="single" w:sz="6" w:space="0" w:color="auto"/>
            </w:tcBorders>
          </w:tcPr>
          <w:p w14:paraId="50407708" w14:textId="77777777" w:rsidR="00B43490" w:rsidRPr="00931808" w:rsidRDefault="00B43490" w:rsidP="00421DAE">
            <w:pPr>
              <w:jc w:val="center"/>
              <w:rPr>
                <w:sz w:val="20"/>
                <w:szCs w:val="20"/>
              </w:rPr>
            </w:pPr>
            <w:r w:rsidRPr="00931808">
              <w:rPr>
                <w:sz w:val="20"/>
                <w:szCs w:val="20"/>
              </w:rPr>
              <w:t>27.0</w:t>
            </w:r>
          </w:p>
        </w:tc>
        <w:tc>
          <w:tcPr>
            <w:tcW w:w="1598" w:type="dxa"/>
            <w:tcBorders>
              <w:top w:val="nil"/>
              <w:left w:val="single" w:sz="6" w:space="0" w:color="auto"/>
              <w:bottom w:val="single" w:sz="6" w:space="0" w:color="auto"/>
              <w:right w:val="single" w:sz="6" w:space="0" w:color="auto"/>
            </w:tcBorders>
          </w:tcPr>
          <w:p w14:paraId="5423553B" w14:textId="77777777" w:rsidR="00B43490" w:rsidRPr="00931808" w:rsidRDefault="00B43490" w:rsidP="00421DAE">
            <w:pPr>
              <w:jc w:val="center"/>
              <w:rPr>
                <w:sz w:val="20"/>
                <w:szCs w:val="20"/>
              </w:rPr>
            </w:pPr>
            <w:r w:rsidRPr="00931808">
              <w:rPr>
                <w:sz w:val="20"/>
                <w:szCs w:val="20"/>
              </w:rPr>
              <w:t>22.0</w:t>
            </w:r>
          </w:p>
        </w:tc>
        <w:tc>
          <w:tcPr>
            <w:tcW w:w="1597" w:type="dxa"/>
            <w:tcBorders>
              <w:top w:val="nil"/>
              <w:left w:val="single" w:sz="6" w:space="0" w:color="auto"/>
              <w:bottom w:val="single" w:sz="6" w:space="0" w:color="auto"/>
              <w:right w:val="single" w:sz="6" w:space="0" w:color="auto"/>
            </w:tcBorders>
          </w:tcPr>
          <w:p w14:paraId="6A89A4C7" w14:textId="77777777" w:rsidR="00B43490" w:rsidRPr="00931808" w:rsidRDefault="00B43490" w:rsidP="00421DAE">
            <w:pPr>
              <w:jc w:val="center"/>
              <w:rPr>
                <w:sz w:val="20"/>
                <w:szCs w:val="20"/>
              </w:rPr>
            </w:pPr>
            <w:r w:rsidRPr="00931808">
              <w:rPr>
                <w:sz w:val="20"/>
                <w:szCs w:val="20"/>
              </w:rPr>
              <w:t>20.9</w:t>
            </w:r>
          </w:p>
        </w:tc>
        <w:tc>
          <w:tcPr>
            <w:tcW w:w="1598" w:type="dxa"/>
            <w:tcBorders>
              <w:top w:val="nil"/>
              <w:left w:val="single" w:sz="6" w:space="0" w:color="auto"/>
              <w:bottom w:val="single" w:sz="6" w:space="0" w:color="auto"/>
              <w:right w:val="single" w:sz="6" w:space="0" w:color="auto"/>
            </w:tcBorders>
          </w:tcPr>
          <w:p w14:paraId="3D835929" w14:textId="77777777" w:rsidR="00B43490" w:rsidRPr="00931808" w:rsidRDefault="00B43490" w:rsidP="00421DAE">
            <w:pPr>
              <w:jc w:val="center"/>
              <w:rPr>
                <w:sz w:val="20"/>
                <w:szCs w:val="20"/>
              </w:rPr>
            </w:pPr>
            <w:r w:rsidRPr="00931808">
              <w:rPr>
                <w:sz w:val="20"/>
                <w:szCs w:val="20"/>
              </w:rPr>
              <w:t xml:space="preserve">22.3 </w:t>
            </w:r>
            <w:r w:rsidRPr="00931808">
              <w:rPr>
                <w:i/>
                <w:sz w:val="20"/>
                <w:szCs w:val="20"/>
              </w:rPr>
              <w:t>(26)</w:t>
            </w:r>
          </w:p>
        </w:tc>
      </w:tr>
    </w:tbl>
    <w:p w14:paraId="743ECBCF" w14:textId="77777777" w:rsidR="00B43490" w:rsidRPr="00931808" w:rsidRDefault="00B43490" w:rsidP="00B43490">
      <w:pPr>
        <w:autoSpaceDE w:val="0"/>
        <w:autoSpaceDN w:val="0"/>
        <w:adjustRightInd w:val="0"/>
        <w:jc w:val="left"/>
        <w:rPr>
          <w:b/>
          <w:sz w:val="24"/>
        </w:rPr>
      </w:pPr>
    </w:p>
    <w:p w14:paraId="6FF69862" w14:textId="61DFB215" w:rsidR="00B43490" w:rsidRDefault="00B43490">
      <w:pPr>
        <w:widowControl/>
        <w:jc w:val="left"/>
        <w:rPr>
          <w:rFonts w:eastAsiaTheme="minorEastAsia"/>
          <w:kern w:val="0"/>
          <w:sz w:val="24"/>
          <w:szCs w:val="20"/>
          <w:lang w:eastAsia="en-US"/>
        </w:rPr>
      </w:pPr>
      <w:r>
        <w:rPr>
          <w:sz w:val="24"/>
        </w:rPr>
        <w:br w:type="page"/>
      </w:r>
    </w:p>
    <w:p w14:paraId="1E7E9F21" w14:textId="77777777" w:rsidR="00B43490" w:rsidRPr="00931808" w:rsidRDefault="00B43490" w:rsidP="00B43490">
      <w:pPr>
        <w:autoSpaceDE w:val="0"/>
        <w:autoSpaceDN w:val="0"/>
        <w:adjustRightInd w:val="0"/>
        <w:jc w:val="left"/>
        <w:rPr>
          <w:sz w:val="24"/>
        </w:rPr>
      </w:pPr>
      <w:r w:rsidRPr="00931808">
        <w:rPr>
          <w:noProof/>
          <w:sz w:val="24"/>
          <w:lang w:eastAsia="en-US"/>
        </w:rPr>
        <w:lastRenderedPageBreak/>
        <w:drawing>
          <wp:inline distT="0" distB="0" distL="0" distR="0" wp14:anchorId="46F97447" wp14:editId="6AEEA740">
            <wp:extent cx="5918659" cy="1842448"/>
            <wp:effectExtent l="0" t="0" r="6350" b="5715"/>
            <wp:docPr id="4" name="Grafik 4" descr="D:\Workspace\shared-svn\papers\2014\cemdapMatsimCadyts\Images\BiasErrorGraphs_145f_145_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Workspace\shared-svn\papers\2014\cemdapMatsimCadyts\Images\BiasErrorGraphs_145f_145_16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9658" cy="1842759"/>
                    </a:xfrm>
                    <a:prstGeom prst="rect">
                      <a:avLst/>
                    </a:prstGeom>
                    <a:noFill/>
                    <a:ln>
                      <a:noFill/>
                    </a:ln>
                  </pic:spPr>
                </pic:pic>
              </a:graphicData>
            </a:graphic>
          </wp:inline>
        </w:drawing>
      </w:r>
    </w:p>
    <w:p w14:paraId="7AAB6BE8" w14:textId="77777777" w:rsidR="00B43490" w:rsidRPr="00931808" w:rsidRDefault="00B43490" w:rsidP="00B43490">
      <w:pPr>
        <w:autoSpaceDE w:val="0"/>
        <w:autoSpaceDN w:val="0"/>
        <w:adjustRightInd w:val="0"/>
        <w:jc w:val="left"/>
        <w:rPr>
          <w:sz w:val="24"/>
        </w:rPr>
      </w:pPr>
    </w:p>
    <w:p w14:paraId="1D57A8F5" w14:textId="77777777" w:rsidR="00B43490" w:rsidRPr="00931808" w:rsidRDefault="00B43490" w:rsidP="00B43490">
      <w:pPr>
        <w:autoSpaceDE w:val="0"/>
        <w:autoSpaceDN w:val="0"/>
        <w:adjustRightInd w:val="0"/>
        <w:jc w:val="left"/>
        <w:rPr>
          <w:b/>
          <w:sz w:val="24"/>
        </w:rPr>
      </w:pPr>
      <w:r w:rsidRPr="00931808">
        <w:rPr>
          <w:b/>
          <w:sz w:val="24"/>
        </w:rPr>
        <w:t>FIGURE 2  Error Graphs comparing Simulated to Measured Traffic Counts: (a) Simulation without Cadyts, (b) Simulation with Cadyts, (c) Stability Test</w:t>
      </w:r>
    </w:p>
    <w:p w14:paraId="5DBFB48E" w14:textId="27539405" w:rsidR="00B43490" w:rsidRDefault="00B43490">
      <w:pPr>
        <w:widowControl/>
        <w:jc w:val="left"/>
        <w:rPr>
          <w:rFonts w:eastAsiaTheme="minorEastAsia"/>
          <w:kern w:val="0"/>
          <w:sz w:val="24"/>
          <w:szCs w:val="20"/>
          <w:lang w:eastAsia="en-US"/>
        </w:rPr>
      </w:pPr>
      <w:r>
        <w:rPr>
          <w:sz w:val="24"/>
        </w:rPr>
        <w:br w:type="page"/>
      </w:r>
    </w:p>
    <w:p w14:paraId="619956F2" w14:textId="488A91C1" w:rsidR="00564621" w:rsidRDefault="00564621" w:rsidP="00B43490">
      <w:pPr>
        <w:autoSpaceDE w:val="0"/>
        <w:autoSpaceDN w:val="0"/>
        <w:adjustRightInd w:val="0"/>
        <w:jc w:val="left"/>
        <w:rPr>
          <w:sz w:val="24"/>
        </w:rPr>
      </w:pPr>
      <w:r>
        <w:rPr>
          <w:noProof/>
          <w:sz w:val="24"/>
          <w:lang w:eastAsia="en-US"/>
        </w:rPr>
        <w:lastRenderedPageBreak/>
        <w:drawing>
          <wp:inline distT="0" distB="0" distL="0" distR="0" wp14:anchorId="07068790" wp14:editId="3D324221">
            <wp:extent cx="5943600" cy="64954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ion_145_162_2.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6495415"/>
                    </a:xfrm>
                    <a:prstGeom prst="rect">
                      <a:avLst/>
                    </a:prstGeom>
                  </pic:spPr>
                </pic:pic>
              </a:graphicData>
            </a:graphic>
          </wp:inline>
        </w:drawing>
      </w:r>
    </w:p>
    <w:p w14:paraId="741D2E4C" w14:textId="4C1FAE60" w:rsidR="00B43490" w:rsidRPr="00931808" w:rsidRDefault="00B43490" w:rsidP="00B43490">
      <w:pPr>
        <w:autoSpaceDE w:val="0"/>
        <w:autoSpaceDN w:val="0"/>
        <w:adjustRightInd w:val="0"/>
        <w:jc w:val="left"/>
        <w:rPr>
          <w:sz w:val="24"/>
        </w:rPr>
      </w:pPr>
    </w:p>
    <w:p w14:paraId="1E86055C" w14:textId="77777777" w:rsidR="00B43490" w:rsidRPr="00931808" w:rsidRDefault="00B43490" w:rsidP="00B43490">
      <w:pPr>
        <w:autoSpaceDE w:val="0"/>
        <w:autoSpaceDN w:val="0"/>
        <w:adjustRightInd w:val="0"/>
        <w:jc w:val="left"/>
        <w:rPr>
          <w:sz w:val="24"/>
        </w:rPr>
      </w:pPr>
    </w:p>
    <w:p w14:paraId="168855B1" w14:textId="22D68731" w:rsidR="00B43490" w:rsidRPr="00931808" w:rsidRDefault="00B43490" w:rsidP="00B43490">
      <w:pPr>
        <w:autoSpaceDE w:val="0"/>
        <w:autoSpaceDN w:val="0"/>
        <w:adjustRightInd w:val="0"/>
        <w:jc w:val="left"/>
        <w:rPr>
          <w:b/>
          <w:sz w:val="24"/>
        </w:rPr>
      </w:pPr>
      <w:r w:rsidRPr="00931808">
        <w:rPr>
          <w:b/>
          <w:sz w:val="24"/>
        </w:rPr>
        <w:t xml:space="preserve">FIGURE </w:t>
      </w:r>
      <w:proofErr w:type="gramStart"/>
      <w:r w:rsidRPr="00931808">
        <w:rPr>
          <w:b/>
          <w:sz w:val="24"/>
        </w:rPr>
        <w:t>3  Comparison</w:t>
      </w:r>
      <w:proofErr w:type="gramEnd"/>
      <w:r w:rsidRPr="00931808">
        <w:rPr>
          <w:b/>
          <w:sz w:val="24"/>
        </w:rPr>
        <w:t xml:space="preserve"> of Simulation</w:t>
      </w:r>
      <w:r w:rsidR="004A7E7D">
        <w:rPr>
          <w:b/>
          <w:sz w:val="24"/>
        </w:rPr>
        <w:t xml:space="preserve"> </w:t>
      </w:r>
      <w:r w:rsidR="00E63900">
        <w:rPr>
          <w:b/>
          <w:sz w:val="24"/>
        </w:rPr>
        <w:t>(</w:t>
      </w:r>
      <w:r w:rsidR="004A7E7D">
        <w:rPr>
          <w:b/>
          <w:sz w:val="24"/>
        </w:rPr>
        <w:t xml:space="preserve">with </w:t>
      </w:r>
      <w:r w:rsidRPr="00931808">
        <w:rPr>
          <w:b/>
          <w:sz w:val="24"/>
        </w:rPr>
        <w:t>Cadyts</w:t>
      </w:r>
      <w:r w:rsidR="004A7E7D">
        <w:rPr>
          <w:b/>
          <w:sz w:val="24"/>
        </w:rPr>
        <w:t xml:space="preserve"> Updating</w:t>
      </w:r>
      <w:r w:rsidR="00E63900">
        <w:rPr>
          <w:b/>
          <w:sz w:val="24"/>
        </w:rPr>
        <w:t>)</w:t>
      </w:r>
      <w:r w:rsidRPr="00931808">
        <w:rPr>
          <w:b/>
          <w:sz w:val="24"/>
        </w:rPr>
        <w:t>, Stability Test, and Survey: (a) Departure Times, (b) Trip Distances, (c) Trip Durations, (d) Average Trip Speeds, (e) Activity Types at Trip Ends</w:t>
      </w:r>
    </w:p>
    <w:p w14:paraId="4C6259D5" w14:textId="77777777" w:rsidR="007D675D" w:rsidRPr="00931808" w:rsidRDefault="007D675D" w:rsidP="00B43490">
      <w:pPr>
        <w:pStyle w:val="bibitem"/>
        <w:widowControl/>
        <w:rPr>
          <w:noProof w:val="0"/>
          <w:sz w:val="24"/>
        </w:rPr>
      </w:pPr>
    </w:p>
    <w:sectPr w:rsidR="007D675D" w:rsidRPr="00931808" w:rsidSect="00002CFA">
      <w:headerReference w:type="default" r:id="rId22"/>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8A019" w14:textId="77777777" w:rsidR="00002CFA" w:rsidRDefault="00002CFA">
      <w:r>
        <w:separator/>
      </w:r>
    </w:p>
    <w:p w14:paraId="4AA2CF19" w14:textId="77777777" w:rsidR="00002CFA" w:rsidRDefault="00002CFA"/>
  </w:endnote>
  <w:endnote w:type="continuationSeparator" w:id="0">
    <w:p w14:paraId="279C69CF" w14:textId="77777777" w:rsidR="00002CFA" w:rsidRDefault="00002CFA">
      <w:r>
        <w:continuationSeparator/>
      </w:r>
    </w:p>
    <w:p w14:paraId="3693F43B" w14:textId="77777777" w:rsidR="00002CFA" w:rsidRDefault="00002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3895" w14:textId="77777777" w:rsidR="00002CFA" w:rsidRDefault="00002CFA" w:rsidP="00671F58"/>
  <w:p w14:paraId="516DB3D3" w14:textId="77777777" w:rsidR="00002CFA" w:rsidRDefault="00002CFA" w:rsidP="00D1152D">
    <w:r w:rsidRPr="002247BA">
      <w:t>Meloni I., Spissu E., Eluru N. and C. Bhat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96A1C" w14:textId="77777777" w:rsidR="00002CFA" w:rsidRDefault="00002CFA">
      <w:r>
        <w:separator/>
      </w:r>
    </w:p>
    <w:p w14:paraId="58186B51" w14:textId="77777777" w:rsidR="00002CFA" w:rsidRDefault="00002CFA"/>
  </w:footnote>
  <w:footnote w:type="continuationSeparator" w:id="0">
    <w:p w14:paraId="33D7C0DA" w14:textId="77777777" w:rsidR="00002CFA" w:rsidRDefault="00002CFA">
      <w:r>
        <w:continuationSeparator/>
      </w:r>
    </w:p>
    <w:p w14:paraId="770E4BC6" w14:textId="77777777" w:rsidR="00002CFA" w:rsidRDefault="00002CFA"/>
  </w:footnote>
  <w:footnote w:id="1">
    <w:p w14:paraId="62D0DF4E" w14:textId="77777777" w:rsidR="00002CFA" w:rsidRPr="0098473D" w:rsidRDefault="00002CFA" w:rsidP="00DA2060">
      <w:pPr>
        <w:pStyle w:val="FootnoteText"/>
        <w:widowControl/>
        <w:rPr>
          <w:sz w:val="18"/>
          <w:szCs w:val="18"/>
        </w:rPr>
      </w:pPr>
      <w:r w:rsidRPr="00591F77">
        <w:rPr>
          <w:rStyle w:val="FootnoteReference"/>
          <w:sz w:val="18"/>
          <w:szCs w:val="18"/>
        </w:rPr>
        <w:footnoteRef/>
      </w:r>
      <w:r w:rsidRPr="00591F77">
        <w:rPr>
          <w:sz w:val="18"/>
          <w:szCs w:val="18"/>
        </w:rPr>
        <w:t xml:space="preserve"> </w:t>
      </w:r>
      <w:r w:rsidRPr="00591F77">
        <w:rPr>
          <w:i/>
          <w:iCs/>
          <w:sz w:val="18"/>
          <w:szCs w:val="18"/>
        </w:rPr>
        <w:t>Persons subject to social insurance contributions</w:t>
      </w:r>
      <w:r>
        <w:rPr>
          <w:sz w:val="18"/>
          <w:szCs w:val="18"/>
        </w:rPr>
        <w:t xml:space="preserve"> (</w:t>
      </w:r>
      <w:proofErr w:type="spellStart"/>
      <w:r w:rsidRPr="00591F77">
        <w:rPr>
          <w:i/>
          <w:iCs/>
          <w:sz w:val="18"/>
          <w:szCs w:val="18"/>
        </w:rPr>
        <w:t>sozialversicherungspflichtige</w:t>
      </w:r>
      <w:proofErr w:type="spellEnd"/>
      <w:r w:rsidRPr="00591F77">
        <w:rPr>
          <w:i/>
          <w:iCs/>
          <w:sz w:val="18"/>
          <w:szCs w:val="18"/>
        </w:rPr>
        <w:t xml:space="preserve"> </w:t>
      </w:r>
      <w:proofErr w:type="spellStart"/>
      <w:r w:rsidRPr="00591F77">
        <w:rPr>
          <w:i/>
          <w:iCs/>
          <w:sz w:val="18"/>
          <w:szCs w:val="18"/>
        </w:rPr>
        <w:t>Beschäftigte</w:t>
      </w:r>
      <w:proofErr w:type="spellEnd"/>
      <w:r w:rsidRPr="00591F77">
        <w:rPr>
          <w:sz w:val="18"/>
          <w:szCs w:val="18"/>
        </w:rPr>
        <w:t>) are working persons who are not self-employed and whose income exceeds a minimum threshold</w:t>
      </w:r>
      <w:r>
        <w:rPr>
          <w:sz w:val="18"/>
          <w:szCs w:val="18"/>
        </w:rPr>
        <w:t>.</w:t>
      </w:r>
    </w:p>
  </w:footnote>
  <w:footnote w:id="2">
    <w:p w14:paraId="02139D97" w14:textId="77777777" w:rsidR="00002CFA" w:rsidRPr="00591F77" w:rsidRDefault="00002CFA" w:rsidP="00DA2060">
      <w:pPr>
        <w:pStyle w:val="FootnoteText"/>
        <w:widowControl/>
        <w:rPr>
          <w:sz w:val="18"/>
          <w:szCs w:val="18"/>
        </w:rPr>
      </w:pPr>
      <w:r w:rsidRPr="00591F77">
        <w:rPr>
          <w:rStyle w:val="FootnoteReference"/>
          <w:sz w:val="18"/>
          <w:szCs w:val="18"/>
        </w:rPr>
        <w:footnoteRef/>
      </w:r>
      <w:r w:rsidRPr="00591F77">
        <w:rPr>
          <w:sz w:val="18"/>
          <w:szCs w:val="18"/>
        </w:rPr>
        <w:t xml:space="preserve"> </w:t>
      </w:r>
      <w:proofErr w:type="spellStart"/>
      <w:r w:rsidRPr="00677B5C">
        <w:rPr>
          <w:i/>
          <w:sz w:val="18"/>
          <w:szCs w:val="18"/>
        </w:rPr>
        <w:t>Lebensweltlich</w:t>
      </w:r>
      <w:proofErr w:type="spellEnd"/>
      <w:r w:rsidRPr="00677B5C">
        <w:rPr>
          <w:i/>
          <w:sz w:val="18"/>
          <w:szCs w:val="18"/>
        </w:rPr>
        <w:t xml:space="preserve"> </w:t>
      </w:r>
      <w:proofErr w:type="spellStart"/>
      <w:r w:rsidRPr="00677B5C">
        <w:rPr>
          <w:i/>
          <w:sz w:val="18"/>
          <w:szCs w:val="18"/>
        </w:rPr>
        <w:t>orientierte</w:t>
      </w:r>
      <w:proofErr w:type="spellEnd"/>
      <w:r w:rsidRPr="00677B5C">
        <w:rPr>
          <w:i/>
          <w:sz w:val="18"/>
          <w:szCs w:val="18"/>
        </w:rPr>
        <w:t xml:space="preserve"> </w:t>
      </w:r>
      <w:proofErr w:type="spellStart"/>
      <w:r w:rsidRPr="00677B5C">
        <w:rPr>
          <w:i/>
          <w:sz w:val="18"/>
          <w:szCs w:val="18"/>
        </w:rPr>
        <w:t>Räume</w:t>
      </w:r>
      <w:proofErr w:type="spellEnd"/>
      <w:r w:rsidRPr="00591F77">
        <w:rPr>
          <w:sz w:val="18"/>
          <w:szCs w:val="18"/>
        </w:rPr>
        <w:t>, a neighborhood-oriented zone system.</w:t>
      </w:r>
    </w:p>
  </w:footnote>
  <w:footnote w:id="3">
    <w:p w14:paraId="6556DAC0" w14:textId="77777777" w:rsidR="00002CFA" w:rsidRPr="00F03717" w:rsidRDefault="00002CFA" w:rsidP="00D204DA">
      <w:pPr>
        <w:pStyle w:val="FootnoteText"/>
        <w:widowControl/>
        <w:rPr>
          <w:sz w:val="20"/>
        </w:rPr>
      </w:pPr>
      <w:r w:rsidRPr="00500072">
        <w:rPr>
          <w:rStyle w:val="FootnoteReference"/>
        </w:rPr>
        <w:footnoteRef/>
      </w:r>
      <w:r>
        <w:t xml:space="preserve"> </w:t>
      </w:r>
      <w:r w:rsidRPr="00F03717">
        <w:rPr>
          <w:i/>
          <w:iCs/>
          <w:sz w:val="20"/>
        </w:rPr>
        <w:t>System of Representative Travel Surveys</w:t>
      </w:r>
      <w:r w:rsidRPr="00F03717">
        <w:rPr>
          <w:sz w:val="20"/>
        </w:rPr>
        <w:t xml:space="preserve"> (German: </w:t>
      </w:r>
      <w:r w:rsidRPr="00F03717">
        <w:rPr>
          <w:i/>
          <w:iCs/>
          <w:sz w:val="20"/>
        </w:rPr>
        <w:t xml:space="preserve">System </w:t>
      </w:r>
      <w:proofErr w:type="spellStart"/>
      <w:r w:rsidRPr="00F03717">
        <w:rPr>
          <w:i/>
          <w:iCs/>
          <w:sz w:val="20"/>
        </w:rPr>
        <w:t>repräsentativer</w:t>
      </w:r>
      <w:proofErr w:type="spellEnd"/>
      <w:r w:rsidRPr="00F03717">
        <w:rPr>
          <w:i/>
          <w:iCs/>
          <w:sz w:val="20"/>
        </w:rPr>
        <w:t xml:space="preserve"> </w:t>
      </w:r>
      <w:proofErr w:type="spellStart"/>
      <w:r w:rsidRPr="00F03717">
        <w:rPr>
          <w:i/>
          <w:iCs/>
          <w:sz w:val="20"/>
        </w:rPr>
        <w:t>Verkehrsbefragungen</w:t>
      </w:r>
      <w:proofErr w:type="spellEnd"/>
      <w:r w:rsidRPr="00F03717">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C4F3" w14:textId="77777777" w:rsidR="00002CFA" w:rsidRDefault="00002CFA" w:rsidP="001A0CF6">
    <w:pPr>
      <w:tabs>
        <w:tab w:val="right" w:pos="7371"/>
      </w:tabs>
    </w:pPr>
    <w:r>
      <w:fldChar w:fldCharType="begin"/>
    </w:r>
    <w:r>
      <w:instrText xml:space="preserve"> PAGE </w:instrText>
    </w:r>
    <w:r>
      <w:fldChar w:fldCharType="separate"/>
    </w:r>
    <w:r>
      <w:rPr>
        <w:noProof/>
      </w:rPr>
      <w:t>16</w:t>
    </w:r>
    <w:r>
      <w:rPr>
        <w:noProof/>
      </w:rPr>
      <w:fldChar w:fldCharType="end"/>
    </w:r>
    <w:r>
      <w:tab/>
      <w:t>Milan 29-30 June 2009</w:t>
    </w:r>
  </w:p>
  <w:p w14:paraId="73D271BF" w14:textId="77777777" w:rsidR="00002CFA" w:rsidRDefault="00002CFA" w:rsidP="00304EA8">
    <w:pPr>
      <w:tabs>
        <w:tab w:val="right" w:pos="72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D9CC" w14:textId="77777777" w:rsidR="00002CFA" w:rsidRDefault="00002CFA" w:rsidP="00B50ECC">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99607862"/>
      <w:docPartObj>
        <w:docPartGallery w:val="Page Numbers (Top of Page)"/>
        <w:docPartUnique/>
      </w:docPartObj>
    </w:sdtPr>
    <w:sdtEndPr>
      <w:rPr>
        <w:noProof/>
      </w:rPr>
    </w:sdtEndPr>
    <w:sdtContent>
      <w:p w14:paraId="0D1AD98D" w14:textId="77777777" w:rsidR="00002CFA" w:rsidRPr="003E33E7" w:rsidRDefault="00002CFA" w:rsidP="00B4711F">
        <w:pPr>
          <w:pStyle w:val="Header"/>
          <w:tabs>
            <w:tab w:val="clear" w:pos="9638"/>
            <w:tab w:val="right" w:pos="9356"/>
          </w:tabs>
          <w:rPr>
            <w:noProof/>
            <w:sz w:val="20"/>
            <w:szCs w:val="20"/>
          </w:rPr>
        </w:pPr>
        <w:r>
          <w:rPr>
            <w:sz w:val="20"/>
            <w:szCs w:val="20"/>
          </w:rPr>
          <w:t>Ziemke, Nagel, Bhat</w:t>
        </w:r>
        <w:r w:rsidRPr="003E33E7">
          <w:rPr>
            <w:sz w:val="20"/>
            <w:szCs w:val="20"/>
          </w:rPr>
          <w:t xml:space="preserve"> </w:t>
        </w:r>
        <w:r w:rsidRPr="003E33E7">
          <w:rPr>
            <w:sz w:val="20"/>
            <w:szCs w:val="20"/>
          </w:rPr>
          <w:tab/>
        </w:r>
        <w:r w:rsidRPr="003E33E7">
          <w:rPr>
            <w:sz w:val="20"/>
            <w:szCs w:val="20"/>
          </w:rPr>
          <w:tab/>
        </w:r>
        <w:r w:rsidRPr="003E33E7">
          <w:rPr>
            <w:sz w:val="20"/>
            <w:szCs w:val="20"/>
          </w:rPr>
          <w:fldChar w:fldCharType="begin"/>
        </w:r>
        <w:r w:rsidRPr="003E33E7">
          <w:rPr>
            <w:sz w:val="20"/>
            <w:szCs w:val="20"/>
          </w:rPr>
          <w:instrText xml:space="preserve"> PAGE   \* MERGEFORMAT </w:instrText>
        </w:r>
        <w:r w:rsidRPr="003E33E7">
          <w:rPr>
            <w:sz w:val="20"/>
            <w:szCs w:val="20"/>
          </w:rPr>
          <w:fldChar w:fldCharType="separate"/>
        </w:r>
        <w:r w:rsidR="00F9013D">
          <w:rPr>
            <w:noProof/>
            <w:sz w:val="20"/>
            <w:szCs w:val="20"/>
          </w:rPr>
          <w:t>2</w:t>
        </w:r>
        <w:r w:rsidRPr="003E33E7">
          <w:rPr>
            <w:noProof/>
            <w:sz w:val="20"/>
            <w:szCs w:val="20"/>
          </w:rPr>
          <w:fldChar w:fldCharType="end"/>
        </w:r>
      </w:p>
    </w:sdtContent>
  </w:sdt>
  <w:p w14:paraId="5A18BF94" w14:textId="77777777" w:rsidR="00002CFA" w:rsidRPr="003E33E7" w:rsidRDefault="00002CFA" w:rsidP="00754BB7">
    <w:pPr>
      <w:pStyle w:val="Header"/>
      <w:rPr>
        <w:sz w:val="20"/>
        <w:szCs w:val="20"/>
      </w:rPr>
    </w:pPr>
  </w:p>
  <w:p w14:paraId="7E2BDA2D" w14:textId="77777777" w:rsidR="00002CFA" w:rsidRDefault="00002C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906C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A828A7"/>
    <w:multiLevelType w:val="hybridMultilevel"/>
    <w:tmpl w:val="776CE26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
    <w:nsid w:val="09227C86"/>
    <w:multiLevelType w:val="hybridMultilevel"/>
    <w:tmpl w:val="F95E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A6442"/>
    <w:multiLevelType w:val="hybridMultilevel"/>
    <w:tmpl w:val="9D0E95F6"/>
    <w:lvl w:ilvl="0" w:tplc="DBEEEAB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5593862"/>
    <w:multiLevelType w:val="hybridMultilevel"/>
    <w:tmpl w:val="B8226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A18D5"/>
    <w:multiLevelType w:val="hybridMultilevel"/>
    <w:tmpl w:val="05FCEBBC"/>
    <w:lvl w:ilvl="0" w:tplc="FE0E2C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34E5C"/>
    <w:multiLevelType w:val="hybridMultilevel"/>
    <w:tmpl w:val="E318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C293F"/>
    <w:multiLevelType w:val="hybridMultilevel"/>
    <w:tmpl w:val="08A87C40"/>
    <w:lvl w:ilvl="0" w:tplc="A7D8AC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74237"/>
    <w:multiLevelType w:val="singleLevel"/>
    <w:tmpl w:val="05D86B46"/>
    <w:lvl w:ilvl="0">
      <w:start w:val="1"/>
      <w:numFmt w:val="decimal"/>
      <w:pStyle w:val="SIDTfirstheading"/>
      <w:lvlText w:val="%1."/>
      <w:lvlJc w:val="left"/>
      <w:pPr>
        <w:tabs>
          <w:tab w:val="num" w:pos="360"/>
        </w:tabs>
        <w:ind w:left="284" w:hanging="284"/>
      </w:pPr>
      <w:rPr>
        <w:rFonts w:hint="default"/>
      </w:rPr>
    </w:lvl>
  </w:abstractNum>
  <w:abstractNum w:abstractNumId="9">
    <w:nsid w:val="244D5B2B"/>
    <w:multiLevelType w:val="hybridMultilevel"/>
    <w:tmpl w:val="2408B19E"/>
    <w:lvl w:ilvl="0" w:tplc="01D6C60E">
      <w:start w:val="1"/>
      <w:numFmt w:val="bullet"/>
      <w:pStyle w:val="List1"/>
      <w:lvlText w:val=""/>
      <w:lvlJc w:val="left"/>
      <w:pPr>
        <w:tabs>
          <w:tab w:val="num" w:pos="720"/>
        </w:tabs>
        <w:ind w:left="720" w:hanging="360"/>
      </w:pPr>
      <w:rPr>
        <w:rFonts w:ascii="Symbol" w:hAnsi="Symbol" w:hint="default"/>
      </w:rPr>
    </w:lvl>
    <w:lvl w:ilvl="1" w:tplc="86B8B792" w:tentative="1">
      <w:start w:val="1"/>
      <w:numFmt w:val="bullet"/>
      <w:lvlText w:val="o"/>
      <w:lvlJc w:val="left"/>
      <w:pPr>
        <w:tabs>
          <w:tab w:val="num" w:pos="1440"/>
        </w:tabs>
        <w:ind w:left="1440" w:hanging="360"/>
      </w:pPr>
      <w:rPr>
        <w:rFonts w:ascii="Courier New" w:hAnsi="Courier New" w:cs="Courier New" w:hint="default"/>
      </w:rPr>
    </w:lvl>
    <w:lvl w:ilvl="2" w:tplc="E7CC0022" w:tentative="1">
      <w:start w:val="1"/>
      <w:numFmt w:val="bullet"/>
      <w:lvlText w:val=""/>
      <w:lvlJc w:val="left"/>
      <w:pPr>
        <w:tabs>
          <w:tab w:val="num" w:pos="2160"/>
        </w:tabs>
        <w:ind w:left="2160" w:hanging="360"/>
      </w:pPr>
      <w:rPr>
        <w:rFonts w:ascii="Wingdings" w:hAnsi="Wingdings" w:hint="default"/>
      </w:rPr>
    </w:lvl>
    <w:lvl w:ilvl="3" w:tplc="709222DE" w:tentative="1">
      <w:start w:val="1"/>
      <w:numFmt w:val="bullet"/>
      <w:lvlText w:val=""/>
      <w:lvlJc w:val="left"/>
      <w:pPr>
        <w:tabs>
          <w:tab w:val="num" w:pos="2880"/>
        </w:tabs>
        <w:ind w:left="2880" w:hanging="360"/>
      </w:pPr>
      <w:rPr>
        <w:rFonts w:ascii="Symbol" w:hAnsi="Symbol" w:hint="default"/>
      </w:rPr>
    </w:lvl>
    <w:lvl w:ilvl="4" w:tplc="2B4673CE" w:tentative="1">
      <w:start w:val="1"/>
      <w:numFmt w:val="bullet"/>
      <w:lvlText w:val="o"/>
      <w:lvlJc w:val="left"/>
      <w:pPr>
        <w:tabs>
          <w:tab w:val="num" w:pos="3600"/>
        </w:tabs>
        <w:ind w:left="3600" w:hanging="360"/>
      </w:pPr>
      <w:rPr>
        <w:rFonts w:ascii="Courier New" w:hAnsi="Courier New" w:cs="Courier New" w:hint="default"/>
      </w:rPr>
    </w:lvl>
    <w:lvl w:ilvl="5" w:tplc="FFB2F2A6" w:tentative="1">
      <w:start w:val="1"/>
      <w:numFmt w:val="bullet"/>
      <w:lvlText w:val=""/>
      <w:lvlJc w:val="left"/>
      <w:pPr>
        <w:tabs>
          <w:tab w:val="num" w:pos="4320"/>
        </w:tabs>
        <w:ind w:left="4320" w:hanging="360"/>
      </w:pPr>
      <w:rPr>
        <w:rFonts w:ascii="Wingdings" w:hAnsi="Wingdings" w:hint="default"/>
      </w:rPr>
    </w:lvl>
    <w:lvl w:ilvl="6" w:tplc="4FA4CA0E" w:tentative="1">
      <w:start w:val="1"/>
      <w:numFmt w:val="bullet"/>
      <w:lvlText w:val=""/>
      <w:lvlJc w:val="left"/>
      <w:pPr>
        <w:tabs>
          <w:tab w:val="num" w:pos="5040"/>
        </w:tabs>
        <w:ind w:left="5040" w:hanging="360"/>
      </w:pPr>
      <w:rPr>
        <w:rFonts w:ascii="Symbol" w:hAnsi="Symbol" w:hint="default"/>
      </w:rPr>
    </w:lvl>
    <w:lvl w:ilvl="7" w:tplc="17104880" w:tentative="1">
      <w:start w:val="1"/>
      <w:numFmt w:val="bullet"/>
      <w:lvlText w:val="o"/>
      <w:lvlJc w:val="left"/>
      <w:pPr>
        <w:tabs>
          <w:tab w:val="num" w:pos="5760"/>
        </w:tabs>
        <w:ind w:left="5760" w:hanging="360"/>
      </w:pPr>
      <w:rPr>
        <w:rFonts w:ascii="Courier New" w:hAnsi="Courier New" w:cs="Courier New" w:hint="default"/>
      </w:rPr>
    </w:lvl>
    <w:lvl w:ilvl="8" w:tplc="AD18F958" w:tentative="1">
      <w:start w:val="1"/>
      <w:numFmt w:val="bullet"/>
      <w:lvlText w:val=""/>
      <w:lvlJc w:val="left"/>
      <w:pPr>
        <w:tabs>
          <w:tab w:val="num" w:pos="6480"/>
        </w:tabs>
        <w:ind w:left="6480" w:hanging="360"/>
      </w:pPr>
      <w:rPr>
        <w:rFonts w:ascii="Wingdings" w:hAnsi="Wingdings" w:hint="default"/>
      </w:rPr>
    </w:lvl>
  </w:abstractNum>
  <w:abstractNum w:abstractNumId="10">
    <w:nsid w:val="25D51335"/>
    <w:multiLevelType w:val="hybridMultilevel"/>
    <w:tmpl w:val="08D2BF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nsid w:val="279C4BA7"/>
    <w:multiLevelType w:val="multilevel"/>
    <w:tmpl w:val="487296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BDD0453"/>
    <w:multiLevelType w:val="hybridMultilevel"/>
    <w:tmpl w:val="B9B02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AF2944"/>
    <w:multiLevelType w:val="hybridMultilevel"/>
    <w:tmpl w:val="88E0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340C1"/>
    <w:multiLevelType w:val="hybridMultilevel"/>
    <w:tmpl w:val="B9C8C7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F171D36"/>
    <w:multiLevelType w:val="hybridMultilevel"/>
    <w:tmpl w:val="B82268BA"/>
    <w:lvl w:ilvl="0" w:tplc="0409000F">
      <w:start w:val="1"/>
      <w:numFmt w:val="decimal"/>
      <w:lvlText w:val="%1."/>
      <w:lvlJc w:val="left"/>
      <w:pPr>
        <w:ind w:left="1199" w:hanging="360"/>
      </w:pPr>
      <w:rPr>
        <w:rFonts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6">
    <w:nsid w:val="417270FF"/>
    <w:multiLevelType w:val="hybridMultilevel"/>
    <w:tmpl w:val="801880FA"/>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17">
    <w:nsid w:val="42EF7FCC"/>
    <w:multiLevelType w:val="hybridMultilevel"/>
    <w:tmpl w:val="35B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2343E"/>
    <w:multiLevelType w:val="hybridMultilevel"/>
    <w:tmpl w:val="43965B8C"/>
    <w:lvl w:ilvl="0" w:tplc="A198B54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44BD"/>
    <w:multiLevelType w:val="hybridMultilevel"/>
    <w:tmpl w:val="7BA4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F661FB"/>
    <w:multiLevelType w:val="hybridMultilevel"/>
    <w:tmpl w:val="3558C29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1">
    <w:nsid w:val="4C050FE0"/>
    <w:multiLevelType w:val="hybridMultilevel"/>
    <w:tmpl w:val="0880794C"/>
    <w:lvl w:ilvl="0" w:tplc="D91CA1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6535A4"/>
    <w:multiLevelType w:val="hybridMultilevel"/>
    <w:tmpl w:val="75D62D0E"/>
    <w:lvl w:ilvl="0" w:tplc="04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8C576B"/>
    <w:multiLevelType w:val="hybridMultilevel"/>
    <w:tmpl w:val="379CA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792C45"/>
    <w:multiLevelType w:val="multilevel"/>
    <w:tmpl w:val="5378B8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2.   "/>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5DE720EE"/>
    <w:multiLevelType w:val="hybridMultilevel"/>
    <w:tmpl w:val="5D226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C2153"/>
    <w:multiLevelType w:val="hybridMultilevel"/>
    <w:tmpl w:val="58C627D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7">
    <w:nsid w:val="709731F3"/>
    <w:multiLevelType w:val="hybridMultilevel"/>
    <w:tmpl w:val="C590D26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8">
    <w:nsid w:val="76085C70"/>
    <w:multiLevelType w:val="hybridMultilevel"/>
    <w:tmpl w:val="B13AAE50"/>
    <w:lvl w:ilvl="0" w:tplc="A60831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74310DC"/>
    <w:multiLevelType w:val="hybridMultilevel"/>
    <w:tmpl w:val="909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921D75"/>
    <w:multiLevelType w:val="hybridMultilevel"/>
    <w:tmpl w:val="7982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7D41D3"/>
    <w:multiLevelType w:val="hybridMultilevel"/>
    <w:tmpl w:val="17A6B734"/>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2">
    <w:nsid w:val="7F80184F"/>
    <w:multiLevelType w:val="hybridMultilevel"/>
    <w:tmpl w:val="8842C85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abstractNumId w:val="9"/>
  </w:num>
  <w:num w:numId="2">
    <w:abstractNumId w:val="8"/>
  </w:num>
  <w:num w:numId="3">
    <w:abstractNumId w:val="24"/>
  </w:num>
  <w:num w:numId="4">
    <w:abstractNumId w:val="11"/>
  </w:num>
  <w:num w:numId="5">
    <w:abstractNumId w:val="28"/>
  </w:num>
  <w:num w:numId="6">
    <w:abstractNumId w:val="30"/>
  </w:num>
  <w:num w:numId="7">
    <w:abstractNumId w:val="10"/>
  </w:num>
  <w:num w:numId="8">
    <w:abstractNumId w:val="17"/>
  </w:num>
  <w:num w:numId="9">
    <w:abstractNumId w:val="7"/>
  </w:num>
  <w:num w:numId="10">
    <w:abstractNumId w:val="26"/>
  </w:num>
  <w:num w:numId="11">
    <w:abstractNumId w:val="15"/>
  </w:num>
  <w:num w:numId="12">
    <w:abstractNumId w:val="21"/>
  </w:num>
  <w:num w:numId="13">
    <w:abstractNumId w:val="14"/>
  </w:num>
  <w:num w:numId="14">
    <w:abstractNumId w:val="4"/>
  </w:num>
  <w:num w:numId="15">
    <w:abstractNumId w:val="5"/>
  </w:num>
  <w:num w:numId="16">
    <w:abstractNumId w:val="12"/>
  </w:num>
  <w:num w:numId="17">
    <w:abstractNumId w:val="16"/>
  </w:num>
  <w:num w:numId="18">
    <w:abstractNumId w:val="6"/>
  </w:num>
  <w:num w:numId="19">
    <w:abstractNumId w:val="3"/>
  </w:num>
  <w:num w:numId="20">
    <w:abstractNumId w:val="13"/>
  </w:num>
  <w:num w:numId="21">
    <w:abstractNumId w:val="1"/>
  </w:num>
  <w:num w:numId="22">
    <w:abstractNumId w:val="27"/>
  </w:num>
  <w:num w:numId="23">
    <w:abstractNumId w:val="31"/>
  </w:num>
  <w:num w:numId="24">
    <w:abstractNumId w:val="19"/>
  </w:num>
  <w:num w:numId="25">
    <w:abstractNumId w:val="22"/>
  </w:num>
  <w:num w:numId="26">
    <w:abstractNumId w:val="32"/>
  </w:num>
  <w:num w:numId="27">
    <w:abstractNumId w:val="29"/>
  </w:num>
  <w:num w:numId="28">
    <w:abstractNumId w:val="20"/>
  </w:num>
  <w:num w:numId="29">
    <w:abstractNumId w:val="2"/>
  </w:num>
  <w:num w:numId="30">
    <w:abstractNumId w:val="23"/>
  </w:num>
  <w:num w:numId="31">
    <w:abstractNumId w:val="25"/>
  </w:num>
  <w:num w:numId="32">
    <w:abstractNumId w:val="18"/>
  </w:num>
  <w:num w:numId="3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839"/>
  <w:drawingGridHorizontalSpacing w:val="110"/>
  <w:drawingGridVerticalSpacing w:val="299"/>
  <w:displayHorizontalDrawingGridEvery w:val="0"/>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05"/>
    <w:rsid w:val="000025E4"/>
    <w:rsid w:val="00002CFA"/>
    <w:rsid w:val="00004995"/>
    <w:rsid w:val="00005880"/>
    <w:rsid w:val="00005E8C"/>
    <w:rsid w:val="0000628C"/>
    <w:rsid w:val="00007ED5"/>
    <w:rsid w:val="00010AEA"/>
    <w:rsid w:val="00010F30"/>
    <w:rsid w:val="00012D05"/>
    <w:rsid w:val="000133F2"/>
    <w:rsid w:val="00014997"/>
    <w:rsid w:val="000160E3"/>
    <w:rsid w:val="0001646D"/>
    <w:rsid w:val="000167D7"/>
    <w:rsid w:val="00021F20"/>
    <w:rsid w:val="00022AB1"/>
    <w:rsid w:val="00023AC7"/>
    <w:rsid w:val="000243EE"/>
    <w:rsid w:val="000251BE"/>
    <w:rsid w:val="00025302"/>
    <w:rsid w:val="000310B0"/>
    <w:rsid w:val="000313D7"/>
    <w:rsid w:val="00036863"/>
    <w:rsid w:val="000379A3"/>
    <w:rsid w:val="000379AC"/>
    <w:rsid w:val="00040017"/>
    <w:rsid w:val="00040CDD"/>
    <w:rsid w:val="00043EB8"/>
    <w:rsid w:val="0004462E"/>
    <w:rsid w:val="0004558A"/>
    <w:rsid w:val="00046269"/>
    <w:rsid w:val="00050747"/>
    <w:rsid w:val="000509D8"/>
    <w:rsid w:val="00050F7A"/>
    <w:rsid w:val="000513C5"/>
    <w:rsid w:val="00052F4E"/>
    <w:rsid w:val="00054172"/>
    <w:rsid w:val="00055C8B"/>
    <w:rsid w:val="00055DE8"/>
    <w:rsid w:val="00056E74"/>
    <w:rsid w:val="00060AF7"/>
    <w:rsid w:val="00060FEE"/>
    <w:rsid w:val="00062556"/>
    <w:rsid w:val="00066EDD"/>
    <w:rsid w:val="0006735A"/>
    <w:rsid w:val="00072190"/>
    <w:rsid w:val="00073B52"/>
    <w:rsid w:val="00073F94"/>
    <w:rsid w:val="00075214"/>
    <w:rsid w:val="00076C1D"/>
    <w:rsid w:val="00082610"/>
    <w:rsid w:val="00083028"/>
    <w:rsid w:val="00084F9A"/>
    <w:rsid w:val="00087ACF"/>
    <w:rsid w:val="00091B63"/>
    <w:rsid w:val="00092F9A"/>
    <w:rsid w:val="00094933"/>
    <w:rsid w:val="00094BA0"/>
    <w:rsid w:val="000A02D8"/>
    <w:rsid w:val="000A538A"/>
    <w:rsid w:val="000A573C"/>
    <w:rsid w:val="000A577B"/>
    <w:rsid w:val="000B32DA"/>
    <w:rsid w:val="000B4374"/>
    <w:rsid w:val="000B6D73"/>
    <w:rsid w:val="000C02CE"/>
    <w:rsid w:val="000C0AD2"/>
    <w:rsid w:val="000C3CFB"/>
    <w:rsid w:val="000C41D6"/>
    <w:rsid w:val="000C53BF"/>
    <w:rsid w:val="000C55D9"/>
    <w:rsid w:val="000C562F"/>
    <w:rsid w:val="000C6B30"/>
    <w:rsid w:val="000D19E9"/>
    <w:rsid w:val="000D3D5E"/>
    <w:rsid w:val="000D4A46"/>
    <w:rsid w:val="000D4A9C"/>
    <w:rsid w:val="000D63D1"/>
    <w:rsid w:val="000E36CE"/>
    <w:rsid w:val="000E39A9"/>
    <w:rsid w:val="000E6963"/>
    <w:rsid w:val="000E7993"/>
    <w:rsid w:val="000F24CF"/>
    <w:rsid w:val="000F40F0"/>
    <w:rsid w:val="000F5122"/>
    <w:rsid w:val="00106330"/>
    <w:rsid w:val="00107315"/>
    <w:rsid w:val="0010786F"/>
    <w:rsid w:val="001173D8"/>
    <w:rsid w:val="00120D4E"/>
    <w:rsid w:val="00121F56"/>
    <w:rsid w:val="00123F87"/>
    <w:rsid w:val="0012431E"/>
    <w:rsid w:val="00127F03"/>
    <w:rsid w:val="0013095C"/>
    <w:rsid w:val="001310C8"/>
    <w:rsid w:val="001332F9"/>
    <w:rsid w:val="00133BAC"/>
    <w:rsid w:val="00136477"/>
    <w:rsid w:val="00136583"/>
    <w:rsid w:val="00136F25"/>
    <w:rsid w:val="00141269"/>
    <w:rsid w:val="00141678"/>
    <w:rsid w:val="00141C67"/>
    <w:rsid w:val="00143669"/>
    <w:rsid w:val="00143EFD"/>
    <w:rsid w:val="00144188"/>
    <w:rsid w:val="0014629A"/>
    <w:rsid w:val="0014700D"/>
    <w:rsid w:val="001509AD"/>
    <w:rsid w:val="00151805"/>
    <w:rsid w:val="00153DEB"/>
    <w:rsid w:val="001542A2"/>
    <w:rsid w:val="00154FA7"/>
    <w:rsid w:val="001561A6"/>
    <w:rsid w:val="00160A33"/>
    <w:rsid w:val="00164B1B"/>
    <w:rsid w:val="00165296"/>
    <w:rsid w:val="001657A1"/>
    <w:rsid w:val="00166D59"/>
    <w:rsid w:val="00167320"/>
    <w:rsid w:val="001713DB"/>
    <w:rsid w:val="00175AD9"/>
    <w:rsid w:val="00177086"/>
    <w:rsid w:val="001802E7"/>
    <w:rsid w:val="00182002"/>
    <w:rsid w:val="0018224A"/>
    <w:rsid w:val="00182DC1"/>
    <w:rsid w:val="0018314F"/>
    <w:rsid w:val="00184AA1"/>
    <w:rsid w:val="00184E75"/>
    <w:rsid w:val="00187950"/>
    <w:rsid w:val="00190E9B"/>
    <w:rsid w:val="0019393E"/>
    <w:rsid w:val="0019431E"/>
    <w:rsid w:val="001946D6"/>
    <w:rsid w:val="00195C16"/>
    <w:rsid w:val="001A0CF6"/>
    <w:rsid w:val="001A1C98"/>
    <w:rsid w:val="001A4172"/>
    <w:rsid w:val="001A6B35"/>
    <w:rsid w:val="001B14F7"/>
    <w:rsid w:val="001B6E1E"/>
    <w:rsid w:val="001B72D9"/>
    <w:rsid w:val="001D046B"/>
    <w:rsid w:val="001D1D97"/>
    <w:rsid w:val="001D4DD7"/>
    <w:rsid w:val="001D5BFF"/>
    <w:rsid w:val="001D6536"/>
    <w:rsid w:val="001D6D78"/>
    <w:rsid w:val="001E29F8"/>
    <w:rsid w:val="001E2DF7"/>
    <w:rsid w:val="001E63DF"/>
    <w:rsid w:val="001E79B6"/>
    <w:rsid w:val="001F0497"/>
    <w:rsid w:val="001F326E"/>
    <w:rsid w:val="001F367D"/>
    <w:rsid w:val="001F4501"/>
    <w:rsid w:val="001F5175"/>
    <w:rsid w:val="001F56CF"/>
    <w:rsid w:val="001F6DBD"/>
    <w:rsid w:val="001F7A7B"/>
    <w:rsid w:val="001F7F2C"/>
    <w:rsid w:val="00202B04"/>
    <w:rsid w:val="00203D09"/>
    <w:rsid w:val="0020516A"/>
    <w:rsid w:val="00207572"/>
    <w:rsid w:val="00212793"/>
    <w:rsid w:val="00213D4F"/>
    <w:rsid w:val="00214E53"/>
    <w:rsid w:val="002162FD"/>
    <w:rsid w:val="002174A9"/>
    <w:rsid w:val="002242E0"/>
    <w:rsid w:val="002247BA"/>
    <w:rsid w:val="00225AA5"/>
    <w:rsid w:val="00225B49"/>
    <w:rsid w:val="00230AB4"/>
    <w:rsid w:val="00230C75"/>
    <w:rsid w:val="002334B1"/>
    <w:rsid w:val="00234006"/>
    <w:rsid w:val="0023566B"/>
    <w:rsid w:val="00235868"/>
    <w:rsid w:val="00237048"/>
    <w:rsid w:val="00242219"/>
    <w:rsid w:val="002439D0"/>
    <w:rsid w:val="00245F27"/>
    <w:rsid w:val="002537DD"/>
    <w:rsid w:val="00255C87"/>
    <w:rsid w:val="00257A79"/>
    <w:rsid w:val="00260D76"/>
    <w:rsid w:val="00262E36"/>
    <w:rsid w:val="00263A00"/>
    <w:rsid w:val="00264562"/>
    <w:rsid w:val="002649EA"/>
    <w:rsid w:val="0026505C"/>
    <w:rsid w:val="002662B4"/>
    <w:rsid w:val="00267536"/>
    <w:rsid w:val="00267D48"/>
    <w:rsid w:val="00271F99"/>
    <w:rsid w:val="00273447"/>
    <w:rsid w:val="00274D59"/>
    <w:rsid w:val="00276271"/>
    <w:rsid w:val="002766D0"/>
    <w:rsid w:val="00276D7A"/>
    <w:rsid w:val="00281427"/>
    <w:rsid w:val="002822DF"/>
    <w:rsid w:val="0028231F"/>
    <w:rsid w:val="002842EA"/>
    <w:rsid w:val="00284D6E"/>
    <w:rsid w:val="002854AD"/>
    <w:rsid w:val="0028614B"/>
    <w:rsid w:val="00290389"/>
    <w:rsid w:val="00292100"/>
    <w:rsid w:val="00295F70"/>
    <w:rsid w:val="00296A08"/>
    <w:rsid w:val="002A076D"/>
    <w:rsid w:val="002A1820"/>
    <w:rsid w:val="002A1C59"/>
    <w:rsid w:val="002A5753"/>
    <w:rsid w:val="002B5069"/>
    <w:rsid w:val="002B62C8"/>
    <w:rsid w:val="002C2BC0"/>
    <w:rsid w:val="002C304B"/>
    <w:rsid w:val="002C5739"/>
    <w:rsid w:val="002C595A"/>
    <w:rsid w:val="002C677E"/>
    <w:rsid w:val="002C6B83"/>
    <w:rsid w:val="002C7694"/>
    <w:rsid w:val="002C7A24"/>
    <w:rsid w:val="002D0B1A"/>
    <w:rsid w:val="002D231D"/>
    <w:rsid w:val="002D3D1B"/>
    <w:rsid w:val="002E0CF1"/>
    <w:rsid w:val="002E2344"/>
    <w:rsid w:val="002E3E46"/>
    <w:rsid w:val="002E540C"/>
    <w:rsid w:val="002E5BAC"/>
    <w:rsid w:val="002E5BED"/>
    <w:rsid w:val="002F26F6"/>
    <w:rsid w:val="002F2C02"/>
    <w:rsid w:val="002F63B1"/>
    <w:rsid w:val="003025F0"/>
    <w:rsid w:val="00302AB3"/>
    <w:rsid w:val="00303F40"/>
    <w:rsid w:val="00304EA8"/>
    <w:rsid w:val="003054D8"/>
    <w:rsid w:val="00306412"/>
    <w:rsid w:val="00313FC0"/>
    <w:rsid w:val="00314E05"/>
    <w:rsid w:val="00315901"/>
    <w:rsid w:val="00321632"/>
    <w:rsid w:val="00321703"/>
    <w:rsid w:val="0032328A"/>
    <w:rsid w:val="003233F7"/>
    <w:rsid w:val="003240A2"/>
    <w:rsid w:val="00332213"/>
    <w:rsid w:val="00333FCF"/>
    <w:rsid w:val="00334230"/>
    <w:rsid w:val="00340849"/>
    <w:rsid w:val="00340A1B"/>
    <w:rsid w:val="003411B6"/>
    <w:rsid w:val="00343640"/>
    <w:rsid w:val="00343F4B"/>
    <w:rsid w:val="00344478"/>
    <w:rsid w:val="00350A45"/>
    <w:rsid w:val="003531C7"/>
    <w:rsid w:val="003532DD"/>
    <w:rsid w:val="0036154F"/>
    <w:rsid w:val="003618A9"/>
    <w:rsid w:val="00361C95"/>
    <w:rsid w:val="00364360"/>
    <w:rsid w:val="0036528A"/>
    <w:rsid w:val="00367566"/>
    <w:rsid w:val="00370E25"/>
    <w:rsid w:val="00370F7A"/>
    <w:rsid w:val="00371AC9"/>
    <w:rsid w:val="00371B4B"/>
    <w:rsid w:val="003720F7"/>
    <w:rsid w:val="00372351"/>
    <w:rsid w:val="0037277D"/>
    <w:rsid w:val="00374E7D"/>
    <w:rsid w:val="003758B4"/>
    <w:rsid w:val="003770FF"/>
    <w:rsid w:val="00386227"/>
    <w:rsid w:val="00386E48"/>
    <w:rsid w:val="00387367"/>
    <w:rsid w:val="00387861"/>
    <w:rsid w:val="00391F97"/>
    <w:rsid w:val="00392A47"/>
    <w:rsid w:val="00393F60"/>
    <w:rsid w:val="003973F1"/>
    <w:rsid w:val="003A2349"/>
    <w:rsid w:val="003A2B59"/>
    <w:rsid w:val="003B03B8"/>
    <w:rsid w:val="003B196F"/>
    <w:rsid w:val="003B4A72"/>
    <w:rsid w:val="003B565B"/>
    <w:rsid w:val="003B6BF3"/>
    <w:rsid w:val="003C09F5"/>
    <w:rsid w:val="003C0F01"/>
    <w:rsid w:val="003C1D27"/>
    <w:rsid w:val="003C28A1"/>
    <w:rsid w:val="003C2DBD"/>
    <w:rsid w:val="003C36B1"/>
    <w:rsid w:val="003C590A"/>
    <w:rsid w:val="003D13DC"/>
    <w:rsid w:val="003D2C0F"/>
    <w:rsid w:val="003D587B"/>
    <w:rsid w:val="003E33E7"/>
    <w:rsid w:val="003E3A53"/>
    <w:rsid w:val="003E3DC3"/>
    <w:rsid w:val="003F0B39"/>
    <w:rsid w:val="003F0E08"/>
    <w:rsid w:val="003F1A6B"/>
    <w:rsid w:val="003F510A"/>
    <w:rsid w:val="00400B55"/>
    <w:rsid w:val="00400DB7"/>
    <w:rsid w:val="00401464"/>
    <w:rsid w:val="00401839"/>
    <w:rsid w:val="00401A17"/>
    <w:rsid w:val="00401F96"/>
    <w:rsid w:val="0040209F"/>
    <w:rsid w:val="0040317F"/>
    <w:rsid w:val="00403328"/>
    <w:rsid w:val="00406877"/>
    <w:rsid w:val="00407A7E"/>
    <w:rsid w:val="00410FA3"/>
    <w:rsid w:val="004120BF"/>
    <w:rsid w:val="00412F2D"/>
    <w:rsid w:val="00412F88"/>
    <w:rsid w:val="00416C78"/>
    <w:rsid w:val="00420A0A"/>
    <w:rsid w:val="00421C39"/>
    <w:rsid w:val="00422635"/>
    <w:rsid w:val="00422FAE"/>
    <w:rsid w:val="00426344"/>
    <w:rsid w:val="00426AED"/>
    <w:rsid w:val="00432BD1"/>
    <w:rsid w:val="00433C68"/>
    <w:rsid w:val="00440D50"/>
    <w:rsid w:val="0044353B"/>
    <w:rsid w:val="0045086A"/>
    <w:rsid w:val="00451429"/>
    <w:rsid w:val="00455EB0"/>
    <w:rsid w:val="004577DB"/>
    <w:rsid w:val="0045796E"/>
    <w:rsid w:val="004607B9"/>
    <w:rsid w:val="004623AE"/>
    <w:rsid w:val="00465997"/>
    <w:rsid w:val="00465B99"/>
    <w:rsid w:val="00466284"/>
    <w:rsid w:val="00467303"/>
    <w:rsid w:val="004700BC"/>
    <w:rsid w:val="00470514"/>
    <w:rsid w:val="004708AC"/>
    <w:rsid w:val="00471118"/>
    <w:rsid w:val="004728D8"/>
    <w:rsid w:val="00472A7E"/>
    <w:rsid w:val="00472B21"/>
    <w:rsid w:val="00475F82"/>
    <w:rsid w:val="00483A08"/>
    <w:rsid w:val="004910C7"/>
    <w:rsid w:val="00492601"/>
    <w:rsid w:val="00492975"/>
    <w:rsid w:val="00494472"/>
    <w:rsid w:val="004956F2"/>
    <w:rsid w:val="004A3734"/>
    <w:rsid w:val="004A6809"/>
    <w:rsid w:val="004A7E7D"/>
    <w:rsid w:val="004B296A"/>
    <w:rsid w:val="004B2A39"/>
    <w:rsid w:val="004B343D"/>
    <w:rsid w:val="004B468C"/>
    <w:rsid w:val="004B4BE3"/>
    <w:rsid w:val="004B79AF"/>
    <w:rsid w:val="004B7C9B"/>
    <w:rsid w:val="004B7E97"/>
    <w:rsid w:val="004C1B95"/>
    <w:rsid w:val="004C5107"/>
    <w:rsid w:val="004C5AB8"/>
    <w:rsid w:val="004C5F7B"/>
    <w:rsid w:val="004D0CD3"/>
    <w:rsid w:val="004D0D22"/>
    <w:rsid w:val="004D198B"/>
    <w:rsid w:val="004D3014"/>
    <w:rsid w:val="004D3209"/>
    <w:rsid w:val="004D43BA"/>
    <w:rsid w:val="004D4632"/>
    <w:rsid w:val="004E291D"/>
    <w:rsid w:val="004E3325"/>
    <w:rsid w:val="004E443E"/>
    <w:rsid w:val="004E789D"/>
    <w:rsid w:val="004E7CF7"/>
    <w:rsid w:val="004F234B"/>
    <w:rsid w:val="0050259B"/>
    <w:rsid w:val="00503969"/>
    <w:rsid w:val="005065E1"/>
    <w:rsid w:val="00507EED"/>
    <w:rsid w:val="0051115A"/>
    <w:rsid w:val="00512A78"/>
    <w:rsid w:val="005153F5"/>
    <w:rsid w:val="00515F8D"/>
    <w:rsid w:val="00517E2C"/>
    <w:rsid w:val="005202FC"/>
    <w:rsid w:val="00524AD9"/>
    <w:rsid w:val="00524E71"/>
    <w:rsid w:val="005253EA"/>
    <w:rsid w:val="00525ADB"/>
    <w:rsid w:val="00531027"/>
    <w:rsid w:val="00536AF2"/>
    <w:rsid w:val="00540402"/>
    <w:rsid w:val="00540A39"/>
    <w:rsid w:val="00540ADC"/>
    <w:rsid w:val="00541672"/>
    <w:rsid w:val="00541918"/>
    <w:rsid w:val="00541A15"/>
    <w:rsid w:val="00541FA8"/>
    <w:rsid w:val="005433A6"/>
    <w:rsid w:val="005440BA"/>
    <w:rsid w:val="005452E9"/>
    <w:rsid w:val="005454A6"/>
    <w:rsid w:val="00545F08"/>
    <w:rsid w:val="005478E6"/>
    <w:rsid w:val="00554705"/>
    <w:rsid w:val="005562C8"/>
    <w:rsid w:val="00556DBF"/>
    <w:rsid w:val="00556EAA"/>
    <w:rsid w:val="005579AD"/>
    <w:rsid w:val="0056186A"/>
    <w:rsid w:val="0056238B"/>
    <w:rsid w:val="00562722"/>
    <w:rsid w:val="00563E16"/>
    <w:rsid w:val="00564621"/>
    <w:rsid w:val="00565535"/>
    <w:rsid w:val="00571DA0"/>
    <w:rsid w:val="00572155"/>
    <w:rsid w:val="00572B5D"/>
    <w:rsid w:val="00573606"/>
    <w:rsid w:val="00573E6C"/>
    <w:rsid w:val="005753B1"/>
    <w:rsid w:val="005755AB"/>
    <w:rsid w:val="00575BE2"/>
    <w:rsid w:val="00575F0F"/>
    <w:rsid w:val="00576214"/>
    <w:rsid w:val="0057737B"/>
    <w:rsid w:val="00577D32"/>
    <w:rsid w:val="0058014B"/>
    <w:rsid w:val="005814C3"/>
    <w:rsid w:val="0058322A"/>
    <w:rsid w:val="005837E6"/>
    <w:rsid w:val="00584806"/>
    <w:rsid w:val="00584E04"/>
    <w:rsid w:val="0059130A"/>
    <w:rsid w:val="00592733"/>
    <w:rsid w:val="00595423"/>
    <w:rsid w:val="005A0126"/>
    <w:rsid w:val="005B272E"/>
    <w:rsid w:val="005B28EF"/>
    <w:rsid w:val="005B439B"/>
    <w:rsid w:val="005B5CEC"/>
    <w:rsid w:val="005B798C"/>
    <w:rsid w:val="005C2FE5"/>
    <w:rsid w:val="005C32D0"/>
    <w:rsid w:val="005C62D8"/>
    <w:rsid w:val="005D0E2A"/>
    <w:rsid w:val="005D2F38"/>
    <w:rsid w:val="005D4887"/>
    <w:rsid w:val="005D72DA"/>
    <w:rsid w:val="005D7B76"/>
    <w:rsid w:val="005D7CAD"/>
    <w:rsid w:val="005D7F6F"/>
    <w:rsid w:val="005E12D2"/>
    <w:rsid w:val="005E2514"/>
    <w:rsid w:val="005E4072"/>
    <w:rsid w:val="005E4EF2"/>
    <w:rsid w:val="005E642A"/>
    <w:rsid w:val="005F2BA9"/>
    <w:rsid w:val="005F33A4"/>
    <w:rsid w:val="00600CF7"/>
    <w:rsid w:val="00604689"/>
    <w:rsid w:val="00606272"/>
    <w:rsid w:val="00607DC8"/>
    <w:rsid w:val="00612F93"/>
    <w:rsid w:val="00615028"/>
    <w:rsid w:val="00615C55"/>
    <w:rsid w:val="00621FFC"/>
    <w:rsid w:val="006254BF"/>
    <w:rsid w:val="00625B75"/>
    <w:rsid w:val="006309F7"/>
    <w:rsid w:val="00635043"/>
    <w:rsid w:val="006352BD"/>
    <w:rsid w:val="006353F5"/>
    <w:rsid w:val="006409CE"/>
    <w:rsid w:val="00643803"/>
    <w:rsid w:val="00644F92"/>
    <w:rsid w:val="00652559"/>
    <w:rsid w:val="0066166E"/>
    <w:rsid w:val="00663CDE"/>
    <w:rsid w:val="00666F25"/>
    <w:rsid w:val="0066735C"/>
    <w:rsid w:val="006716B9"/>
    <w:rsid w:val="00671F58"/>
    <w:rsid w:val="006728E3"/>
    <w:rsid w:val="00673978"/>
    <w:rsid w:val="00673EDC"/>
    <w:rsid w:val="00675881"/>
    <w:rsid w:val="0067689B"/>
    <w:rsid w:val="00677B5C"/>
    <w:rsid w:val="0068244F"/>
    <w:rsid w:val="006831EF"/>
    <w:rsid w:val="00683536"/>
    <w:rsid w:val="006866C5"/>
    <w:rsid w:val="00686B92"/>
    <w:rsid w:val="006900C1"/>
    <w:rsid w:val="00692B2C"/>
    <w:rsid w:val="0069343B"/>
    <w:rsid w:val="00694F96"/>
    <w:rsid w:val="006966EF"/>
    <w:rsid w:val="00696DF2"/>
    <w:rsid w:val="006A141D"/>
    <w:rsid w:val="006A158E"/>
    <w:rsid w:val="006A1CD6"/>
    <w:rsid w:val="006A32A1"/>
    <w:rsid w:val="006A66BB"/>
    <w:rsid w:val="006A6C88"/>
    <w:rsid w:val="006A7676"/>
    <w:rsid w:val="006B0BE6"/>
    <w:rsid w:val="006B18A4"/>
    <w:rsid w:val="006B2255"/>
    <w:rsid w:val="006B2A72"/>
    <w:rsid w:val="006B56A9"/>
    <w:rsid w:val="006B6BDC"/>
    <w:rsid w:val="006B7AC0"/>
    <w:rsid w:val="006C0C42"/>
    <w:rsid w:val="006C3A58"/>
    <w:rsid w:val="006C4363"/>
    <w:rsid w:val="006C5D45"/>
    <w:rsid w:val="006D0027"/>
    <w:rsid w:val="006D01F9"/>
    <w:rsid w:val="006D1099"/>
    <w:rsid w:val="006D1BCA"/>
    <w:rsid w:val="006D1FA0"/>
    <w:rsid w:val="006D397B"/>
    <w:rsid w:val="006D602A"/>
    <w:rsid w:val="006D707F"/>
    <w:rsid w:val="006D73D2"/>
    <w:rsid w:val="006E2B51"/>
    <w:rsid w:val="006E2C95"/>
    <w:rsid w:val="006E310A"/>
    <w:rsid w:val="006E378B"/>
    <w:rsid w:val="006E45E0"/>
    <w:rsid w:val="006F1620"/>
    <w:rsid w:val="006F1C8B"/>
    <w:rsid w:val="006F253C"/>
    <w:rsid w:val="006F5D82"/>
    <w:rsid w:val="006F5FE5"/>
    <w:rsid w:val="00700848"/>
    <w:rsid w:val="00700BCB"/>
    <w:rsid w:val="00702DA1"/>
    <w:rsid w:val="00707094"/>
    <w:rsid w:val="00707384"/>
    <w:rsid w:val="00707B47"/>
    <w:rsid w:val="00711C9E"/>
    <w:rsid w:val="0071309C"/>
    <w:rsid w:val="00713290"/>
    <w:rsid w:val="007152FE"/>
    <w:rsid w:val="00715CA7"/>
    <w:rsid w:val="00716194"/>
    <w:rsid w:val="007168CD"/>
    <w:rsid w:val="0071760A"/>
    <w:rsid w:val="0071798D"/>
    <w:rsid w:val="00724376"/>
    <w:rsid w:val="00725F3E"/>
    <w:rsid w:val="007276D0"/>
    <w:rsid w:val="00733ECC"/>
    <w:rsid w:val="00735A21"/>
    <w:rsid w:val="00735BBF"/>
    <w:rsid w:val="00737048"/>
    <w:rsid w:val="00741178"/>
    <w:rsid w:val="007424EA"/>
    <w:rsid w:val="00743058"/>
    <w:rsid w:val="00743573"/>
    <w:rsid w:val="00743943"/>
    <w:rsid w:val="00743C3E"/>
    <w:rsid w:val="00743C73"/>
    <w:rsid w:val="007519B7"/>
    <w:rsid w:val="00752065"/>
    <w:rsid w:val="007532A1"/>
    <w:rsid w:val="00754BB7"/>
    <w:rsid w:val="007570E3"/>
    <w:rsid w:val="00757369"/>
    <w:rsid w:val="00761F48"/>
    <w:rsid w:val="00763C01"/>
    <w:rsid w:val="007642D0"/>
    <w:rsid w:val="00764752"/>
    <w:rsid w:val="00765EC6"/>
    <w:rsid w:val="00766B85"/>
    <w:rsid w:val="007730FF"/>
    <w:rsid w:val="00774640"/>
    <w:rsid w:val="00777A3E"/>
    <w:rsid w:val="007801EA"/>
    <w:rsid w:val="007827E2"/>
    <w:rsid w:val="00784035"/>
    <w:rsid w:val="00785F4C"/>
    <w:rsid w:val="00786646"/>
    <w:rsid w:val="00786836"/>
    <w:rsid w:val="00786A5D"/>
    <w:rsid w:val="0079265E"/>
    <w:rsid w:val="0079322B"/>
    <w:rsid w:val="007943B9"/>
    <w:rsid w:val="007949F7"/>
    <w:rsid w:val="00795A23"/>
    <w:rsid w:val="007A105F"/>
    <w:rsid w:val="007A1F9A"/>
    <w:rsid w:val="007A341D"/>
    <w:rsid w:val="007A7A1A"/>
    <w:rsid w:val="007B006B"/>
    <w:rsid w:val="007B555E"/>
    <w:rsid w:val="007C056D"/>
    <w:rsid w:val="007C0B49"/>
    <w:rsid w:val="007C1933"/>
    <w:rsid w:val="007C1DFD"/>
    <w:rsid w:val="007C3899"/>
    <w:rsid w:val="007C479D"/>
    <w:rsid w:val="007C4934"/>
    <w:rsid w:val="007C5D17"/>
    <w:rsid w:val="007C6893"/>
    <w:rsid w:val="007C747B"/>
    <w:rsid w:val="007C7EE1"/>
    <w:rsid w:val="007D29E5"/>
    <w:rsid w:val="007D2A1D"/>
    <w:rsid w:val="007D3E7A"/>
    <w:rsid w:val="007D4D85"/>
    <w:rsid w:val="007D5415"/>
    <w:rsid w:val="007D675D"/>
    <w:rsid w:val="007D6B64"/>
    <w:rsid w:val="007E082D"/>
    <w:rsid w:val="007E14B8"/>
    <w:rsid w:val="007E7985"/>
    <w:rsid w:val="007F0CC4"/>
    <w:rsid w:val="007F11D7"/>
    <w:rsid w:val="007F2F43"/>
    <w:rsid w:val="007F45B4"/>
    <w:rsid w:val="00800E63"/>
    <w:rsid w:val="008040E8"/>
    <w:rsid w:val="00806C4F"/>
    <w:rsid w:val="00813C3B"/>
    <w:rsid w:val="00816439"/>
    <w:rsid w:val="00816B61"/>
    <w:rsid w:val="00817D95"/>
    <w:rsid w:val="00822DBE"/>
    <w:rsid w:val="00825264"/>
    <w:rsid w:val="0082650A"/>
    <w:rsid w:val="00831094"/>
    <w:rsid w:val="008330F5"/>
    <w:rsid w:val="00833812"/>
    <w:rsid w:val="00836D3D"/>
    <w:rsid w:val="00842630"/>
    <w:rsid w:val="00844E3D"/>
    <w:rsid w:val="008470E2"/>
    <w:rsid w:val="00847DEF"/>
    <w:rsid w:val="00851852"/>
    <w:rsid w:val="00851F9E"/>
    <w:rsid w:val="00852A80"/>
    <w:rsid w:val="00853149"/>
    <w:rsid w:val="00853D2A"/>
    <w:rsid w:val="008630B2"/>
    <w:rsid w:val="00863514"/>
    <w:rsid w:val="00863822"/>
    <w:rsid w:val="00863F9F"/>
    <w:rsid w:val="00866ADA"/>
    <w:rsid w:val="00867833"/>
    <w:rsid w:val="008706B0"/>
    <w:rsid w:val="00875660"/>
    <w:rsid w:val="0088158C"/>
    <w:rsid w:val="00882042"/>
    <w:rsid w:val="00882314"/>
    <w:rsid w:val="008857BC"/>
    <w:rsid w:val="00890478"/>
    <w:rsid w:val="008922C5"/>
    <w:rsid w:val="00892856"/>
    <w:rsid w:val="0089290C"/>
    <w:rsid w:val="00892AB0"/>
    <w:rsid w:val="00893B94"/>
    <w:rsid w:val="00897FE4"/>
    <w:rsid w:val="008A11EB"/>
    <w:rsid w:val="008A1CC6"/>
    <w:rsid w:val="008A357C"/>
    <w:rsid w:val="008A3DBF"/>
    <w:rsid w:val="008A4EA9"/>
    <w:rsid w:val="008B0720"/>
    <w:rsid w:val="008B07DA"/>
    <w:rsid w:val="008B3BC3"/>
    <w:rsid w:val="008B41B3"/>
    <w:rsid w:val="008B4EE6"/>
    <w:rsid w:val="008B4F8D"/>
    <w:rsid w:val="008C04B7"/>
    <w:rsid w:val="008C0BBD"/>
    <w:rsid w:val="008C2838"/>
    <w:rsid w:val="008C3E31"/>
    <w:rsid w:val="008C4184"/>
    <w:rsid w:val="008C750A"/>
    <w:rsid w:val="008D0180"/>
    <w:rsid w:val="008D0A79"/>
    <w:rsid w:val="008D1B7B"/>
    <w:rsid w:val="008D2352"/>
    <w:rsid w:val="008D3CC5"/>
    <w:rsid w:val="008D5EC4"/>
    <w:rsid w:val="008E2A6C"/>
    <w:rsid w:val="008E33F4"/>
    <w:rsid w:val="008E43D6"/>
    <w:rsid w:val="008E6227"/>
    <w:rsid w:val="008F1A01"/>
    <w:rsid w:val="008F1E07"/>
    <w:rsid w:val="008F55C0"/>
    <w:rsid w:val="008F6978"/>
    <w:rsid w:val="008F6D87"/>
    <w:rsid w:val="00903C2B"/>
    <w:rsid w:val="00906215"/>
    <w:rsid w:val="00910905"/>
    <w:rsid w:val="00910DC5"/>
    <w:rsid w:val="00910E41"/>
    <w:rsid w:val="00911722"/>
    <w:rsid w:val="009133D1"/>
    <w:rsid w:val="00914253"/>
    <w:rsid w:val="00915C0A"/>
    <w:rsid w:val="00916B2C"/>
    <w:rsid w:val="00917E46"/>
    <w:rsid w:val="009213A9"/>
    <w:rsid w:val="009228EB"/>
    <w:rsid w:val="009256BD"/>
    <w:rsid w:val="00925915"/>
    <w:rsid w:val="009268C5"/>
    <w:rsid w:val="00926D26"/>
    <w:rsid w:val="00926F55"/>
    <w:rsid w:val="00931808"/>
    <w:rsid w:val="009328BB"/>
    <w:rsid w:val="009428D1"/>
    <w:rsid w:val="009440FA"/>
    <w:rsid w:val="009457C8"/>
    <w:rsid w:val="00950157"/>
    <w:rsid w:val="00950388"/>
    <w:rsid w:val="00953308"/>
    <w:rsid w:val="009541A4"/>
    <w:rsid w:val="0095642A"/>
    <w:rsid w:val="00961491"/>
    <w:rsid w:val="00962AEA"/>
    <w:rsid w:val="009635BD"/>
    <w:rsid w:val="00963F41"/>
    <w:rsid w:val="00964FF5"/>
    <w:rsid w:val="009700BC"/>
    <w:rsid w:val="00971643"/>
    <w:rsid w:val="00973200"/>
    <w:rsid w:val="00975B1E"/>
    <w:rsid w:val="009770A5"/>
    <w:rsid w:val="00977C0D"/>
    <w:rsid w:val="0098146F"/>
    <w:rsid w:val="0098473D"/>
    <w:rsid w:val="00990C4F"/>
    <w:rsid w:val="00991CB3"/>
    <w:rsid w:val="009923AE"/>
    <w:rsid w:val="00993621"/>
    <w:rsid w:val="00993792"/>
    <w:rsid w:val="00994D08"/>
    <w:rsid w:val="00995E15"/>
    <w:rsid w:val="00996460"/>
    <w:rsid w:val="009975CC"/>
    <w:rsid w:val="009977B2"/>
    <w:rsid w:val="009A0A4C"/>
    <w:rsid w:val="009A485D"/>
    <w:rsid w:val="009B19AA"/>
    <w:rsid w:val="009B4A3C"/>
    <w:rsid w:val="009B4E84"/>
    <w:rsid w:val="009B5046"/>
    <w:rsid w:val="009B5390"/>
    <w:rsid w:val="009C0F25"/>
    <w:rsid w:val="009C1857"/>
    <w:rsid w:val="009C22E9"/>
    <w:rsid w:val="009C2441"/>
    <w:rsid w:val="009C2EBE"/>
    <w:rsid w:val="009C4443"/>
    <w:rsid w:val="009C72F6"/>
    <w:rsid w:val="009C797C"/>
    <w:rsid w:val="009D134A"/>
    <w:rsid w:val="009D2B11"/>
    <w:rsid w:val="009D2BAF"/>
    <w:rsid w:val="009D3804"/>
    <w:rsid w:val="009D42AD"/>
    <w:rsid w:val="009D4AB0"/>
    <w:rsid w:val="009D4F4A"/>
    <w:rsid w:val="009D5FE0"/>
    <w:rsid w:val="009E1ECE"/>
    <w:rsid w:val="009E2045"/>
    <w:rsid w:val="009E49D0"/>
    <w:rsid w:val="009E6606"/>
    <w:rsid w:val="009E672A"/>
    <w:rsid w:val="009E7EF9"/>
    <w:rsid w:val="009F01A9"/>
    <w:rsid w:val="009F20D6"/>
    <w:rsid w:val="009F2265"/>
    <w:rsid w:val="009F2562"/>
    <w:rsid w:val="009F5486"/>
    <w:rsid w:val="009F6E38"/>
    <w:rsid w:val="009F7B3E"/>
    <w:rsid w:val="009F7C8F"/>
    <w:rsid w:val="00A027B3"/>
    <w:rsid w:val="00A042D2"/>
    <w:rsid w:val="00A067F1"/>
    <w:rsid w:val="00A11D5C"/>
    <w:rsid w:val="00A128D7"/>
    <w:rsid w:val="00A14B80"/>
    <w:rsid w:val="00A20846"/>
    <w:rsid w:val="00A21FC3"/>
    <w:rsid w:val="00A2281D"/>
    <w:rsid w:val="00A24969"/>
    <w:rsid w:val="00A3161C"/>
    <w:rsid w:val="00A31D6C"/>
    <w:rsid w:val="00A32277"/>
    <w:rsid w:val="00A32C74"/>
    <w:rsid w:val="00A33A23"/>
    <w:rsid w:val="00A35E3C"/>
    <w:rsid w:val="00A36176"/>
    <w:rsid w:val="00A408E2"/>
    <w:rsid w:val="00A4102D"/>
    <w:rsid w:val="00A42F81"/>
    <w:rsid w:val="00A46EF5"/>
    <w:rsid w:val="00A50883"/>
    <w:rsid w:val="00A50A61"/>
    <w:rsid w:val="00A510D0"/>
    <w:rsid w:val="00A51A93"/>
    <w:rsid w:val="00A53FD5"/>
    <w:rsid w:val="00A540A1"/>
    <w:rsid w:val="00A544E8"/>
    <w:rsid w:val="00A54BA2"/>
    <w:rsid w:val="00A55023"/>
    <w:rsid w:val="00A6142A"/>
    <w:rsid w:val="00A61602"/>
    <w:rsid w:val="00A61CDB"/>
    <w:rsid w:val="00A6555E"/>
    <w:rsid w:val="00A65CDA"/>
    <w:rsid w:val="00A7230F"/>
    <w:rsid w:val="00A72DC7"/>
    <w:rsid w:val="00A7364F"/>
    <w:rsid w:val="00A814DA"/>
    <w:rsid w:val="00A83C2C"/>
    <w:rsid w:val="00A84BB1"/>
    <w:rsid w:val="00A851B1"/>
    <w:rsid w:val="00A85286"/>
    <w:rsid w:val="00A853AB"/>
    <w:rsid w:val="00A85A2F"/>
    <w:rsid w:val="00A860CD"/>
    <w:rsid w:val="00A86F79"/>
    <w:rsid w:val="00A87F5D"/>
    <w:rsid w:val="00A9005F"/>
    <w:rsid w:val="00A92A88"/>
    <w:rsid w:val="00A93FB4"/>
    <w:rsid w:val="00A96066"/>
    <w:rsid w:val="00AA131F"/>
    <w:rsid w:val="00AA3DC7"/>
    <w:rsid w:val="00AA458A"/>
    <w:rsid w:val="00AA477C"/>
    <w:rsid w:val="00AB053A"/>
    <w:rsid w:val="00AB6DB4"/>
    <w:rsid w:val="00AC48F4"/>
    <w:rsid w:val="00AC4B5F"/>
    <w:rsid w:val="00AC62FF"/>
    <w:rsid w:val="00AC64D0"/>
    <w:rsid w:val="00AC775C"/>
    <w:rsid w:val="00AD055B"/>
    <w:rsid w:val="00AD119C"/>
    <w:rsid w:val="00AD264A"/>
    <w:rsid w:val="00AD2ECF"/>
    <w:rsid w:val="00AD2EFB"/>
    <w:rsid w:val="00AD3EE4"/>
    <w:rsid w:val="00AD5C69"/>
    <w:rsid w:val="00AD66E8"/>
    <w:rsid w:val="00AD7809"/>
    <w:rsid w:val="00AE268C"/>
    <w:rsid w:val="00AE2B8A"/>
    <w:rsid w:val="00AE5161"/>
    <w:rsid w:val="00AE6F32"/>
    <w:rsid w:val="00AF034F"/>
    <w:rsid w:val="00AF0EE6"/>
    <w:rsid w:val="00AF1B08"/>
    <w:rsid w:val="00AF2092"/>
    <w:rsid w:val="00AF2A45"/>
    <w:rsid w:val="00AF3792"/>
    <w:rsid w:val="00AF39EA"/>
    <w:rsid w:val="00AF3B2D"/>
    <w:rsid w:val="00AF3B3E"/>
    <w:rsid w:val="00B02864"/>
    <w:rsid w:val="00B02C75"/>
    <w:rsid w:val="00B03D6D"/>
    <w:rsid w:val="00B04C11"/>
    <w:rsid w:val="00B0605C"/>
    <w:rsid w:val="00B06D79"/>
    <w:rsid w:val="00B06E29"/>
    <w:rsid w:val="00B07620"/>
    <w:rsid w:val="00B1063F"/>
    <w:rsid w:val="00B11F9F"/>
    <w:rsid w:val="00B13A12"/>
    <w:rsid w:val="00B13C42"/>
    <w:rsid w:val="00B14419"/>
    <w:rsid w:val="00B1494A"/>
    <w:rsid w:val="00B21E1C"/>
    <w:rsid w:val="00B23231"/>
    <w:rsid w:val="00B31893"/>
    <w:rsid w:val="00B320CE"/>
    <w:rsid w:val="00B330F4"/>
    <w:rsid w:val="00B3506A"/>
    <w:rsid w:val="00B35D53"/>
    <w:rsid w:val="00B36256"/>
    <w:rsid w:val="00B41587"/>
    <w:rsid w:val="00B41AA8"/>
    <w:rsid w:val="00B43490"/>
    <w:rsid w:val="00B449DA"/>
    <w:rsid w:val="00B46EB6"/>
    <w:rsid w:val="00B4711F"/>
    <w:rsid w:val="00B50ECC"/>
    <w:rsid w:val="00B50FDD"/>
    <w:rsid w:val="00B5131B"/>
    <w:rsid w:val="00B51B6A"/>
    <w:rsid w:val="00B51D6E"/>
    <w:rsid w:val="00B52342"/>
    <w:rsid w:val="00B56DDD"/>
    <w:rsid w:val="00B56EDB"/>
    <w:rsid w:val="00B57426"/>
    <w:rsid w:val="00B61CEC"/>
    <w:rsid w:val="00B6643A"/>
    <w:rsid w:val="00B70F2F"/>
    <w:rsid w:val="00B718F9"/>
    <w:rsid w:val="00B7249E"/>
    <w:rsid w:val="00B726CE"/>
    <w:rsid w:val="00B72A3E"/>
    <w:rsid w:val="00B72A6F"/>
    <w:rsid w:val="00B745FC"/>
    <w:rsid w:val="00B74884"/>
    <w:rsid w:val="00B77B39"/>
    <w:rsid w:val="00B77E2C"/>
    <w:rsid w:val="00B83C53"/>
    <w:rsid w:val="00B84650"/>
    <w:rsid w:val="00B849AE"/>
    <w:rsid w:val="00B86665"/>
    <w:rsid w:val="00B879F0"/>
    <w:rsid w:val="00B87AC9"/>
    <w:rsid w:val="00B91CA1"/>
    <w:rsid w:val="00B93147"/>
    <w:rsid w:val="00BA10A2"/>
    <w:rsid w:val="00BA289A"/>
    <w:rsid w:val="00BA59F2"/>
    <w:rsid w:val="00BA658C"/>
    <w:rsid w:val="00BA674D"/>
    <w:rsid w:val="00BB2768"/>
    <w:rsid w:val="00BB4B1B"/>
    <w:rsid w:val="00BB65F6"/>
    <w:rsid w:val="00BB7932"/>
    <w:rsid w:val="00BB7EB4"/>
    <w:rsid w:val="00BC01EC"/>
    <w:rsid w:val="00BC27FD"/>
    <w:rsid w:val="00BC28EF"/>
    <w:rsid w:val="00BC2CEF"/>
    <w:rsid w:val="00BC6CB7"/>
    <w:rsid w:val="00BC6F29"/>
    <w:rsid w:val="00BD43EC"/>
    <w:rsid w:val="00BD4FF8"/>
    <w:rsid w:val="00BD5BF4"/>
    <w:rsid w:val="00BD7110"/>
    <w:rsid w:val="00BD7AC5"/>
    <w:rsid w:val="00BE3E2F"/>
    <w:rsid w:val="00BE3F41"/>
    <w:rsid w:val="00BE67E7"/>
    <w:rsid w:val="00BE6D3A"/>
    <w:rsid w:val="00BE737D"/>
    <w:rsid w:val="00BF0157"/>
    <w:rsid w:val="00BF0874"/>
    <w:rsid w:val="00BF0B3B"/>
    <w:rsid w:val="00BF2335"/>
    <w:rsid w:val="00BF31FA"/>
    <w:rsid w:val="00BF5234"/>
    <w:rsid w:val="00C023EF"/>
    <w:rsid w:val="00C057B7"/>
    <w:rsid w:val="00C06906"/>
    <w:rsid w:val="00C07207"/>
    <w:rsid w:val="00C078F3"/>
    <w:rsid w:val="00C13289"/>
    <w:rsid w:val="00C157D8"/>
    <w:rsid w:val="00C15A1B"/>
    <w:rsid w:val="00C17783"/>
    <w:rsid w:val="00C208E4"/>
    <w:rsid w:val="00C21798"/>
    <w:rsid w:val="00C21FFC"/>
    <w:rsid w:val="00C2220C"/>
    <w:rsid w:val="00C23820"/>
    <w:rsid w:val="00C246F3"/>
    <w:rsid w:val="00C25F87"/>
    <w:rsid w:val="00C2629A"/>
    <w:rsid w:val="00C27B16"/>
    <w:rsid w:val="00C27EFD"/>
    <w:rsid w:val="00C30B7D"/>
    <w:rsid w:val="00C31072"/>
    <w:rsid w:val="00C31832"/>
    <w:rsid w:val="00C329B3"/>
    <w:rsid w:val="00C34BF6"/>
    <w:rsid w:val="00C350D3"/>
    <w:rsid w:val="00C414A5"/>
    <w:rsid w:val="00C417BF"/>
    <w:rsid w:val="00C442B4"/>
    <w:rsid w:val="00C44BF9"/>
    <w:rsid w:val="00C46B3A"/>
    <w:rsid w:val="00C47A06"/>
    <w:rsid w:val="00C5071D"/>
    <w:rsid w:val="00C52445"/>
    <w:rsid w:val="00C53AD2"/>
    <w:rsid w:val="00C55D1A"/>
    <w:rsid w:val="00C55E73"/>
    <w:rsid w:val="00C55F58"/>
    <w:rsid w:val="00C56E4A"/>
    <w:rsid w:val="00C6098A"/>
    <w:rsid w:val="00C60CA2"/>
    <w:rsid w:val="00C6174F"/>
    <w:rsid w:val="00C62A3C"/>
    <w:rsid w:val="00C62AE1"/>
    <w:rsid w:val="00C6398A"/>
    <w:rsid w:val="00C63ABB"/>
    <w:rsid w:val="00C6414F"/>
    <w:rsid w:val="00C6462C"/>
    <w:rsid w:val="00C65636"/>
    <w:rsid w:val="00C65967"/>
    <w:rsid w:val="00C673C9"/>
    <w:rsid w:val="00C719DC"/>
    <w:rsid w:val="00C71BEC"/>
    <w:rsid w:val="00C72237"/>
    <w:rsid w:val="00C736E3"/>
    <w:rsid w:val="00C744C5"/>
    <w:rsid w:val="00C749A6"/>
    <w:rsid w:val="00C74BB6"/>
    <w:rsid w:val="00C75ACB"/>
    <w:rsid w:val="00C762D9"/>
    <w:rsid w:val="00C80B13"/>
    <w:rsid w:val="00C81DCA"/>
    <w:rsid w:val="00C8406F"/>
    <w:rsid w:val="00C850C2"/>
    <w:rsid w:val="00C87F2A"/>
    <w:rsid w:val="00C902FA"/>
    <w:rsid w:val="00C909C3"/>
    <w:rsid w:val="00C91585"/>
    <w:rsid w:val="00C91AFE"/>
    <w:rsid w:val="00C920A5"/>
    <w:rsid w:val="00C92C5A"/>
    <w:rsid w:val="00C94F30"/>
    <w:rsid w:val="00C979E0"/>
    <w:rsid w:val="00C979EB"/>
    <w:rsid w:val="00C97A05"/>
    <w:rsid w:val="00CA17BF"/>
    <w:rsid w:val="00CA3630"/>
    <w:rsid w:val="00CA3F53"/>
    <w:rsid w:val="00CA47E3"/>
    <w:rsid w:val="00CA63C2"/>
    <w:rsid w:val="00CB44DA"/>
    <w:rsid w:val="00CB473F"/>
    <w:rsid w:val="00CC2171"/>
    <w:rsid w:val="00CC2D03"/>
    <w:rsid w:val="00CC2EA9"/>
    <w:rsid w:val="00CD0742"/>
    <w:rsid w:val="00CD1FE9"/>
    <w:rsid w:val="00CD24F5"/>
    <w:rsid w:val="00CD7DA2"/>
    <w:rsid w:val="00CE0940"/>
    <w:rsid w:val="00CE11FD"/>
    <w:rsid w:val="00CE466F"/>
    <w:rsid w:val="00CE5E87"/>
    <w:rsid w:val="00CE641C"/>
    <w:rsid w:val="00CE6772"/>
    <w:rsid w:val="00CF05B4"/>
    <w:rsid w:val="00CF23DB"/>
    <w:rsid w:val="00CF4C40"/>
    <w:rsid w:val="00CF7C18"/>
    <w:rsid w:val="00D01ECB"/>
    <w:rsid w:val="00D04594"/>
    <w:rsid w:val="00D072E2"/>
    <w:rsid w:val="00D1152D"/>
    <w:rsid w:val="00D11777"/>
    <w:rsid w:val="00D12912"/>
    <w:rsid w:val="00D12B3B"/>
    <w:rsid w:val="00D16AE7"/>
    <w:rsid w:val="00D17015"/>
    <w:rsid w:val="00D204DA"/>
    <w:rsid w:val="00D21EE2"/>
    <w:rsid w:val="00D22863"/>
    <w:rsid w:val="00D22CD6"/>
    <w:rsid w:val="00D2343F"/>
    <w:rsid w:val="00D234F1"/>
    <w:rsid w:val="00D26DCB"/>
    <w:rsid w:val="00D26FDA"/>
    <w:rsid w:val="00D334AF"/>
    <w:rsid w:val="00D34E6C"/>
    <w:rsid w:val="00D350A0"/>
    <w:rsid w:val="00D361E1"/>
    <w:rsid w:val="00D3647F"/>
    <w:rsid w:val="00D37249"/>
    <w:rsid w:val="00D40411"/>
    <w:rsid w:val="00D44131"/>
    <w:rsid w:val="00D503E2"/>
    <w:rsid w:val="00D53244"/>
    <w:rsid w:val="00D57C71"/>
    <w:rsid w:val="00D602CB"/>
    <w:rsid w:val="00D649C2"/>
    <w:rsid w:val="00D70268"/>
    <w:rsid w:val="00D70A9A"/>
    <w:rsid w:val="00D71ABB"/>
    <w:rsid w:val="00D7451A"/>
    <w:rsid w:val="00D80D6A"/>
    <w:rsid w:val="00D8550B"/>
    <w:rsid w:val="00D867FD"/>
    <w:rsid w:val="00D86F0D"/>
    <w:rsid w:val="00D91EF8"/>
    <w:rsid w:val="00D92447"/>
    <w:rsid w:val="00D940C9"/>
    <w:rsid w:val="00D958C7"/>
    <w:rsid w:val="00D9740D"/>
    <w:rsid w:val="00DA2060"/>
    <w:rsid w:val="00DB014B"/>
    <w:rsid w:val="00DB093D"/>
    <w:rsid w:val="00DB3021"/>
    <w:rsid w:val="00DB3293"/>
    <w:rsid w:val="00DB3D88"/>
    <w:rsid w:val="00DB5185"/>
    <w:rsid w:val="00DB5BF6"/>
    <w:rsid w:val="00DB5C24"/>
    <w:rsid w:val="00DB7491"/>
    <w:rsid w:val="00DC02C8"/>
    <w:rsid w:val="00DC088D"/>
    <w:rsid w:val="00DC3182"/>
    <w:rsid w:val="00DC36F5"/>
    <w:rsid w:val="00DC4893"/>
    <w:rsid w:val="00DD2605"/>
    <w:rsid w:val="00DD4071"/>
    <w:rsid w:val="00DD467A"/>
    <w:rsid w:val="00DD479B"/>
    <w:rsid w:val="00DD76A3"/>
    <w:rsid w:val="00DE357E"/>
    <w:rsid w:val="00DE3B30"/>
    <w:rsid w:val="00DE4DAD"/>
    <w:rsid w:val="00DE6781"/>
    <w:rsid w:val="00DE78A7"/>
    <w:rsid w:val="00DF20A6"/>
    <w:rsid w:val="00DF2626"/>
    <w:rsid w:val="00DF284C"/>
    <w:rsid w:val="00DF40E7"/>
    <w:rsid w:val="00DF4BB9"/>
    <w:rsid w:val="00DF5092"/>
    <w:rsid w:val="00E008F8"/>
    <w:rsid w:val="00E03F13"/>
    <w:rsid w:val="00E04DF0"/>
    <w:rsid w:val="00E0596E"/>
    <w:rsid w:val="00E05B58"/>
    <w:rsid w:val="00E065D7"/>
    <w:rsid w:val="00E07AF5"/>
    <w:rsid w:val="00E13FC3"/>
    <w:rsid w:val="00E16146"/>
    <w:rsid w:val="00E17FC8"/>
    <w:rsid w:val="00E21DE7"/>
    <w:rsid w:val="00E25ECE"/>
    <w:rsid w:val="00E27B02"/>
    <w:rsid w:val="00E34F29"/>
    <w:rsid w:val="00E43E3D"/>
    <w:rsid w:val="00E47C1F"/>
    <w:rsid w:val="00E517D2"/>
    <w:rsid w:val="00E53893"/>
    <w:rsid w:val="00E53B68"/>
    <w:rsid w:val="00E53C4B"/>
    <w:rsid w:val="00E601EE"/>
    <w:rsid w:val="00E6297D"/>
    <w:rsid w:val="00E63900"/>
    <w:rsid w:val="00E6777B"/>
    <w:rsid w:val="00E67B0C"/>
    <w:rsid w:val="00E7140D"/>
    <w:rsid w:val="00E72B8E"/>
    <w:rsid w:val="00E74744"/>
    <w:rsid w:val="00E76920"/>
    <w:rsid w:val="00E772E5"/>
    <w:rsid w:val="00E81B18"/>
    <w:rsid w:val="00E81BEE"/>
    <w:rsid w:val="00E8210A"/>
    <w:rsid w:val="00E836C1"/>
    <w:rsid w:val="00E847EF"/>
    <w:rsid w:val="00E85DA4"/>
    <w:rsid w:val="00E87C54"/>
    <w:rsid w:val="00E87D7A"/>
    <w:rsid w:val="00E9277E"/>
    <w:rsid w:val="00E931E3"/>
    <w:rsid w:val="00E954A9"/>
    <w:rsid w:val="00E958EB"/>
    <w:rsid w:val="00EA1A12"/>
    <w:rsid w:val="00EA1A7D"/>
    <w:rsid w:val="00EA288D"/>
    <w:rsid w:val="00EA385E"/>
    <w:rsid w:val="00EA4DEC"/>
    <w:rsid w:val="00EA58FD"/>
    <w:rsid w:val="00EA6E7E"/>
    <w:rsid w:val="00EB06E2"/>
    <w:rsid w:val="00EB1F49"/>
    <w:rsid w:val="00EB284C"/>
    <w:rsid w:val="00EB3827"/>
    <w:rsid w:val="00EB7C26"/>
    <w:rsid w:val="00EC0781"/>
    <w:rsid w:val="00EC1DFD"/>
    <w:rsid w:val="00EC5B6E"/>
    <w:rsid w:val="00ED1B5E"/>
    <w:rsid w:val="00ED2B50"/>
    <w:rsid w:val="00ED2C48"/>
    <w:rsid w:val="00ED368A"/>
    <w:rsid w:val="00ED505C"/>
    <w:rsid w:val="00ED66D0"/>
    <w:rsid w:val="00EE1946"/>
    <w:rsid w:val="00EE297E"/>
    <w:rsid w:val="00EE36FE"/>
    <w:rsid w:val="00EE6F97"/>
    <w:rsid w:val="00EF3085"/>
    <w:rsid w:val="00EF3753"/>
    <w:rsid w:val="00EF6511"/>
    <w:rsid w:val="00F00332"/>
    <w:rsid w:val="00F02D93"/>
    <w:rsid w:val="00F03717"/>
    <w:rsid w:val="00F06F7C"/>
    <w:rsid w:val="00F07F5B"/>
    <w:rsid w:val="00F1179C"/>
    <w:rsid w:val="00F1179F"/>
    <w:rsid w:val="00F14241"/>
    <w:rsid w:val="00F24697"/>
    <w:rsid w:val="00F246FB"/>
    <w:rsid w:val="00F25679"/>
    <w:rsid w:val="00F25C9E"/>
    <w:rsid w:val="00F278FA"/>
    <w:rsid w:val="00F322FB"/>
    <w:rsid w:val="00F3721A"/>
    <w:rsid w:val="00F3756B"/>
    <w:rsid w:val="00F45659"/>
    <w:rsid w:val="00F5636B"/>
    <w:rsid w:val="00F60030"/>
    <w:rsid w:val="00F665D4"/>
    <w:rsid w:val="00F67F69"/>
    <w:rsid w:val="00F7182E"/>
    <w:rsid w:val="00F73A62"/>
    <w:rsid w:val="00F73B2A"/>
    <w:rsid w:val="00F740EC"/>
    <w:rsid w:val="00F74C3B"/>
    <w:rsid w:val="00F77FA0"/>
    <w:rsid w:val="00F843D6"/>
    <w:rsid w:val="00F84F76"/>
    <w:rsid w:val="00F85900"/>
    <w:rsid w:val="00F87D6E"/>
    <w:rsid w:val="00F9013D"/>
    <w:rsid w:val="00F904AE"/>
    <w:rsid w:val="00F91A18"/>
    <w:rsid w:val="00F92913"/>
    <w:rsid w:val="00F9376F"/>
    <w:rsid w:val="00F96372"/>
    <w:rsid w:val="00F963D0"/>
    <w:rsid w:val="00F97B2F"/>
    <w:rsid w:val="00F97F64"/>
    <w:rsid w:val="00FA08F1"/>
    <w:rsid w:val="00FA13DF"/>
    <w:rsid w:val="00FA472F"/>
    <w:rsid w:val="00FA4E9F"/>
    <w:rsid w:val="00FA5382"/>
    <w:rsid w:val="00FB1046"/>
    <w:rsid w:val="00FB1A4F"/>
    <w:rsid w:val="00FB2C0A"/>
    <w:rsid w:val="00FB2E3B"/>
    <w:rsid w:val="00FB689E"/>
    <w:rsid w:val="00FC070C"/>
    <w:rsid w:val="00FC2409"/>
    <w:rsid w:val="00FC24B8"/>
    <w:rsid w:val="00FC26A4"/>
    <w:rsid w:val="00FC41C3"/>
    <w:rsid w:val="00FC5B7E"/>
    <w:rsid w:val="00FC6126"/>
    <w:rsid w:val="00FD2EFE"/>
    <w:rsid w:val="00FD60DF"/>
    <w:rsid w:val="00FD73A3"/>
    <w:rsid w:val="00FD7E97"/>
    <w:rsid w:val="00FE3E2B"/>
    <w:rsid w:val="00FE49CD"/>
    <w:rsid w:val="00FE6361"/>
    <w:rsid w:val="00FF0E4D"/>
    <w:rsid w:val="00FF1D0B"/>
    <w:rsid w:val="00FF2715"/>
    <w:rsid w:val="00FF5374"/>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AA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link w:val="HeaderChar"/>
    <w:uiPriority w:val="99"/>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link w:val="CommentTextChar"/>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uiPriority w:val="99"/>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34"/>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paragraph" w:customStyle="1" w:styleId="CM41">
    <w:name w:val="CM41"/>
    <w:basedOn w:val="Default"/>
    <w:next w:val="Default"/>
    <w:uiPriority w:val="99"/>
    <w:rsid w:val="00754BB7"/>
    <w:pPr>
      <w:widowControl w:val="0"/>
    </w:pPr>
    <w:rPr>
      <w:rFonts w:ascii="Myriad Pro" w:eastAsiaTheme="minorEastAsia" w:hAnsi="Myriad Pro"/>
      <w:color w:val="auto"/>
    </w:rPr>
  </w:style>
  <w:style w:type="paragraph" w:customStyle="1" w:styleId="CM11">
    <w:name w:val="CM11"/>
    <w:basedOn w:val="Default"/>
    <w:next w:val="Default"/>
    <w:uiPriority w:val="99"/>
    <w:rsid w:val="00754BB7"/>
    <w:pPr>
      <w:widowControl w:val="0"/>
      <w:spacing w:line="258" w:lineRule="atLeast"/>
    </w:pPr>
    <w:rPr>
      <w:rFonts w:ascii="Myriad Pro" w:eastAsiaTheme="minorEastAsia" w:hAnsi="Myriad Pro"/>
      <w:color w:val="auto"/>
    </w:rPr>
  </w:style>
  <w:style w:type="character" w:customStyle="1" w:styleId="HeaderChar">
    <w:name w:val="Header Char"/>
    <w:basedOn w:val="DefaultParagraphFont"/>
    <w:link w:val="Header"/>
    <w:uiPriority w:val="99"/>
    <w:rsid w:val="00754BB7"/>
    <w:rPr>
      <w:rFonts w:ascii="Times New Roman" w:hAnsi="Times New Roman"/>
      <w:kern w:val="2"/>
      <w:sz w:val="22"/>
      <w:szCs w:val="24"/>
      <w:lang w:val="en-US" w:eastAsia="ja-JP"/>
    </w:rPr>
  </w:style>
  <w:style w:type="character" w:styleId="CommentReference">
    <w:name w:val="annotation reference"/>
    <w:basedOn w:val="DefaultParagraphFont"/>
    <w:rsid w:val="00D649C2"/>
    <w:rPr>
      <w:sz w:val="16"/>
      <w:szCs w:val="16"/>
    </w:rPr>
  </w:style>
  <w:style w:type="paragraph" w:styleId="CommentSubject">
    <w:name w:val="annotation subject"/>
    <w:basedOn w:val="CommentText"/>
    <w:next w:val="CommentText"/>
    <w:link w:val="CommentSubjectChar"/>
    <w:rsid w:val="00D649C2"/>
    <w:pPr>
      <w:jc w:val="both"/>
    </w:pPr>
    <w:rPr>
      <w:b/>
      <w:bCs/>
      <w:sz w:val="20"/>
      <w:szCs w:val="20"/>
    </w:rPr>
  </w:style>
  <w:style w:type="character" w:customStyle="1" w:styleId="CommentTextChar">
    <w:name w:val="Comment Text Char"/>
    <w:basedOn w:val="DefaultParagraphFont"/>
    <w:link w:val="CommentText"/>
    <w:semiHidden/>
    <w:rsid w:val="00D649C2"/>
    <w:rPr>
      <w:rFonts w:ascii="Times New Roman" w:hAnsi="Times New Roman"/>
      <w:kern w:val="2"/>
      <w:sz w:val="22"/>
      <w:szCs w:val="24"/>
      <w:lang w:val="en-US" w:eastAsia="ja-JP"/>
    </w:rPr>
  </w:style>
  <w:style w:type="character" w:customStyle="1" w:styleId="CommentSubjectChar">
    <w:name w:val="Comment Subject Char"/>
    <w:basedOn w:val="CommentTextChar"/>
    <w:link w:val="CommentSubject"/>
    <w:rsid w:val="00D649C2"/>
    <w:rPr>
      <w:rFonts w:ascii="Times New Roman" w:hAnsi="Times New Roman"/>
      <w:b/>
      <w:bCs/>
      <w:kern w:val="2"/>
      <w:sz w:val="22"/>
      <w:szCs w:val="24"/>
      <w:lang w:val="en-US" w:eastAsia="ja-JP"/>
    </w:rPr>
  </w:style>
  <w:style w:type="paragraph" w:styleId="List">
    <w:name w:val="List"/>
    <w:basedOn w:val="Normal"/>
    <w:uiPriority w:val="99"/>
    <w:rsid w:val="00575BE2"/>
    <w:pPr>
      <w:widowControl/>
      <w:tabs>
        <w:tab w:val="left" w:pos="283"/>
      </w:tabs>
      <w:autoSpaceDE w:val="0"/>
      <w:autoSpaceDN w:val="0"/>
      <w:adjustRightInd w:val="0"/>
      <w:spacing w:after="120"/>
      <w:ind w:left="283" w:hanging="283"/>
      <w:jc w:val="left"/>
    </w:pPr>
    <w:rPr>
      <w:rFonts w:eastAsiaTheme="minorEastAsia"/>
      <w:noProof/>
      <w:kern w:val="0"/>
      <w:sz w:val="20"/>
      <w:szCs w:val="20"/>
      <w:lang w:eastAsia="en-US"/>
    </w:rPr>
  </w:style>
  <w:style w:type="paragraph" w:customStyle="1" w:styleId="bibitem">
    <w:name w:val="bibitem"/>
    <w:basedOn w:val="Normal"/>
    <w:uiPriority w:val="99"/>
    <w:rsid w:val="008A11EB"/>
    <w:pPr>
      <w:autoSpaceDE w:val="0"/>
      <w:autoSpaceDN w:val="0"/>
      <w:adjustRightInd w:val="0"/>
      <w:ind w:left="567" w:hanging="567"/>
      <w:jc w:val="left"/>
    </w:pPr>
    <w:rPr>
      <w:rFonts w:eastAsiaTheme="minorEastAsia"/>
      <w:noProof/>
      <w:kern w:val="0"/>
      <w:sz w:val="20"/>
      <w:szCs w:val="20"/>
      <w:lang w:eastAsia="en-US"/>
    </w:rPr>
  </w:style>
  <w:style w:type="paragraph" w:styleId="PlainText">
    <w:name w:val="Plain Text"/>
    <w:basedOn w:val="Normal"/>
    <w:link w:val="PlainTextChar"/>
    <w:uiPriority w:val="99"/>
    <w:unhideWhenUsed/>
    <w:rsid w:val="000C41D6"/>
    <w:pPr>
      <w:widowControl/>
      <w:jc w:val="left"/>
    </w:pPr>
    <w:rPr>
      <w:rFonts w:ascii="Calibri" w:eastAsiaTheme="minorHAnsi" w:hAnsi="Calibri" w:cstheme="minorBidi"/>
      <w:kern w:val="0"/>
      <w:szCs w:val="21"/>
      <w:lang w:eastAsia="en-US"/>
    </w:rPr>
  </w:style>
  <w:style w:type="character" w:customStyle="1" w:styleId="PlainTextChar">
    <w:name w:val="Plain Text Char"/>
    <w:basedOn w:val="DefaultParagraphFont"/>
    <w:link w:val="PlainText"/>
    <w:uiPriority w:val="99"/>
    <w:rsid w:val="000C41D6"/>
    <w:rPr>
      <w:rFonts w:ascii="Calibri" w:eastAsiaTheme="minorHAnsi" w:hAnsi="Calibri" w:cstheme="minorBidi"/>
      <w:sz w:val="22"/>
      <w:szCs w:val="21"/>
      <w:lang w:val="en-US" w:eastAsia="en-US"/>
    </w:rPr>
  </w:style>
  <w:style w:type="paragraph" w:styleId="ListBullet">
    <w:name w:val="List Bullet"/>
    <w:basedOn w:val="Normal"/>
    <w:rsid w:val="00EE6F97"/>
    <w:pPr>
      <w:numPr>
        <w:numId w:val="33"/>
      </w:numPr>
      <w:contextualSpacing/>
    </w:pPr>
  </w:style>
  <w:style w:type="paragraph" w:styleId="Revision">
    <w:name w:val="Revision"/>
    <w:hidden/>
    <w:uiPriority w:val="99"/>
    <w:semiHidden/>
    <w:rsid w:val="00F25679"/>
    <w:rPr>
      <w:rFonts w:ascii="Times New Roman" w:hAnsi="Times New Roman"/>
      <w:kern w:val="2"/>
      <w:sz w:val="22"/>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link w:val="HeaderChar"/>
    <w:uiPriority w:val="99"/>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link w:val="CommentTextChar"/>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uiPriority w:val="99"/>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34"/>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paragraph" w:customStyle="1" w:styleId="CM41">
    <w:name w:val="CM41"/>
    <w:basedOn w:val="Default"/>
    <w:next w:val="Default"/>
    <w:uiPriority w:val="99"/>
    <w:rsid w:val="00754BB7"/>
    <w:pPr>
      <w:widowControl w:val="0"/>
    </w:pPr>
    <w:rPr>
      <w:rFonts w:ascii="Myriad Pro" w:eastAsiaTheme="minorEastAsia" w:hAnsi="Myriad Pro"/>
      <w:color w:val="auto"/>
    </w:rPr>
  </w:style>
  <w:style w:type="paragraph" w:customStyle="1" w:styleId="CM11">
    <w:name w:val="CM11"/>
    <w:basedOn w:val="Default"/>
    <w:next w:val="Default"/>
    <w:uiPriority w:val="99"/>
    <w:rsid w:val="00754BB7"/>
    <w:pPr>
      <w:widowControl w:val="0"/>
      <w:spacing w:line="258" w:lineRule="atLeast"/>
    </w:pPr>
    <w:rPr>
      <w:rFonts w:ascii="Myriad Pro" w:eastAsiaTheme="minorEastAsia" w:hAnsi="Myriad Pro"/>
      <w:color w:val="auto"/>
    </w:rPr>
  </w:style>
  <w:style w:type="character" w:customStyle="1" w:styleId="HeaderChar">
    <w:name w:val="Header Char"/>
    <w:basedOn w:val="DefaultParagraphFont"/>
    <w:link w:val="Header"/>
    <w:uiPriority w:val="99"/>
    <w:rsid w:val="00754BB7"/>
    <w:rPr>
      <w:rFonts w:ascii="Times New Roman" w:hAnsi="Times New Roman"/>
      <w:kern w:val="2"/>
      <w:sz w:val="22"/>
      <w:szCs w:val="24"/>
      <w:lang w:val="en-US" w:eastAsia="ja-JP"/>
    </w:rPr>
  </w:style>
  <w:style w:type="character" w:styleId="CommentReference">
    <w:name w:val="annotation reference"/>
    <w:basedOn w:val="DefaultParagraphFont"/>
    <w:rsid w:val="00D649C2"/>
    <w:rPr>
      <w:sz w:val="16"/>
      <w:szCs w:val="16"/>
    </w:rPr>
  </w:style>
  <w:style w:type="paragraph" w:styleId="CommentSubject">
    <w:name w:val="annotation subject"/>
    <w:basedOn w:val="CommentText"/>
    <w:next w:val="CommentText"/>
    <w:link w:val="CommentSubjectChar"/>
    <w:rsid w:val="00D649C2"/>
    <w:pPr>
      <w:jc w:val="both"/>
    </w:pPr>
    <w:rPr>
      <w:b/>
      <w:bCs/>
      <w:sz w:val="20"/>
      <w:szCs w:val="20"/>
    </w:rPr>
  </w:style>
  <w:style w:type="character" w:customStyle="1" w:styleId="CommentTextChar">
    <w:name w:val="Comment Text Char"/>
    <w:basedOn w:val="DefaultParagraphFont"/>
    <w:link w:val="CommentText"/>
    <w:semiHidden/>
    <w:rsid w:val="00D649C2"/>
    <w:rPr>
      <w:rFonts w:ascii="Times New Roman" w:hAnsi="Times New Roman"/>
      <w:kern w:val="2"/>
      <w:sz w:val="22"/>
      <w:szCs w:val="24"/>
      <w:lang w:val="en-US" w:eastAsia="ja-JP"/>
    </w:rPr>
  </w:style>
  <w:style w:type="character" w:customStyle="1" w:styleId="CommentSubjectChar">
    <w:name w:val="Comment Subject Char"/>
    <w:basedOn w:val="CommentTextChar"/>
    <w:link w:val="CommentSubject"/>
    <w:rsid w:val="00D649C2"/>
    <w:rPr>
      <w:rFonts w:ascii="Times New Roman" w:hAnsi="Times New Roman"/>
      <w:b/>
      <w:bCs/>
      <w:kern w:val="2"/>
      <w:sz w:val="22"/>
      <w:szCs w:val="24"/>
      <w:lang w:val="en-US" w:eastAsia="ja-JP"/>
    </w:rPr>
  </w:style>
  <w:style w:type="paragraph" w:styleId="List">
    <w:name w:val="List"/>
    <w:basedOn w:val="Normal"/>
    <w:uiPriority w:val="99"/>
    <w:rsid w:val="00575BE2"/>
    <w:pPr>
      <w:widowControl/>
      <w:tabs>
        <w:tab w:val="left" w:pos="283"/>
      </w:tabs>
      <w:autoSpaceDE w:val="0"/>
      <w:autoSpaceDN w:val="0"/>
      <w:adjustRightInd w:val="0"/>
      <w:spacing w:after="120"/>
      <w:ind w:left="283" w:hanging="283"/>
      <w:jc w:val="left"/>
    </w:pPr>
    <w:rPr>
      <w:rFonts w:eastAsiaTheme="minorEastAsia"/>
      <w:noProof/>
      <w:kern w:val="0"/>
      <w:sz w:val="20"/>
      <w:szCs w:val="20"/>
      <w:lang w:eastAsia="en-US"/>
    </w:rPr>
  </w:style>
  <w:style w:type="paragraph" w:customStyle="1" w:styleId="bibitem">
    <w:name w:val="bibitem"/>
    <w:basedOn w:val="Normal"/>
    <w:uiPriority w:val="99"/>
    <w:rsid w:val="008A11EB"/>
    <w:pPr>
      <w:autoSpaceDE w:val="0"/>
      <w:autoSpaceDN w:val="0"/>
      <w:adjustRightInd w:val="0"/>
      <w:ind w:left="567" w:hanging="567"/>
      <w:jc w:val="left"/>
    </w:pPr>
    <w:rPr>
      <w:rFonts w:eastAsiaTheme="minorEastAsia"/>
      <w:noProof/>
      <w:kern w:val="0"/>
      <w:sz w:val="20"/>
      <w:szCs w:val="20"/>
      <w:lang w:eastAsia="en-US"/>
    </w:rPr>
  </w:style>
  <w:style w:type="paragraph" w:styleId="PlainText">
    <w:name w:val="Plain Text"/>
    <w:basedOn w:val="Normal"/>
    <w:link w:val="PlainTextChar"/>
    <w:uiPriority w:val="99"/>
    <w:unhideWhenUsed/>
    <w:rsid w:val="000C41D6"/>
    <w:pPr>
      <w:widowControl/>
      <w:jc w:val="left"/>
    </w:pPr>
    <w:rPr>
      <w:rFonts w:ascii="Calibri" w:eastAsiaTheme="minorHAnsi" w:hAnsi="Calibri" w:cstheme="minorBidi"/>
      <w:kern w:val="0"/>
      <w:szCs w:val="21"/>
      <w:lang w:eastAsia="en-US"/>
    </w:rPr>
  </w:style>
  <w:style w:type="character" w:customStyle="1" w:styleId="PlainTextChar">
    <w:name w:val="Plain Text Char"/>
    <w:basedOn w:val="DefaultParagraphFont"/>
    <w:link w:val="PlainText"/>
    <w:uiPriority w:val="99"/>
    <w:rsid w:val="000C41D6"/>
    <w:rPr>
      <w:rFonts w:ascii="Calibri" w:eastAsiaTheme="minorHAnsi" w:hAnsi="Calibri" w:cstheme="minorBidi"/>
      <w:sz w:val="22"/>
      <w:szCs w:val="21"/>
      <w:lang w:val="en-US" w:eastAsia="en-US"/>
    </w:rPr>
  </w:style>
  <w:style w:type="paragraph" w:styleId="ListBullet">
    <w:name w:val="List Bullet"/>
    <w:basedOn w:val="Normal"/>
    <w:rsid w:val="00EE6F97"/>
    <w:pPr>
      <w:numPr>
        <w:numId w:val="33"/>
      </w:numPr>
      <w:contextualSpacing/>
    </w:pPr>
  </w:style>
  <w:style w:type="paragraph" w:styleId="Revision">
    <w:name w:val="Revision"/>
    <w:hidden/>
    <w:uiPriority w:val="99"/>
    <w:semiHidden/>
    <w:rsid w:val="00F25679"/>
    <w:rPr>
      <w:rFonts w:ascii="Times New Roman" w:hAnsi="Times New Roman"/>
      <w:kern w:val="2"/>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362">
      <w:bodyDiv w:val="1"/>
      <w:marLeft w:val="0"/>
      <w:marRight w:val="0"/>
      <w:marTop w:val="0"/>
      <w:marBottom w:val="0"/>
      <w:divBdr>
        <w:top w:val="none" w:sz="0" w:space="0" w:color="auto"/>
        <w:left w:val="none" w:sz="0" w:space="0" w:color="auto"/>
        <w:bottom w:val="none" w:sz="0" w:space="0" w:color="auto"/>
        <w:right w:val="none" w:sz="0" w:space="0" w:color="auto"/>
      </w:divBdr>
    </w:div>
    <w:div w:id="212161847">
      <w:bodyDiv w:val="1"/>
      <w:marLeft w:val="0"/>
      <w:marRight w:val="0"/>
      <w:marTop w:val="0"/>
      <w:marBottom w:val="0"/>
      <w:divBdr>
        <w:top w:val="none" w:sz="0" w:space="0" w:color="auto"/>
        <w:left w:val="none" w:sz="0" w:space="0" w:color="auto"/>
        <w:bottom w:val="none" w:sz="0" w:space="0" w:color="auto"/>
        <w:right w:val="none" w:sz="0" w:space="0" w:color="auto"/>
      </w:divBdr>
    </w:div>
    <w:div w:id="338000763">
      <w:bodyDiv w:val="1"/>
      <w:marLeft w:val="0"/>
      <w:marRight w:val="0"/>
      <w:marTop w:val="0"/>
      <w:marBottom w:val="0"/>
      <w:divBdr>
        <w:top w:val="none" w:sz="0" w:space="0" w:color="auto"/>
        <w:left w:val="none" w:sz="0" w:space="0" w:color="auto"/>
        <w:bottom w:val="none" w:sz="0" w:space="0" w:color="auto"/>
        <w:right w:val="none" w:sz="0" w:space="0" w:color="auto"/>
      </w:divBdr>
    </w:div>
    <w:div w:id="375200379">
      <w:bodyDiv w:val="1"/>
      <w:marLeft w:val="0"/>
      <w:marRight w:val="0"/>
      <w:marTop w:val="0"/>
      <w:marBottom w:val="0"/>
      <w:divBdr>
        <w:top w:val="none" w:sz="0" w:space="0" w:color="auto"/>
        <w:left w:val="none" w:sz="0" w:space="0" w:color="auto"/>
        <w:bottom w:val="none" w:sz="0" w:space="0" w:color="auto"/>
        <w:right w:val="none" w:sz="0" w:space="0" w:color="auto"/>
      </w:divBdr>
    </w:div>
    <w:div w:id="451555726">
      <w:bodyDiv w:val="1"/>
      <w:marLeft w:val="0"/>
      <w:marRight w:val="0"/>
      <w:marTop w:val="0"/>
      <w:marBottom w:val="0"/>
      <w:divBdr>
        <w:top w:val="none" w:sz="0" w:space="0" w:color="auto"/>
        <w:left w:val="none" w:sz="0" w:space="0" w:color="auto"/>
        <w:bottom w:val="none" w:sz="0" w:space="0" w:color="auto"/>
        <w:right w:val="none" w:sz="0" w:space="0" w:color="auto"/>
      </w:divBdr>
    </w:div>
    <w:div w:id="476604322">
      <w:bodyDiv w:val="1"/>
      <w:marLeft w:val="0"/>
      <w:marRight w:val="0"/>
      <w:marTop w:val="0"/>
      <w:marBottom w:val="0"/>
      <w:divBdr>
        <w:top w:val="none" w:sz="0" w:space="0" w:color="auto"/>
        <w:left w:val="none" w:sz="0" w:space="0" w:color="auto"/>
        <w:bottom w:val="none" w:sz="0" w:space="0" w:color="auto"/>
        <w:right w:val="none" w:sz="0" w:space="0" w:color="auto"/>
      </w:divBdr>
    </w:div>
    <w:div w:id="504904746">
      <w:bodyDiv w:val="1"/>
      <w:marLeft w:val="0"/>
      <w:marRight w:val="0"/>
      <w:marTop w:val="0"/>
      <w:marBottom w:val="0"/>
      <w:divBdr>
        <w:top w:val="none" w:sz="0" w:space="0" w:color="auto"/>
        <w:left w:val="none" w:sz="0" w:space="0" w:color="auto"/>
        <w:bottom w:val="none" w:sz="0" w:space="0" w:color="auto"/>
        <w:right w:val="none" w:sz="0" w:space="0" w:color="auto"/>
      </w:divBdr>
    </w:div>
    <w:div w:id="515965266">
      <w:bodyDiv w:val="1"/>
      <w:marLeft w:val="0"/>
      <w:marRight w:val="0"/>
      <w:marTop w:val="0"/>
      <w:marBottom w:val="0"/>
      <w:divBdr>
        <w:top w:val="none" w:sz="0" w:space="0" w:color="auto"/>
        <w:left w:val="none" w:sz="0" w:space="0" w:color="auto"/>
        <w:bottom w:val="none" w:sz="0" w:space="0" w:color="auto"/>
        <w:right w:val="none" w:sz="0" w:space="0" w:color="auto"/>
      </w:divBdr>
    </w:div>
    <w:div w:id="805195294">
      <w:bodyDiv w:val="1"/>
      <w:marLeft w:val="0"/>
      <w:marRight w:val="0"/>
      <w:marTop w:val="0"/>
      <w:marBottom w:val="0"/>
      <w:divBdr>
        <w:top w:val="none" w:sz="0" w:space="0" w:color="auto"/>
        <w:left w:val="none" w:sz="0" w:space="0" w:color="auto"/>
        <w:bottom w:val="none" w:sz="0" w:space="0" w:color="auto"/>
        <w:right w:val="none" w:sz="0" w:space="0" w:color="auto"/>
      </w:divBdr>
    </w:div>
    <w:div w:id="832405409">
      <w:bodyDiv w:val="1"/>
      <w:marLeft w:val="0"/>
      <w:marRight w:val="0"/>
      <w:marTop w:val="0"/>
      <w:marBottom w:val="0"/>
      <w:divBdr>
        <w:top w:val="none" w:sz="0" w:space="0" w:color="auto"/>
        <w:left w:val="none" w:sz="0" w:space="0" w:color="auto"/>
        <w:bottom w:val="none" w:sz="0" w:space="0" w:color="auto"/>
        <w:right w:val="none" w:sz="0" w:space="0" w:color="auto"/>
      </w:divBdr>
    </w:div>
    <w:div w:id="874002949">
      <w:bodyDiv w:val="1"/>
      <w:marLeft w:val="0"/>
      <w:marRight w:val="0"/>
      <w:marTop w:val="0"/>
      <w:marBottom w:val="0"/>
      <w:divBdr>
        <w:top w:val="none" w:sz="0" w:space="0" w:color="auto"/>
        <w:left w:val="none" w:sz="0" w:space="0" w:color="auto"/>
        <w:bottom w:val="none" w:sz="0" w:space="0" w:color="auto"/>
        <w:right w:val="none" w:sz="0" w:space="0" w:color="auto"/>
      </w:divBdr>
    </w:div>
    <w:div w:id="894051033">
      <w:bodyDiv w:val="1"/>
      <w:marLeft w:val="0"/>
      <w:marRight w:val="0"/>
      <w:marTop w:val="0"/>
      <w:marBottom w:val="0"/>
      <w:divBdr>
        <w:top w:val="none" w:sz="0" w:space="0" w:color="auto"/>
        <w:left w:val="none" w:sz="0" w:space="0" w:color="auto"/>
        <w:bottom w:val="none" w:sz="0" w:space="0" w:color="auto"/>
        <w:right w:val="none" w:sz="0" w:space="0" w:color="auto"/>
      </w:divBdr>
    </w:div>
    <w:div w:id="923221664">
      <w:bodyDiv w:val="1"/>
      <w:marLeft w:val="0"/>
      <w:marRight w:val="0"/>
      <w:marTop w:val="0"/>
      <w:marBottom w:val="0"/>
      <w:divBdr>
        <w:top w:val="none" w:sz="0" w:space="0" w:color="auto"/>
        <w:left w:val="none" w:sz="0" w:space="0" w:color="auto"/>
        <w:bottom w:val="none" w:sz="0" w:space="0" w:color="auto"/>
        <w:right w:val="none" w:sz="0" w:space="0" w:color="auto"/>
      </w:divBdr>
    </w:div>
    <w:div w:id="1036387178">
      <w:bodyDiv w:val="1"/>
      <w:marLeft w:val="0"/>
      <w:marRight w:val="0"/>
      <w:marTop w:val="0"/>
      <w:marBottom w:val="0"/>
      <w:divBdr>
        <w:top w:val="none" w:sz="0" w:space="0" w:color="auto"/>
        <w:left w:val="none" w:sz="0" w:space="0" w:color="auto"/>
        <w:bottom w:val="none" w:sz="0" w:space="0" w:color="auto"/>
        <w:right w:val="none" w:sz="0" w:space="0" w:color="auto"/>
      </w:divBdr>
    </w:div>
    <w:div w:id="1155873724">
      <w:bodyDiv w:val="1"/>
      <w:marLeft w:val="0"/>
      <w:marRight w:val="0"/>
      <w:marTop w:val="0"/>
      <w:marBottom w:val="0"/>
      <w:divBdr>
        <w:top w:val="none" w:sz="0" w:space="0" w:color="auto"/>
        <w:left w:val="none" w:sz="0" w:space="0" w:color="auto"/>
        <w:bottom w:val="none" w:sz="0" w:space="0" w:color="auto"/>
        <w:right w:val="none" w:sz="0" w:space="0" w:color="auto"/>
      </w:divBdr>
    </w:div>
    <w:div w:id="1265458539">
      <w:bodyDiv w:val="1"/>
      <w:marLeft w:val="0"/>
      <w:marRight w:val="0"/>
      <w:marTop w:val="0"/>
      <w:marBottom w:val="0"/>
      <w:divBdr>
        <w:top w:val="none" w:sz="0" w:space="0" w:color="auto"/>
        <w:left w:val="none" w:sz="0" w:space="0" w:color="auto"/>
        <w:bottom w:val="none" w:sz="0" w:space="0" w:color="auto"/>
        <w:right w:val="none" w:sz="0" w:space="0" w:color="auto"/>
      </w:divBdr>
    </w:div>
    <w:div w:id="1340698431">
      <w:bodyDiv w:val="1"/>
      <w:marLeft w:val="0"/>
      <w:marRight w:val="0"/>
      <w:marTop w:val="0"/>
      <w:marBottom w:val="0"/>
      <w:divBdr>
        <w:top w:val="none" w:sz="0" w:space="0" w:color="auto"/>
        <w:left w:val="none" w:sz="0" w:space="0" w:color="auto"/>
        <w:bottom w:val="none" w:sz="0" w:space="0" w:color="auto"/>
        <w:right w:val="none" w:sz="0" w:space="0" w:color="auto"/>
      </w:divBdr>
    </w:div>
    <w:div w:id="1344550678">
      <w:bodyDiv w:val="1"/>
      <w:marLeft w:val="0"/>
      <w:marRight w:val="0"/>
      <w:marTop w:val="0"/>
      <w:marBottom w:val="0"/>
      <w:divBdr>
        <w:top w:val="none" w:sz="0" w:space="0" w:color="auto"/>
        <w:left w:val="none" w:sz="0" w:space="0" w:color="auto"/>
        <w:bottom w:val="none" w:sz="0" w:space="0" w:color="auto"/>
        <w:right w:val="none" w:sz="0" w:space="0" w:color="auto"/>
      </w:divBdr>
    </w:div>
    <w:div w:id="1458454291">
      <w:bodyDiv w:val="1"/>
      <w:marLeft w:val="0"/>
      <w:marRight w:val="0"/>
      <w:marTop w:val="0"/>
      <w:marBottom w:val="0"/>
      <w:divBdr>
        <w:top w:val="none" w:sz="0" w:space="0" w:color="auto"/>
        <w:left w:val="none" w:sz="0" w:space="0" w:color="auto"/>
        <w:bottom w:val="none" w:sz="0" w:space="0" w:color="auto"/>
        <w:right w:val="none" w:sz="0" w:space="0" w:color="auto"/>
      </w:divBdr>
    </w:div>
    <w:div w:id="1476412373">
      <w:bodyDiv w:val="1"/>
      <w:marLeft w:val="0"/>
      <w:marRight w:val="0"/>
      <w:marTop w:val="0"/>
      <w:marBottom w:val="0"/>
      <w:divBdr>
        <w:top w:val="none" w:sz="0" w:space="0" w:color="auto"/>
        <w:left w:val="none" w:sz="0" w:space="0" w:color="auto"/>
        <w:bottom w:val="none" w:sz="0" w:space="0" w:color="auto"/>
        <w:right w:val="none" w:sz="0" w:space="0" w:color="auto"/>
      </w:divBdr>
    </w:div>
    <w:div w:id="1636981631">
      <w:bodyDiv w:val="1"/>
      <w:marLeft w:val="0"/>
      <w:marRight w:val="0"/>
      <w:marTop w:val="0"/>
      <w:marBottom w:val="0"/>
      <w:divBdr>
        <w:top w:val="none" w:sz="0" w:space="0" w:color="auto"/>
        <w:left w:val="none" w:sz="0" w:space="0" w:color="auto"/>
        <w:bottom w:val="none" w:sz="0" w:space="0" w:color="auto"/>
        <w:right w:val="none" w:sz="0" w:space="0" w:color="auto"/>
      </w:divBdr>
    </w:div>
    <w:div w:id="1694646303">
      <w:bodyDiv w:val="1"/>
      <w:marLeft w:val="0"/>
      <w:marRight w:val="0"/>
      <w:marTop w:val="0"/>
      <w:marBottom w:val="0"/>
      <w:divBdr>
        <w:top w:val="none" w:sz="0" w:space="0" w:color="auto"/>
        <w:left w:val="none" w:sz="0" w:space="0" w:color="auto"/>
        <w:bottom w:val="none" w:sz="0" w:space="0" w:color="auto"/>
        <w:right w:val="none" w:sz="0" w:space="0" w:color="auto"/>
      </w:divBdr>
    </w:div>
    <w:div w:id="1709253823">
      <w:bodyDiv w:val="1"/>
      <w:marLeft w:val="0"/>
      <w:marRight w:val="0"/>
      <w:marTop w:val="0"/>
      <w:marBottom w:val="0"/>
      <w:divBdr>
        <w:top w:val="none" w:sz="0" w:space="0" w:color="auto"/>
        <w:left w:val="none" w:sz="0" w:space="0" w:color="auto"/>
        <w:bottom w:val="none" w:sz="0" w:space="0" w:color="auto"/>
        <w:right w:val="none" w:sz="0" w:space="0" w:color="auto"/>
      </w:divBdr>
    </w:div>
    <w:div w:id="1781021608">
      <w:bodyDiv w:val="1"/>
      <w:marLeft w:val="0"/>
      <w:marRight w:val="0"/>
      <w:marTop w:val="0"/>
      <w:marBottom w:val="0"/>
      <w:divBdr>
        <w:top w:val="none" w:sz="0" w:space="0" w:color="auto"/>
        <w:left w:val="none" w:sz="0" w:space="0" w:color="auto"/>
        <w:bottom w:val="none" w:sz="0" w:space="0" w:color="auto"/>
        <w:right w:val="none" w:sz="0" w:space="0" w:color="auto"/>
      </w:divBdr>
    </w:div>
    <w:div w:id="1895433343">
      <w:bodyDiv w:val="1"/>
      <w:marLeft w:val="0"/>
      <w:marRight w:val="0"/>
      <w:marTop w:val="0"/>
      <w:marBottom w:val="0"/>
      <w:divBdr>
        <w:top w:val="none" w:sz="0" w:space="0" w:color="auto"/>
        <w:left w:val="none" w:sz="0" w:space="0" w:color="auto"/>
        <w:bottom w:val="none" w:sz="0" w:space="0" w:color="auto"/>
        <w:right w:val="none" w:sz="0" w:space="0" w:color="auto"/>
      </w:divBdr>
    </w:div>
    <w:div w:id="1950160132">
      <w:bodyDiv w:val="1"/>
      <w:marLeft w:val="0"/>
      <w:marRight w:val="0"/>
      <w:marTop w:val="0"/>
      <w:marBottom w:val="0"/>
      <w:divBdr>
        <w:top w:val="none" w:sz="0" w:space="0" w:color="auto"/>
        <w:left w:val="none" w:sz="0" w:space="0" w:color="auto"/>
        <w:bottom w:val="none" w:sz="0" w:space="0" w:color="auto"/>
        <w:right w:val="none" w:sz="0" w:space="0" w:color="auto"/>
      </w:divBdr>
    </w:div>
    <w:div w:id="2054572665">
      <w:bodyDiv w:val="1"/>
      <w:marLeft w:val="0"/>
      <w:marRight w:val="0"/>
      <w:marTop w:val="0"/>
      <w:marBottom w:val="0"/>
      <w:divBdr>
        <w:top w:val="none" w:sz="0" w:space="0" w:color="auto"/>
        <w:left w:val="none" w:sz="0" w:space="0" w:color="auto"/>
        <w:bottom w:val="none" w:sz="0" w:space="0" w:color="auto"/>
        <w:right w:val="none" w:sz="0" w:space="0" w:color="auto"/>
      </w:divBdr>
    </w:div>
    <w:div w:id="21300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15C9D-591C-41C3-A296-DC01099F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6400</Words>
  <Characters>36486</Characters>
  <Application>Microsoft Office Word</Application>
  <DocSecurity>0</DocSecurity>
  <Lines>304</Lines>
  <Paragraphs>85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Author Instructions for Extended Abstract</vt:lpstr>
      <vt:lpstr>Author Instructions for Extended Abstract</vt:lpstr>
      <vt:lpstr>Author Instructions for Extended Abstract</vt:lpstr>
    </vt:vector>
  </TitlesOfParts>
  <Company>Civil Engineering, McGill Univ.</Company>
  <LinksUpToDate>false</LinksUpToDate>
  <CharactersWithSpaces>42801</CharactersWithSpaces>
  <SharedDoc>false</SharedDoc>
  <HLinks>
    <vt:vector size="42" baseType="variant">
      <vt:variant>
        <vt:i4>262168</vt:i4>
      </vt:variant>
      <vt:variant>
        <vt:i4>252</vt:i4>
      </vt:variant>
      <vt:variant>
        <vt:i4>0</vt:i4>
      </vt:variant>
      <vt:variant>
        <vt:i4>5</vt:i4>
      </vt:variant>
      <vt:variant>
        <vt:lpwstr>http://www.istat.it/</vt:lpwstr>
      </vt:variant>
      <vt:variant>
        <vt:lpwstr/>
      </vt:variant>
      <vt:variant>
        <vt:i4>262168</vt:i4>
      </vt:variant>
      <vt:variant>
        <vt:i4>249</vt:i4>
      </vt:variant>
      <vt:variant>
        <vt:i4>0</vt:i4>
      </vt:variant>
      <vt:variant>
        <vt:i4>5</vt:i4>
      </vt:variant>
      <vt:variant>
        <vt:lpwstr>http://www.istat.it/</vt:lpwstr>
      </vt:variant>
      <vt:variant>
        <vt:lpwstr/>
      </vt:variant>
      <vt:variant>
        <vt:i4>262168</vt:i4>
      </vt:variant>
      <vt:variant>
        <vt:i4>246</vt:i4>
      </vt:variant>
      <vt:variant>
        <vt:i4>0</vt:i4>
      </vt:variant>
      <vt:variant>
        <vt:i4>5</vt:i4>
      </vt:variant>
      <vt:variant>
        <vt:lpwstr>http://www.istat.it/</vt:lpwstr>
      </vt:variant>
      <vt:variant>
        <vt:lpwstr/>
      </vt:variant>
      <vt:variant>
        <vt:i4>1507430</vt:i4>
      </vt:variant>
      <vt:variant>
        <vt:i4>9</vt:i4>
      </vt:variant>
      <vt:variant>
        <vt:i4>0</vt:i4>
      </vt:variant>
      <vt:variant>
        <vt:i4>5</vt:i4>
      </vt:variant>
      <vt:variant>
        <vt:lpwstr>mailto:bhat@mail.utexas.edu</vt:lpwstr>
      </vt:variant>
      <vt:variant>
        <vt:lpwstr/>
      </vt:variant>
      <vt:variant>
        <vt:i4>4128840</vt:i4>
      </vt:variant>
      <vt:variant>
        <vt:i4>6</vt:i4>
      </vt:variant>
      <vt:variant>
        <vt:i4>0</vt:i4>
      </vt:variant>
      <vt:variant>
        <vt:i4>5</vt:i4>
      </vt:variant>
      <vt:variant>
        <vt:lpwstr>mailto:naveeneluru@mail.utexas.edu</vt:lpwstr>
      </vt:variant>
      <vt:variant>
        <vt:lpwstr/>
      </vt:variant>
      <vt:variant>
        <vt:i4>6619200</vt:i4>
      </vt:variant>
      <vt:variant>
        <vt:i4>3</vt:i4>
      </vt:variant>
      <vt:variant>
        <vt:i4>0</vt:i4>
      </vt:variant>
      <vt:variant>
        <vt:i4>5</vt:i4>
      </vt:variant>
      <vt:variant>
        <vt:lpwstr>mailto:espissu@unica.it</vt:lpwstr>
      </vt:variant>
      <vt:variant>
        <vt:lpwstr/>
      </vt:variant>
      <vt:variant>
        <vt:i4>8126534</vt:i4>
      </vt:variant>
      <vt:variant>
        <vt:i4>0</vt:i4>
      </vt:variant>
      <vt:variant>
        <vt:i4>0</vt:i4>
      </vt:variant>
      <vt:variant>
        <vt:i4>5</vt:i4>
      </vt:variant>
      <vt:variant>
        <vt:lpwstr>mailto:imeloni@unica.it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Extended Abstract</dc:title>
  <dc:creator>SIDT</dc:creator>
  <cp:lastModifiedBy>weyantlj</cp:lastModifiedBy>
  <cp:revision>2</cp:revision>
  <cp:lastPrinted>2014-11-15T22:55:00Z</cp:lastPrinted>
  <dcterms:created xsi:type="dcterms:W3CDTF">2015-03-27T15:54:00Z</dcterms:created>
  <dcterms:modified xsi:type="dcterms:W3CDTF">2015-03-27T15:54:00Z</dcterms:modified>
</cp:coreProperties>
</file>