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6F525" w14:textId="773DDD2A" w:rsidR="00C44903" w:rsidRDefault="002340D8" w:rsidP="00091A20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Code D</w:t>
      </w:r>
      <w:r w:rsidR="00C44903" w:rsidRPr="00C4490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ocumentation for </w:t>
      </w:r>
      <w:r w:rsidR="00A2776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“</w:t>
      </w:r>
      <w:r w:rsidR="00091A20" w:rsidRPr="00091A2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 New Closed Form Multiple Discrete-Continuous Extreme Value (M</w:t>
      </w:r>
      <w:r w:rsidR="00091A2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DCEV</w:t>
      </w:r>
      <w:r w:rsidR="00091A20" w:rsidRPr="00091A2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) Choice Model </w:t>
      </w:r>
      <w:r w:rsidR="00091A2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w</w:t>
      </w:r>
      <w:r w:rsidR="00091A20" w:rsidRPr="00091A2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ith Multiple Linear Constraints</w:t>
      </w:r>
      <w:r w:rsidR="00A2776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”</w:t>
      </w:r>
    </w:p>
    <w:p w14:paraId="07474AB7" w14:textId="39ADC219" w:rsidR="00723E11" w:rsidRPr="00723E11" w:rsidRDefault="00130AF6" w:rsidP="001E788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0AF6">
        <w:rPr>
          <w:rFonts w:ascii="Times New Roman" w:eastAsia="Times New Roman" w:hAnsi="Times New Roman" w:cs="Times New Roman"/>
          <w:b/>
          <w:sz w:val="24"/>
          <w:szCs w:val="24"/>
        </w:rPr>
        <w:t>Aupal Mondal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091A20" w:rsidRPr="00723E11">
        <w:rPr>
          <w:rFonts w:ascii="Times New Roman" w:eastAsia="Times New Roman" w:hAnsi="Times New Roman" w:cs="Times New Roman"/>
          <w:b/>
          <w:sz w:val="24"/>
          <w:szCs w:val="24"/>
        </w:rPr>
        <w:t xml:space="preserve">Chandra </w:t>
      </w:r>
      <w:r w:rsidR="00091A20">
        <w:rPr>
          <w:rFonts w:ascii="Times New Roman" w:eastAsia="Times New Roman" w:hAnsi="Times New Roman" w:cs="Times New Roman"/>
          <w:b/>
          <w:sz w:val="24"/>
          <w:szCs w:val="24"/>
        </w:rPr>
        <w:t xml:space="preserve">R. </w:t>
      </w:r>
      <w:r w:rsidR="00091A20" w:rsidRPr="00723E11">
        <w:rPr>
          <w:rFonts w:ascii="Times New Roman" w:eastAsia="Times New Roman" w:hAnsi="Times New Roman" w:cs="Times New Roman"/>
          <w:b/>
          <w:sz w:val="24"/>
          <w:szCs w:val="24"/>
        </w:rPr>
        <w:t>Bhat</w:t>
      </w:r>
    </w:p>
    <w:p w14:paraId="5509F06C" w14:textId="0DFDF915" w:rsidR="00C44903" w:rsidRDefault="00C44903" w:rsidP="001E788B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4903">
        <w:rPr>
          <w:rFonts w:ascii="Times New Roman" w:eastAsia="Times New Roman" w:hAnsi="Times New Roman" w:cs="Times New Roman"/>
          <w:sz w:val="24"/>
          <w:szCs w:val="24"/>
        </w:rPr>
        <w:t xml:space="preserve">This addendum serves to document the </w:t>
      </w:r>
      <w:r w:rsidR="00A27762" w:rsidRPr="00A27762">
        <w:rPr>
          <w:rFonts w:ascii="Times New Roman" w:eastAsia="Times New Roman" w:hAnsi="Times New Roman" w:cs="Times New Roman"/>
          <w:sz w:val="24"/>
          <w:szCs w:val="24"/>
        </w:rPr>
        <w:t>GAUSS matrix programming codes for the proposed</w:t>
      </w:r>
      <w:r w:rsidR="00091A20">
        <w:rPr>
          <w:rFonts w:ascii="Times New Roman" w:eastAsia="Times New Roman" w:hAnsi="Times New Roman" w:cs="Times New Roman"/>
          <w:sz w:val="24"/>
          <w:szCs w:val="24"/>
        </w:rPr>
        <w:t xml:space="preserve"> Multiple-constraints </w:t>
      </w:r>
      <w:r w:rsidR="001E788B" w:rsidRPr="001E788B">
        <w:rPr>
          <w:rFonts w:ascii="Times New Roman" w:eastAsia="Times New Roman" w:hAnsi="Times New Roman" w:cs="Times New Roman"/>
          <w:sz w:val="24"/>
          <w:szCs w:val="24"/>
        </w:rPr>
        <w:t>Multiple Discrete-</w:t>
      </w:r>
      <w:r w:rsidR="00091A20">
        <w:rPr>
          <w:rFonts w:ascii="Times New Roman" w:eastAsia="Times New Roman" w:hAnsi="Times New Roman" w:cs="Times New Roman"/>
          <w:sz w:val="24"/>
          <w:szCs w:val="24"/>
        </w:rPr>
        <w:t>Continuous</w:t>
      </w:r>
      <w:r w:rsidR="001E788B" w:rsidRPr="001E788B">
        <w:rPr>
          <w:rFonts w:ascii="Times New Roman" w:eastAsia="Times New Roman" w:hAnsi="Times New Roman" w:cs="Times New Roman"/>
          <w:sz w:val="24"/>
          <w:szCs w:val="24"/>
        </w:rPr>
        <w:t xml:space="preserve"> Extreme Value (M</w:t>
      </w:r>
      <w:r w:rsidR="00091A20">
        <w:rPr>
          <w:rFonts w:ascii="Times New Roman" w:eastAsia="Times New Roman" w:hAnsi="Times New Roman" w:cs="Times New Roman"/>
          <w:sz w:val="24"/>
          <w:szCs w:val="24"/>
        </w:rPr>
        <w:t>C-M</w:t>
      </w:r>
      <w:r w:rsidR="001E788B" w:rsidRPr="001E788B">
        <w:rPr>
          <w:rFonts w:ascii="Times New Roman" w:eastAsia="Times New Roman" w:hAnsi="Times New Roman" w:cs="Times New Roman"/>
          <w:sz w:val="24"/>
          <w:szCs w:val="24"/>
        </w:rPr>
        <w:t>D</w:t>
      </w:r>
      <w:r w:rsidR="00091A20">
        <w:rPr>
          <w:rFonts w:ascii="Times New Roman" w:eastAsia="Times New Roman" w:hAnsi="Times New Roman" w:cs="Times New Roman"/>
          <w:sz w:val="24"/>
          <w:szCs w:val="24"/>
        </w:rPr>
        <w:t>C</w:t>
      </w:r>
      <w:r w:rsidR="001E788B" w:rsidRPr="001E788B">
        <w:rPr>
          <w:rFonts w:ascii="Times New Roman" w:eastAsia="Times New Roman" w:hAnsi="Times New Roman" w:cs="Times New Roman"/>
          <w:sz w:val="24"/>
          <w:szCs w:val="24"/>
        </w:rPr>
        <w:t>EV) Choice Model</w:t>
      </w:r>
      <w:r w:rsidR="00A2776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77E09">
        <w:rPr>
          <w:rFonts w:ascii="Times New Roman" w:eastAsia="Times New Roman" w:hAnsi="Times New Roman" w:cs="Times New Roman"/>
          <w:sz w:val="24"/>
          <w:szCs w:val="24"/>
        </w:rPr>
        <w:t>If you use any part of the codes, either within the GAUSS environment or after translating the codes to a different environment, p</w:t>
      </w:r>
      <w:r w:rsidRPr="00C44903">
        <w:rPr>
          <w:rFonts w:ascii="Times New Roman" w:eastAsia="Times New Roman" w:hAnsi="Times New Roman" w:cs="Times New Roman"/>
          <w:sz w:val="24"/>
          <w:szCs w:val="24"/>
        </w:rPr>
        <w:t xml:space="preserve">lease </w:t>
      </w:r>
      <w:r w:rsidR="00077E09">
        <w:rPr>
          <w:rFonts w:ascii="Times New Roman" w:eastAsia="Times New Roman" w:hAnsi="Times New Roman" w:cs="Times New Roman"/>
          <w:sz w:val="24"/>
          <w:szCs w:val="24"/>
        </w:rPr>
        <w:t xml:space="preserve">do cite </w:t>
      </w:r>
      <w:r w:rsidR="00091A20">
        <w:rPr>
          <w:rFonts w:ascii="Times New Roman" w:eastAsia="Times New Roman" w:hAnsi="Times New Roman" w:cs="Times New Roman"/>
          <w:sz w:val="24"/>
          <w:szCs w:val="24"/>
        </w:rPr>
        <w:t>Mondal and Bhat</w:t>
      </w:r>
      <w:r w:rsidR="00A27762">
        <w:rPr>
          <w:rFonts w:ascii="Times New Roman" w:eastAsia="Times New Roman" w:hAnsi="Times New Roman" w:cs="Times New Roman"/>
          <w:sz w:val="24"/>
          <w:szCs w:val="24"/>
        </w:rPr>
        <w:t xml:space="preserve"> (20</w:t>
      </w:r>
      <w:r w:rsidR="009476CE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C44903">
        <w:rPr>
          <w:rFonts w:ascii="Times New Roman" w:eastAsia="Times New Roman" w:hAnsi="Times New Roman" w:cs="Times New Roman"/>
          <w:sz w:val="24"/>
          <w:szCs w:val="24"/>
        </w:rPr>
        <w:t>)</w:t>
      </w:r>
      <w:r w:rsidR="002A7E9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A7E96">
        <w:rPr>
          <w:rFonts w:ascii="Times New Roman" w:eastAsia="Times New Roman" w:hAnsi="Times New Roman" w:cs="Times New Roman"/>
          <w:sz w:val="24"/>
          <w:szCs w:val="24"/>
        </w:rPr>
        <w:t>Bhat (2018), Bhat (2008) and Bhat (2005):</w:t>
      </w:r>
    </w:p>
    <w:p w14:paraId="3BC8E936" w14:textId="53DA01AD" w:rsidR="009476CE" w:rsidRDefault="009476CE" w:rsidP="009476CE">
      <w:pPr>
        <w:spacing w:after="20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6CE">
        <w:rPr>
          <w:rFonts w:ascii="Times New Roman" w:eastAsia="Times New Roman" w:hAnsi="Times New Roman" w:cs="Times New Roman"/>
          <w:sz w:val="24"/>
          <w:szCs w:val="24"/>
        </w:rPr>
        <w:t>Mondal, A., and Bhat, C.</w:t>
      </w:r>
      <w:r w:rsidR="00091A20">
        <w:rPr>
          <w:rFonts w:ascii="Times New Roman" w:eastAsia="Times New Roman" w:hAnsi="Times New Roman" w:cs="Times New Roman"/>
          <w:sz w:val="24"/>
          <w:szCs w:val="24"/>
        </w:rPr>
        <w:t>R.</w:t>
      </w:r>
      <w:r w:rsidRPr="00947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476CE">
        <w:rPr>
          <w:rFonts w:ascii="Times New Roman" w:eastAsia="Times New Roman" w:hAnsi="Times New Roman" w:cs="Times New Roman"/>
          <w:sz w:val="24"/>
          <w:szCs w:val="24"/>
        </w:rPr>
        <w:t>2020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476C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91A20" w:rsidRPr="00091A20">
        <w:rPr>
          <w:rFonts w:ascii="Times New Roman" w:eastAsia="Times New Roman" w:hAnsi="Times New Roman" w:cs="Times New Roman"/>
          <w:sz w:val="24"/>
          <w:szCs w:val="24"/>
        </w:rPr>
        <w:t>A New Closed Form Multiple Discrete-Continuous Extreme Value (MDCEV) Choice Model with Multiple Linear Constraints</w:t>
      </w:r>
      <w:r w:rsidRPr="009476CE">
        <w:rPr>
          <w:rFonts w:ascii="Times New Roman" w:eastAsia="Times New Roman" w:hAnsi="Times New Roman" w:cs="Times New Roman"/>
          <w:sz w:val="24"/>
          <w:szCs w:val="24"/>
        </w:rPr>
        <w:t>. Technical paper, Department of Civil, Architectural and Environmental Engineering, The University of Texas at Austin.</w:t>
      </w:r>
    </w:p>
    <w:p w14:paraId="44B66403" w14:textId="77777777" w:rsidR="002A7E96" w:rsidRDefault="002A7E96" w:rsidP="002A7E96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Bhat, C.R.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(2018). </w:t>
      </w:r>
      <w:r w:rsidRPr="005E3146">
        <w:rPr>
          <w:rFonts w:ascii="Times New Roman" w:eastAsia="Times New Roman" w:hAnsi="Times New Roman" w:cs="Times New Roman"/>
          <w:sz w:val="24"/>
          <w:szCs w:val="24"/>
        </w:rPr>
        <w:t>A New Flexible Multiple Discrete-Continuous Extreme Value (MDCEV) Choice Model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3146">
        <w:rPr>
          <w:rFonts w:ascii="Times New Roman" w:eastAsia="Times New Roman" w:hAnsi="Times New Roman" w:cs="Times New Roman"/>
          <w:i/>
          <w:sz w:val="24"/>
          <w:szCs w:val="24"/>
        </w:rPr>
        <w:t>Transportation Research Part B</w:t>
      </w:r>
      <w:r>
        <w:rPr>
          <w:rFonts w:ascii="Times New Roman" w:eastAsia="Times New Roman" w:hAnsi="Times New Roman" w:cs="Times New Roman"/>
          <w:sz w:val="24"/>
          <w:szCs w:val="24"/>
        </w:rPr>
        <w:t>, Vol. 110, pp. 261-279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4279132" w14:textId="77777777" w:rsidR="002A7E96" w:rsidRPr="001E788B" w:rsidRDefault="002A7E96" w:rsidP="002A7E96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F9F74B" w14:textId="77777777" w:rsidR="002A7E96" w:rsidRDefault="002A7E96" w:rsidP="002A7E96">
      <w:pPr>
        <w:spacing w:after="200" w:line="276" w:lineRule="auto"/>
        <w:ind w:left="33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Bhat, C.R. (2008). </w:t>
      </w:r>
      <w:r w:rsidRPr="005E3146">
        <w:rPr>
          <w:rFonts w:ascii="Times New Roman" w:eastAsia="Times New Roman" w:hAnsi="Times New Roman" w:cs="Times New Roman"/>
          <w:sz w:val="24"/>
          <w:szCs w:val="24"/>
        </w:rPr>
        <w:t>The Multiple Discrete-Continuous Extreme Value (MDCEV) Model: Role of Utility Function Parameters, Identification Consi</w:t>
      </w:r>
      <w:r>
        <w:rPr>
          <w:rFonts w:ascii="Times New Roman" w:eastAsia="Times New Roman" w:hAnsi="Times New Roman" w:cs="Times New Roman"/>
          <w:sz w:val="24"/>
          <w:szCs w:val="24"/>
        </w:rPr>
        <w:t>derations, and Model Extensions.</w:t>
      </w:r>
      <w:r w:rsidRPr="005E314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3146">
        <w:rPr>
          <w:rFonts w:ascii="Times New Roman" w:eastAsia="Times New Roman" w:hAnsi="Times New Roman" w:cs="Times New Roman"/>
          <w:i/>
          <w:sz w:val="24"/>
          <w:szCs w:val="24"/>
        </w:rPr>
        <w:t>Transportation Research Part B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>, Vol. 42, No. 3, pp. 274-303</w:t>
      </w:r>
    </w:p>
    <w:p w14:paraId="3C90C0B4" w14:textId="77777777" w:rsidR="002A7E96" w:rsidRDefault="002A7E96" w:rsidP="002A7E96">
      <w:pPr>
        <w:spacing w:after="200" w:line="276" w:lineRule="auto"/>
        <w:ind w:left="3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4C6C">
        <w:rPr>
          <w:rFonts w:ascii="Times New Roman" w:eastAsia="Times New Roman" w:hAnsi="Times New Roman" w:cs="Times New Roman"/>
          <w:sz w:val="24"/>
          <w:szCs w:val="24"/>
        </w:rPr>
        <w:t>Bhat, C.R. (2005)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E4C6C">
        <w:rPr>
          <w:rFonts w:ascii="Times New Roman" w:eastAsia="Times New Roman" w:hAnsi="Times New Roman" w:cs="Times New Roman"/>
          <w:sz w:val="24"/>
          <w:szCs w:val="24"/>
        </w:rPr>
        <w:t>A Multiple Discrete-Continuous Extreme Value Model: Formulation and Application to Discretionary Time-Use Decisions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E4C6C">
        <w:rPr>
          <w:rFonts w:ascii="Times New Roman" w:eastAsia="Times New Roman" w:hAnsi="Times New Roman" w:cs="Times New Roman"/>
          <w:i/>
          <w:iCs/>
          <w:sz w:val="24"/>
          <w:szCs w:val="24"/>
        </w:rPr>
        <w:t>Transportation Research Part B</w:t>
      </w:r>
      <w:r w:rsidRPr="008E4C6C">
        <w:rPr>
          <w:rFonts w:ascii="Times New Roman" w:eastAsia="Times New Roman" w:hAnsi="Times New Roman" w:cs="Times New Roman"/>
          <w:sz w:val="24"/>
          <w:szCs w:val="24"/>
        </w:rPr>
        <w:t>, Vol. 39, No. 8, pp. 679-707.</w:t>
      </w:r>
    </w:p>
    <w:p w14:paraId="00C2C7E8" w14:textId="0724A759" w:rsidR="00EF328D" w:rsidRDefault="00F2419F" w:rsidP="00F2419F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This is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code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documentation </w:t>
      </w:r>
      <w:r w:rsidRPr="001E788B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>
        <w:rPr>
          <w:rFonts w:ascii="Times New Roman" w:eastAsia="Times New Roman" w:hAnsi="Times New Roman" w:cs="Times New Roman"/>
          <w:sz w:val="24"/>
          <w:szCs w:val="24"/>
        </w:rPr>
        <w:t>the multiple-constraints MDCEV with linear outside goods. Readers must carefully read the instructions provided as comments within the GAUSS code. The following step-by-step guide to run the code will further aid the reader in running the GAUSS script smoothly.</w:t>
      </w:r>
    </w:p>
    <w:p w14:paraId="6627BB6F" w14:textId="3BAB95D3" w:rsidR="00487C95" w:rsidRPr="005E3146" w:rsidRDefault="0043045C" w:rsidP="005E3146">
      <w:pPr>
        <w:pStyle w:val="ListParagraph"/>
        <w:numPr>
          <w:ilvl w:val="0"/>
          <w:numId w:val="3"/>
        </w:numPr>
        <w:spacing w:after="120"/>
        <w:ind w:left="274" w:hanging="27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Running</w:t>
      </w:r>
      <w:r w:rsidR="007D2C05">
        <w:rPr>
          <w:rFonts w:ascii="Times New Roman" w:hAnsi="Times New Roman"/>
          <w:b/>
          <w:sz w:val="24"/>
          <w:szCs w:val="24"/>
        </w:rPr>
        <w:t xml:space="preserve"> the code</w:t>
      </w:r>
    </w:p>
    <w:p w14:paraId="5ABF109D" w14:textId="01ABCE57" w:rsidR="003A2A41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Number of rows to be read at a time by the log-likelihood function</w:t>
      </w:r>
      <w:r>
        <w:rPr>
          <w:rFonts w:ascii="Times New Roman" w:hAnsi="Times New Roman"/>
          <w:sz w:val="24"/>
          <w:szCs w:val="24"/>
        </w:rPr>
        <w:t xml:space="preserve"> must be provided as </w:t>
      </w:r>
      <w:r w:rsidR="005242A9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row (line </w:t>
      </w:r>
      <w:r w:rsidR="005242A9">
        <w:rPr>
          <w:rFonts w:ascii="Times New Roman" w:hAnsi="Times New Roman"/>
          <w:sz w:val="24"/>
          <w:szCs w:val="24"/>
        </w:rPr>
        <w:t>57</w:t>
      </w:r>
      <w:r>
        <w:rPr>
          <w:rFonts w:ascii="Times New Roman" w:hAnsi="Times New Roman"/>
          <w:sz w:val="24"/>
          <w:szCs w:val="24"/>
        </w:rPr>
        <w:t>)</w:t>
      </w:r>
    </w:p>
    <w:p w14:paraId="4699F19B" w14:textId="14B1AD9B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Number of observations in the dataset</w:t>
      </w:r>
      <w:r>
        <w:rPr>
          <w:rFonts w:ascii="Times New Roman" w:hAnsi="Times New Roman"/>
          <w:sz w:val="24"/>
          <w:szCs w:val="24"/>
        </w:rPr>
        <w:t xml:space="preserve"> must be provided as nobs (line </w:t>
      </w:r>
      <w:r w:rsidR="005242A9"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>)</w:t>
      </w:r>
    </w:p>
    <w:p w14:paraId="3075474E" w14:textId="7E193EF6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line </w:t>
      </w:r>
      <w:r w:rsidR="005242A9">
        <w:rPr>
          <w:rFonts w:ascii="Times New Roman" w:hAnsi="Times New Roman"/>
          <w:sz w:val="24"/>
          <w:szCs w:val="24"/>
        </w:rPr>
        <w:t>60</w:t>
      </w:r>
      <w:r>
        <w:rPr>
          <w:rFonts w:ascii="Times New Roman" w:hAnsi="Times New Roman"/>
          <w:sz w:val="24"/>
          <w:szCs w:val="24"/>
        </w:rPr>
        <w:t>, user can assign the form of MDCEV to be used as values for _nontrad:</w:t>
      </w:r>
    </w:p>
    <w:p w14:paraId="4D6A8B58" w14:textId="715A58B2" w:rsidR="00867DAC" w:rsidRPr="00867DAC" w:rsidRDefault="00867DAC" w:rsidP="005242A9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0 for traditional MDCEV</w:t>
      </w:r>
      <w:r w:rsidR="00091A20">
        <w:rPr>
          <w:rFonts w:ascii="Times New Roman" w:hAnsi="Times New Roman"/>
          <w:sz w:val="24"/>
          <w:szCs w:val="24"/>
        </w:rPr>
        <w:t xml:space="preserve"> (with 1 constraint only)</w:t>
      </w:r>
      <w:r>
        <w:rPr>
          <w:rFonts w:ascii="Times New Roman" w:hAnsi="Times New Roman"/>
          <w:sz w:val="24"/>
          <w:szCs w:val="24"/>
        </w:rPr>
        <w:t>,</w:t>
      </w:r>
    </w:p>
    <w:p w14:paraId="0B7082AB" w14:textId="7123331E" w:rsidR="00867DAC" w:rsidRDefault="00867DAC" w:rsidP="005242A9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67DAC">
        <w:rPr>
          <w:rFonts w:ascii="Times New Roman" w:hAnsi="Times New Roman"/>
          <w:sz w:val="24"/>
          <w:szCs w:val="24"/>
        </w:rPr>
        <w:t xml:space="preserve"> for MDCEV with linear profile for outside good</w:t>
      </w:r>
      <w:r w:rsidR="00091A20">
        <w:rPr>
          <w:rFonts w:ascii="Times New Roman" w:hAnsi="Times New Roman"/>
          <w:sz w:val="24"/>
          <w:szCs w:val="24"/>
        </w:rPr>
        <w:t xml:space="preserve"> based on minimum Gumbel</w:t>
      </w:r>
      <w:r>
        <w:rPr>
          <w:rFonts w:ascii="Times New Roman" w:hAnsi="Times New Roman"/>
          <w:sz w:val="24"/>
          <w:szCs w:val="24"/>
        </w:rPr>
        <w:t>,</w:t>
      </w:r>
    </w:p>
    <w:p w14:paraId="76518979" w14:textId="633569B9" w:rsidR="00867DAC" w:rsidRPr="00867DAC" w:rsidRDefault="00867DAC" w:rsidP="005242A9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3 if you want to maximize only discrete component</w:t>
      </w:r>
      <w:r w:rsidR="00FB5507">
        <w:rPr>
          <w:rFonts w:ascii="Times New Roman" w:hAnsi="Times New Roman"/>
          <w:sz w:val="24"/>
          <w:szCs w:val="24"/>
        </w:rPr>
        <w:t xml:space="preserve"> (minimum Gumbel)</w:t>
      </w:r>
      <w:r>
        <w:rPr>
          <w:rFonts w:ascii="Times New Roman" w:hAnsi="Times New Roman"/>
          <w:sz w:val="24"/>
          <w:szCs w:val="24"/>
        </w:rPr>
        <w:t>,</w:t>
      </w:r>
      <w:r w:rsidRPr="00867DAC">
        <w:rPr>
          <w:rFonts w:ascii="Times New Roman" w:hAnsi="Times New Roman"/>
          <w:sz w:val="24"/>
          <w:szCs w:val="24"/>
        </w:rPr>
        <w:t xml:space="preserve"> </w:t>
      </w:r>
    </w:p>
    <w:p w14:paraId="398CC36F" w14:textId="2322504E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Number of alternatives (in the universal choice set) including outside goods</w:t>
      </w:r>
      <w:r>
        <w:rPr>
          <w:rFonts w:ascii="Times New Roman" w:hAnsi="Times New Roman"/>
          <w:sz w:val="24"/>
          <w:szCs w:val="24"/>
        </w:rPr>
        <w:t xml:space="preserve"> must be provided as </w:t>
      </w:r>
      <w:r w:rsidRPr="00D63BD2">
        <w:rPr>
          <w:rFonts w:ascii="Times New Roman" w:hAnsi="Times New Roman"/>
          <w:i/>
          <w:iCs/>
          <w:sz w:val="24"/>
          <w:szCs w:val="24"/>
        </w:rPr>
        <w:t xml:space="preserve">nc </w:t>
      </w:r>
      <w:r>
        <w:rPr>
          <w:rFonts w:ascii="Times New Roman" w:hAnsi="Times New Roman"/>
          <w:sz w:val="24"/>
          <w:szCs w:val="24"/>
        </w:rPr>
        <w:t xml:space="preserve">(line </w:t>
      </w:r>
      <w:r w:rsidR="005242A9"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</w:rPr>
        <w:t>)</w:t>
      </w:r>
    </w:p>
    <w:p w14:paraId="2B2B78D9" w14:textId="118F6DE2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>Provide path for locating dataset and writing results</w:t>
      </w:r>
      <w:r>
        <w:rPr>
          <w:rFonts w:ascii="Times New Roman" w:hAnsi="Times New Roman"/>
          <w:sz w:val="24"/>
          <w:szCs w:val="24"/>
        </w:rPr>
        <w:t xml:space="preserve"> in lines </w:t>
      </w:r>
      <w:r w:rsidR="005242A9">
        <w:rPr>
          <w:rFonts w:ascii="Times New Roman" w:hAnsi="Times New Roman"/>
          <w:sz w:val="24"/>
          <w:szCs w:val="24"/>
        </w:rPr>
        <w:t>67</w:t>
      </w:r>
      <w:r>
        <w:rPr>
          <w:rFonts w:ascii="Times New Roman" w:hAnsi="Times New Roman"/>
          <w:sz w:val="24"/>
          <w:szCs w:val="24"/>
        </w:rPr>
        <w:t xml:space="preserve"> to </w:t>
      </w:r>
      <w:r w:rsidR="005242A9">
        <w:rPr>
          <w:rFonts w:ascii="Times New Roman" w:hAnsi="Times New Roman"/>
          <w:sz w:val="24"/>
          <w:szCs w:val="24"/>
        </w:rPr>
        <w:t>73</w:t>
      </w:r>
    </w:p>
    <w:p w14:paraId="2C7143AC" w14:textId="15EF4566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t xml:space="preserve">The dataset should consist of a column of </w:t>
      </w:r>
      <w:r>
        <w:rPr>
          <w:rFonts w:ascii="Times New Roman" w:hAnsi="Times New Roman"/>
          <w:sz w:val="24"/>
          <w:szCs w:val="24"/>
        </w:rPr>
        <w:t>zeros</w:t>
      </w:r>
      <w:r w:rsidR="005242A9">
        <w:rPr>
          <w:rFonts w:ascii="Times New Roman" w:hAnsi="Times New Roman"/>
          <w:sz w:val="24"/>
          <w:szCs w:val="24"/>
        </w:rPr>
        <w:t xml:space="preserve"> named SERO</w:t>
      </w:r>
      <w:r>
        <w:rPr>
          <w:rFonts w:ascii="Times New Roman" w:hAnsi="Times New Roman"/>
          <w:sz w:val="24"/>
          <w:szCs w:val="24"/>
        </w:rPr>
        <w:t xml:space="preserve"> and </w:t>
      </w:r>
      <w:r w:rsidRPr="00867DAC">
        <w:rPr>
          <w:rFonts w:ascii="Times New Roman" w:hAnsi="Times New Roman"/>
          <w:sz w:val="24"/>
          <w:szCs w:val="24"/>
        </w:rPr>
        <w:t>ones</w:t>
      </w:r>
      <w:r w:rsidR="005242A9">
        <w:rPr>
          <w:rFonts w:ascii="Times New Roman" w:hAnsi="Times New Roman"/>
          <w:sz w:val="24"/>
          <w:szCs w:val="24"/>
        </w:rPr>
        <w:t xml:space="preserve"> named UNO</w:t>
      </w:r>
      <w:r w:rsidRPr="00867DA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2FDD825D" w14:textId="7C16E592" w:rsidR="00867DAC" w:rsidRDefault="00867DAC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67DAC">
        <w:rPr>
          <w:rFonts w:ascii="Times New Roman" w:hAnsi="Times New Roman"/>
          <w:sz w:val="24"/>
          <w:szCs w:val="24"/>
        </w:rPr>
        <w:lastRenderedPageBreak/>
        <w:t>If the data has weights, then the dataset should consist of a column of weights</w:t>
      </w:r>
      <w:r>
        <w:rPr>
          <w:rFonts w:ascii="Times New Roman" w:hAnsi="Times New Roman"/>
          <w:sz w:val="24"/>
          <w:szCs w:val="24"/>
        </w:rPr>
        <w:t xml:space="preserve">, and the label must be changed in line </w:t>
      </w:r>
      <w:r w:rsidR="005242A9">
        <w:rPr>
          <w:rFonts w:ascii="Times New Roman" w:hAnsi="Times New Roman"/>
          <w:sz w:val="24"/>
          <w:szCs w:val="24"/>
        </w:rPr>
        <w:t>94</w:t>
      </w:r>
      <w:r w:rsidRPr="00867DAC">
        <w:rPr>
          <w:rFonts w:ascii="Times New Roman" w:hAnsi="Times New Roman"/>
          <w:sz w:val="24"/>
          <w:szCs w:val="24"/>
        </w:rPr>
        <w:t>.</w:t>
      </w:r>
    </w:p>
    <w:p w14:paraId="202A6DD6" w14:textId="056BE3B3" w:rsidR="00867DAC" w:rsidRDefault="00A62E03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62E03">
        <w:rPr>
          <w:rFonts w:ascii="Times New Roman" w:hAnsi="Times New Roman"/>
          <w:sz w:val="24"/>
          <w:szCs w:val="24"/>
        </w:rPr>
        <w:t>Provide labels</w:t>
      </w:r>
      <w:r w:rsidR="00FA6947">
        <w:rPr>
          <w:rFonts w:ascii="Times New Roman" w:hAnsi="Times New Roman"/>
          <w:sz w:val="24"/>
          <w:szCs w:val="24"/>
        </w:rPr>
        <w:t xml:space="preserve"> for the </w:t>
      </w:r>
      <w:r w:rsidR="00FC5F8D">
        <w:rPr>
          <w:rFonts w:ascii="Times New Roman" w:hAnsi="Times New Roman"/>
          <w:sz w:val="24"/>
          <w:szCs w:val="24"/>
        </w:rPr>
        <w:t>consumption quantities</w:t>
      </w:r>
      <w:r w:rsidR="00FA6947">
        <w:rPr>
          <w:rFonts w:ascii="Times New Roman" w:hAnsi="Times New Roman"/>
          <w:sz w:val="24"/>
          <w:szCs w:val="24"/>
        </w:rPr>
        <w:t xml:space="preserve"> </w:t>
      </w:r>
      <w:r w:rsidR="00FC5F8D">
        <w:rPr>
          <w:rFonts w:ascii="Times New Roman" w:hAnsi="Times New Roman"/>
          <w:sz w:val="24"/>
          <w:szCs w:val="24"/>
        </w:rPr>
        <w:t>(</w:t>
      </w:r>
      <w:r w:rsidR="00FA6947">
        <w:rPr>
          <w:rFonts w:ascii="Times New Roman" w:hAnsi="Times New Roman"/>
          <w:sz w:val="24"/>
          <w:szCs w:val="24"/>
        </w:rPr>
        <w:t>dependent variable</w:t>
      </w:r>
      <w:r w:rsidR="00FC5F8D">
        <w:rPr>
          <w:rFonts w:ascii="Times New Roman" w:hAnsi="Times New Roman"/>
          <w:sz w:val="24"/>
          <w:szCs w:val="24"/>
        </w:rPr>
        <w:t>s)</w:t>
      </w:r>
      <w:r w:rsidR="00FA6947">
        <w:rPr>
          <w:rFonts w:ascii="Times New Roman" w:hAnsi="Times New Roman"/>
          <w:sz w:val="24"/>
          <w:szCs w:val="24"/>
        </w:rPr>
        <w:t xml:space="preserve"> in line 10</w:t>
      </w:r>
      <w:r w:rsidR="00FC5F8D">
        <w:rPr>
          <w:rFonts w:ascii="Times New Roman" w:hAnsi="Times New Roman"/>
          <w:sz w:val="24"/>
          <w:szCs w:val="24"/>
        </w:rPr>
        <w:t>2</w:t>
      </w:r>
      <w:r w:rsidR="00FA6947">
        <w:rPr>
          <w:rFonts w:ascii="Times New Roman" w:hAnsi="Times New Roman"/>
          <w:sz w:val="24"/>
          <w:szCs w:val="24"/>
        </w:rPr>
        <w:t xml:space="preserve"> as it appears in your dataset</w:t>
      </w:r>
      <w:r w:rsidR="00FC5F8D">
        <w:rPr>
          <w:rFonts w:ascii="Times New Roman" w:hAnsi="Times New Roman"/>
          <w:sz w:val="24"/>
          <w:szCs w:val="24"/>
        </w:rPr>
        <w:t>; t</w:t>
      </w:r>
      <w:r>
        <w:rPr>
          <w:rFonts w:ascii="Times New Roman" w:hAnsi="Times New Roman"/>
          <w:sz w:val="24"/>
          <w:szCs w:val="24"/>
        </w:rPr>
        <w:t>he n</w:t>
      </w:r>
      <w:r w:rsidRPr="00A62E03">
        <w:rPr>
          <w:rFonts w:ascii="Times New Roman" w:hAnsi="Times New Roman"/>
          <w:sz w:val="24"/>
          <w:szCs w:val="24"/>
        </w:rPr>
        <w:t xml:space="preserve">umber of labels </w:t>
      </w:r>
      <w:r>
        <w:rPr>
          <w:rFonts w:ascii="Times New Roman" w:hAnsi="Times New Roman"/>
          <w:sz w:val="24"/>
          <w:szCs w:val="24"/>
        </w:rPr>
        <w:t>is equal to the</w:t>
      </w:r>
      <w:r w:rsidRPr="00A62E03">
        <w:rPr>
          <w:rFonts w:ascii="Times New Roman" w:hAnsi="Times New Roman"/>
          <w:sz w:val="24"/>
          <w:szCs w:val="24"/>
        </w:rPr>
        <w:t xml:space="preserve"> number of alternatives; first</w:t>
      </w:r>
      <w:r w:rsidR="00FC5F8D">
        <w:rPr>
          <w:rFonts w:ascii="Times New Roman" w:hAnsi="Times New Roman"/>
          <w:sz w:val="24"/>
          <w:szCs w:val="24"/>
        </w:rPr>
        <w:t xml:space="preserve"> few</w:t>
      </w:r>
      <w:r w:rsidRPr="00A62E03">
        <w:rPr>
          <w:rFonts w:ascii="Times New Roman" w:hAnsi="Times New Roman"/>
          <w:sz w:val="24"/>
          <w:szCs w:val="24"/>
        </w:rPr>
        <w:t xml:space="preserve"> label</w:t>
      </w:r>
      <w:r w:rsidR="00FC5F8D">
        <w:rPr>
          <w:rFonts w:ascii="Times New Roman" w:hAnsi="Times New Roman"/>
          <w:sz w:val="24"/>
          <w:szCs w:val="24"/>
        </w:rPr>
        <w:t>s</w:t>
      </w:r>
      <w:r w:rsidRPr="00A62E03">
        <w:rPr>
          <w:rFonts w:ascii="Times New Roman" w:hAnsi="Times New Roman"/>
          <w:sz w:val="24"/>
          <w:szCs w:val="24"/>
        </w:rPr>
        <w:t xml:space="preserve"> should correspond to essential outside good</w:t>
      </w:r>
      <w:r w:rsidR="00FC5F8D">
        <w:rPr>
          <w:rFonts w:ascii="Times New Roman" w:hAnsi="Times New Roman"/>
          <w:sz w:val="24"/>
          <w:szCs w:val="24"/>
        </w:rPr>
        <w:t>s (w</w:t>
      </w:r>
      <w:r w:rsidR="00FC5F8D" w:rsidRPr="00FC5F8D">
        <w:rPr>
          <w:rFonts w:ascii="Times New Roman" w:hAnsi="Times New Roman"/>
          <w:sz w:val="24"/>
          <w:szCs w:val="24"/>
        </w:rPr>
        <w:t xml:space="preserve">hen </w:t>
      </w:r>
      <w:r w:rsidR="00FC5F8D">
        <w:rPr>
          <w:rFonts w:ascii="Times New Roman" w:hAnsi="Times New Roman"/>
          <w:sz w:val="24"/>
          <w:szCs w:val="24"/>
        </w:rPr>
        <w:t>_</w:t>
      </w:r>
      <w:r w:rsidR="00FC5F8D" w:rsidRPr="00FC5F8D">
        <w:rPr>
          <w:rFonts w:ascii="Times New Roman" w:hAnsi="Times New Roman"/>
          <w:sz w:val="24"/>
          <w:szCs w:val="24"/>
        </w:rPr>
        <w:t>nontrad</w:t>
      </w:r>
      <w:r w:rsidR="00FC5F8D">
        <w:rPr>
          <w:rFonts w:ascii="Times New Roman" w:hAnsi="Times New Roman"/>
          <w:sz w:val="24"/>
          <w:szCs w:val="24"/>
        </w:rPr>
        <w:t xml:space="preserve"> is not equal to </w:t>
      </w:r>
      <w:r w:rsidR="00FC5F8D" w:rsidRPr="00FC5F8D">
        <w:rPr>
          <w:rFonts w:ascii="Times New Roman" w:hAnsi="Times New Roman"/>
          <w:sz w:val="24"/>
          <w:szCs w:val="24"/>
        </w:rPr>
        <w:t>0; value of outside goods become immaterial; so, can arbitrarily put values of 0</w:t>
      </w:r>
      <w:r w:rsidR="00FC5F8D">
        <w:rPr>
          <w:rFonts w:ascii="Times New Roman" w:hAnsi="Times New Roman"/>
          <w:sz w:val="24"/>
          <w:szCs w:val="24"/>
        </w:rPr>
        <w:t>; however when using _nontrad=0, the outside goods must also have continuous consumption quantities).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E683BA5" w14:textId="68DF42D5" w:rsidR="00FA6947" w:rsidRDefault="00FA6947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Provide labels of goods availability in line 1</w:t>
      </w:r>
      <w:r w:rsidR="00FC5F8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8. The n</w:t>
      </w:r>
      <w:r w:rsidRPr="00A62E03">
        <w:rPr>
          <w:rFonts w:ascii="Times New Roman" w:hAnsi="Times New Roman"/>
          <w:sz w:val="24"/>
          <w:szCs w:val="24"/>
        </w:rPr>
        <w:t xml:space="preserve">umber of labels </w:t>
      </w:r>
      <w:r>
        <w:rPr>
          <w:rFonts w:ascii="Times New Roman" w:hAnsi="Times New Roman"/>
          <w:sz w:val="24"/>
          <w:szCs w:val="24"/>
        </w:rPr>
        <w:t>is equal to</w:t>
      </w:r>
      <w:r w:rsidRPr="00A62E03">
        <w:rPr>
          <w:rFonts w:ascii="Times New Roman" w:hAnsi="Times New Roman"/>
          <w:sz w:val="24"/>
          <w:szCs w:val="24"/>
        </w:rPr>
        <w:t xml:space="preserve"> number of alternatives. First </w:t>
      </w:r>
      <w:r w:rsidR="00FC5F8D">
        <w:rPr>
          <w:rFonts w:ascii="Times New Roman" w:hAnsi="Times New Roman"/>
          <w:sz w:val="24"/>
          <w:szCs w:val="24"/>
        </w:rPr>
        <w:t xml:space="preserve">few </w:t>
      </w:r>
      <w:r w:rsidRPr="00A62E03">
        <w:rPr>
          <w:rFonts w:ascii="Times New Roman" w:hAnsi="Times New Roman"/>
          <w:sz w:val="24"/>
          <w:szCs w:val="24"/>
        </w:rPr>
        <w:t>good</w:t>
      </w:r>
      <w:r w:rsidR="00FC5F8D">
        <w:rPr>
          <w:rFonts w:ascii="Times New Roman" w:hAnsi="Times New Roman"/>
          <w:sz w:val="24"/>
          <w:szCs w:val="24"/>
        </w:rPr>
        <w:t>s</w:t>
      </w:r>
      <w:r w:rsidRPr="00A62E03">
        <w:rPr>
          <w:rFonts w:ascii="Times New Roman" w:hAnsi="Times New Roman"/>
          <w:sz w:val="24"/>
          <w:szCs w:val="24"/>
        </w:rPr>
        <w:t xml:space="preserve"> (i.e., </w:t>
      </w:r>
      <w:r w:rsidR="00FC5F8D">
        <w:rPr>
          <w:rFonts w:ascii="Times New Roman" w:hAnsi="Times New Roman"/>
          <w:sz w:val="24"/>
          <w:szCs w:val="24"/>
        </w:rPr>
        <w:t xml:space="preserve">essential </w:t>
      </w:r>
      <w:r w:rsidRPr="00A62E03">
        <w:rPr>
          <w:rFonts w:ascii="Times New Roman" w:hAnsi="Times New Roman"/>
          <w:sz w:val="24"/>
          <w:szCs w:val="24"/>
        </w:rPr>
        <w:t>outside good</w:t>
      </w:r>
      <w:r w:rsidR="00FC5F8D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) </w:t>
      </w:r>
      <w:r w:rsidRPr="00A62E03">
        <w:rPr>
          <w:rFonts w:ascii="Times New Roman" w:hAnsi="Times New Roman"/>
          <w:sz w:val="24"/>
          <w:szCs w:val="24"/>
        </w:rPr>
        <w:t xml:space="preserve">should </w:t>
      </w:r>
      <w:r>
        <w:rPr>
          <w:rFonts w:ascii="Times New Roman" w:hAnsi="Times New Roman"/>
          <w:sz w:val="24"/>
          <w:szCs w:val="24"/>
        </w:rPr>
        <w:t xml:space="preserve">always be available (and hence </w:t>
      </w:r>
      <w:r w:rsidRPr="00A62E03">
        <w:rPr>
          <w:rFonts w:ascii="Times New Roman" w:hAnsi="Times New Roman"/>
          <w:sz w:val="24"/>
          <w:szCs w:val="24"/>
        </w:rPr>
        <w:t xml:space="preserve">be specified </w:t>
      </w:r>
      <w:r>
        <w:rPr>
          <w:rFonts w:ascii="Times New Roman" w:hAnsi="Times New Roman"/>
          <w:sz w:val="24"/>
          <w:szCs w:val="24"/>
        </w:rPr>
        <w:t>with UNO)</w:t>
      </w:r>
      <w:r w:rsidRPr="00A62E0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For the inside goods, specify the appropriate availability column labels as they appear in the dataset; if all the inside goods are available to all individuals, provide all UNO variables.</w:t>
      </w:r>
    </w:p>
    <w:p w14:paraId="39F7C5DA" w14:textId="1542588B" w:rsidR="00A62E03" w:rsidRDefault="00A62E03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62E03">
        <w:rPr>
          <w:rFonts w:ascii="Times New Roman" w:hAnsi="Times New Roman"/>
          <w:sz w:val="24"/>
          <w:szCs w:val="24"/>
        </w:rPr>
        <w:t xml:space="preserve">Provide labels of price variables </w:t>
      </w:r>
      <w:r>
        <w:rPr>
          <w:rFonts w:ascii="Times New Roman" w:hAnsi="Times New Roman"/>
          <w:sz w:val="24"/>
          <w:szCs w:val="24"/>
        </w:rPr>
        <w:t xml:space="preserve">in line </w:t>
      </w:r>
      <w:r w:rsidR="00FA6947">
        <w:rPr>
          <w:rFonts w:ascii="Times New Roman" w:hAnsi="Times New Roman"/>
          <w:sz w:val="24"/>
          <w:szCs w:val="24"/>
        </w:rPr>
        <w:t>1</w:t>
      </w:r>
      <w:r w:rsidR="00FC5F8D">
        <w:rPr>
          <w:rFonts w:ascii="Times New Roman" w:hAnsi="Times New Roman"/>
          <w:sz w:val="24"/>
          <w:szCs w:val="24"/>
        </w:rPr>
        <w:t>18</w:t>
      </w:r>
      <w:r w:rsidRPr="00A62E0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The n</w:t>
      </w:r>
      <w:r w:rsidRPr="00A62E03">
        <w:rPr>
          <w:rFonts w:ascii="Times New Roman" w:hAnsi="Times New Roman"/>
          <w:sz w:val="24"/>
          <w:szCs w:val="24"/>
        </w:rPr>
        <w:t xml:space="preserve">umber of </w:t>
      </w:r>
      <w:r w:rsidR="00FC5F8D">
        <w:rPr>
          <w:rFonts w:ascii="Times New Roman" w:hAnsi="Times New Roman"/>
          <w:sz w:val="24"/>
          <w:szCs w:val="24"/>
        </w:rPr>
        <w:t>columns</w:t>
      </w:r>
      <w:r w:rsidRPr="00A62E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is equal to</w:t>
      </w:r>
      <w:r w:rsidR="00B132D0">
        <w:rPr>
          <w:rFonts w:ascii="Times New Roman" w:hAnsi="Times New Roman"/>
          <w:sz w:val="24"/>
          <w:szCs w:val="24"/>
        </w:rPr>
        <w:t xml:space="preserve"> the</w:t>
      </w:r>
      <w:r w:rsidRPr="00A62E03">
        <w:rPr>
          <w:rFonts w:ascii="Times New Roman" w:hAnsi="Times New Roman"/>
          <w:sz w:val="24"/>
          <w:szCs w:val="24"/>
        </w:rPr>
        <w:t xml:space="preserve"> number of </w:t>
      </w:r>
      <w:r w:rsidR="00FC5F8D">
        <w:rPr>
          <w:rFonts w:ascii="Times New Roman" w:hAnsi="Times New Roman"/>
          <w:sz w:val="24"/>
          <w:szCs w:val="24"/>
        </w:rPr>
        <w:t>inside goods and the number of rows correspond to the number of constraints</w:t>
      </w:r>
      <w:r w:rsidRPr="00A62E03">
        <w:rPr>
          <w:rFonts w:ascii="Times New Roman" w:hAnsi="Times New Roman"/>
          <w:sz w:val="24"/>
          <w:szCs w:val="24"/>
        </w:rPr>
        <w:t xml:space="preserve">. </w:t>
      </w:r>
    </w:p>
    <w:p w14:paraId="2D4B7FF9" w14:textId="0B57423A" w:rsidR="00B132D0" w:rsidRDefault="00B132D0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Define the</w:t>
      </w:r>
      <w:r w:rsidRPr="00B132D0">
        <w:rPr>
          <w:rFonts w:ascii="Times New Roman" w:hAnsi="Times New Roman"/>
          <w:sz w:val="24"/>
          <w:szCs w:val="24"/>
        </w:rPr>
        <w:t xml:space="preserve"> independent variables</w:t>
      </w:r>
      <w:r>
        <w:rPr>
          <w:rFonts w:ascii="Times New Roman" w:hAnsi="Times New Roman"/>
          <w:sz w:val="24"/>
          <w:szCs w:val="24"/>
        </w:rPr>
        <w:t xml:space="preserve"> for the inside goods</w:t>
      </w:r>
      <w:r w:rsidRPr="00B132D0">
        <w:rPr>
          <w:rFonts w:ascii="Times New Roman" w:hAnsi="Times New Roman"/>
          <w:sz w:val="24"/>
          <w:szCs w:val="24"/>
        </w:rPr>
        <w:t>, including constants in baseline preference</w:t>
      </w:r>
      <w:r>
        <w:rPr>
          <w:rFonts w:ascii="Times New Roman" w:hAnsi="Times New Roman"/>
          <w:sz w:val="24"/>
          <w:szCs w:val="24"/>
        </w:rPr>
        <w:t xml:space="preserve"> in line 124. Provide SERO variables to all the columns corresponding to the outside goods rows.</w:t>
      </w:r>
    </w:p>
    <w:p w14:paraId="1384A0B8" w14:textId="3C5174F0" w:rsidR="005118D2" w:rsidRPr="005118D2" w:rsidRDefault="00324D4D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Provide appropriate parameter labels in line 1</w:t>
      </w:r>
      <w:r w:rsidR="00B132D0">
        <w:rPr>
          <w:rFonts w:ascii="Times New Roman" w:hAnsi="Times New Roman"/>
          <w:sz w:val="24"/>
          <w:szCs w:val="24"/>
        </w:rPr>
        <w:t>34</w:t>
      </w:r>
      <w:r>
        <w:rPr>
          <w:rFonts w:ascii="Times New Roman" w:hAnsi="Times New Roman"/>
          <w:sz w:val="24"/>
          <w:szCs w:val="24"/>
        </w:rPr>
        <w:t xml:space="preserve"> corresponding to the independent variables’ specification for baseline preference in line 1</w:t>
      </w:r>
      <w:r w:rsidR="00B132D0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for printing output; </w:t>
      </w:r>
      <w:r w:rsidRPr="005118D2">
        <w:rPr>
          <w:rFonts w:ascii="Times New Roman" w:hAnsi="Times New Roman"/>
          <w:sz w:val="24"/>
          <w:szCs w:val="24"/>
        </w:rPr>
        <w:t xml:space="preserve">provide as many parameter labels as the number of columns in </w:t>
      </w:r>
      <w:r w:rsidRPr="006D35F2">
        <w:rPr>
          <w:rFonts w:ascii="Times New Roman" w:hAnsi="Times New Roman"/>
          <w:i/>
          <w:iCs/>
          <w:sz w:val="24"/>
          <w:szCs w:val="24"/>
        </w:rPr>
        <w:t>ivmult</w:t>
      </w:r>
      <w:r>
        <w:rPr>
          <w:rFonts w:ascii="Times New Roman" w:hAnsi="Times New Roman"/>
          <w:sz w:val="24"/>
          <w:szCs w:val="24"/>
        </w:rPr>
        <w:t>.</w:t>
      </w:r>
    </w:p>
    <w:p w14:paraId="62167BD3" w14:textId="5492E4A0" w:rsidR="005118D2" w:rsidRPr="005118D2" w:rsidRDefault="00324D4D" w:rsidP="00951F30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6D35F2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line 1</w:t>
      </w:r>
      <w:r w:rsidR="00B132D0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, provide the satiation specification for each of the inside goods with the top row</w:t>
      </w:r>
      <w:r w:rsidR="00B132D0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having all SERO variables corresponding to the outside good</w:t>
      </w:r>
      <w:r w:rsidR="00B132D0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4D6C4507" w14:textId="461BEB15" w:rsidR="006D35F2" w:rsidRPr="005118D2" w:rsidRDefault="006D35F2" w:rsidP="006D35F2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Provide appropriate parameter labels in line 1</w:t>
      </w:r>
      <w:r w:rsidR="00B132D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7 for the satiation</w:t>
      </w:r>
      <w:r w:rsidR="00B132D0">
        <w:rPr>
          <w:rFonts w:ascii="Times New Roman" w:hAnsi="Times New Roman"/>
          <w:sz w:val="24"/>
          <w:szCs w:val="24"/>
        </w:rPr>
        <w:t xml:space="preserve"> specification</w:t>
      </w:r>
      <w:r>
        <w:rPr>
          <w:rFonts w:ascii="Times New Roman" w:hAnsi="Times New Roman"/>
          <w:sz w:val="24"/>
          <w:szCs w:val="24"/>
        </w:rPr>
        <w:t xml:space="preserve"> for printing output; </w:t>
      </w:r>
      <w:r w:rsidRPr="005118D2">
        <w:rPr>
          <w:rFonts w:ascii="Times New Roman" w:hAnsi="Times New Roman"/>
          <w:sz w:val="24"/>
          <w:szCs w:val="24"/>
        </w:rPr>
        <w:t xml:space="preserve">provide as many parameter labels as the number of columns in </w:t>
      </w:r>
      <w:r w:rsidRPr="006D35F2">
        <w:rPr>
          <w:rFonts w:ascii="Times New Roman" w:hAnsi="Times New Roman"/>
          <w:i/>
          <w:iCs/>
          <w:sz w:val="24"/>
          <w:szCs w:val="24"/>
        </w:rPr>
        <w:t>ivmult</w:t>
      </w:r>
      <w:r>
        <w:rPr>
          <w:rFonts w:ascii="Times New Roman" w:hAnsi="Times New Roman"/>
          <w:i/>
          <w:iCs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.</w:t>
      </w:r>
    </w:p>
    <w:p w14:paraId="35DD05C9" w14:textId="439EB92E" w:rsidR="005118D2" w:rsidRDefault="005118D2" w:rsidP="005118D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D1235C2" w14:textId="202D79AE" w:rsidR="005118D2" w:rsidRDefault="00835117" w:rsidP="005E3146">
      <w:pPr>
        <w:pStyle w:val="ListParagraph"/>
        <w:numPr>
          <w:ilvl w:val="0"/>
          <w:numId w:val="3"/>
        </w:numPr>
        <w:spacing w:after="120"/>
        <w:ind w:left="270" w:hanging="27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The example dataset and sample result</w:t>
      </w:r>
    </w:p>
    <w:p w14:paraId="3B32F5F3" w14:textId="74500D2E" w:rsidR="00775A58" w:rsidRDefault="00835117" w:rsidP="00066F86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The example dataset used for the purpose of demonstration contains </w:t>
      </w:r>
      <w:r w:rsidR="00B132D0">
        <w:rPr>
          <w:rFonts w:ascii="Times New Roman" w:hAnsi="Times New Roman"/>
          <w:bCs/>
          <w:sz w:val="24"/>
          <w:szCs w:val="24"/>
        </w:rPr>
        <w:t>1000</w:t>
      </w:r>
      <w:r>
        <w:rPr>
          <w:rFonts w:ascii="Times New Roman" w:hAnsi="Times New Roman"/>
          <w:bCs/>
          <w:sz w:val="24"/>
          <w:szCs w:val="24"/>
        </w:rPr>
        <w:t xml:space="preserve"> observations. F</w:t>
      </w:r>
      <w:r w:rsidR="00B132D0">
        <w:rPr>
          <w:rFonts w:ascii="Times New Roman" w:hAnsi="Times New Roman"/>
          <w:bCs/>
          <w:sz w:val="24"/>
          <w:szCs w:val="24"/>
        </w:rPr>
        <w:t>ive</w:t>
      </w:r>
      <w:r>
        <w:rPr>
          <w:rFonts w:ascii="Times New Roman" w:hAnsi="Times New Roman"/>
          <w:bCs/>
          <w:sz w:val="24"/>
          <w:szCs w:val="24"/>
        </w:rPr>
        <w:t xml:space="preserve"> goods are considered with the first </w:t>
      </w:r>
      <w:r w:rsidR="00B132D0">
        <w:rPr>
          <w:rFonts w:ascii="Times New Roman" w:hAnsi="Times New Roman"/>
          <w:bCs/>
          <w:sz w:val="24"/>
          <w:szCs w:val="24"/>
        </w:rPr>
        <w:t xml:space="preserve">two </w:t>
      </w:r>
      <w:r>
        <w:rPr>
          <w:rFonts w:ascii="Times New Roman" w:hAnsi="Times New Roman"/>
          <w:bCs/>
          <w:sz w:val="24"/>
          <w:szCs w:val="24"/>
        </w:rPr>
        <w:t>good</w:t>
      </w:r>
      <w:r w:rsidR="00B132D0">
        <w:rPr>
          <w:rFonts w:ascii="Times New Roman" w:hAnsi="Times New Roman"/>
          <w:bCs/>
          <w:sz w:val="24"/>
          <w:szCs w:val="24"/>
        </w:rPr>
        <w:t>s</w:t>
      </w:r>
      <w:r>
        <w:rPr>
          <w:rFonts w:ascii="Times New Roman" w:hAnsi="Times New Roman"/>
          <w:bCs/>
          <w:sz w:val="24"/>
          <w:szCs w:val="24"/>
        </w:rPr>
        <w:t xml:space="preserve"> being the outside </w:t>
      </w:r>
      <w:r w:rsidR="00B132D0">
        <w:rPr>
          <w:rFonts w:ascii="Times New Roman" w:hAnsi="Times New Roman"/>
          <w:bCs/>
          <w:sz w:val="24"/>
          <w:szCs w:val="24"/>
        </w:rPr>
        <w:t xml:space="preserve">essential </w:t>
      </w:r>
      <w:r>
        <w:rPr>
          <w:rFonts w:ascii="Times New Roman" w:hAnsi="Times New Roman"/>
          <w:bCs/>
          <w:sz w:val="24"/>
          <w:szCs w:val="24"/>
        </w:rPr>
        <w:t>good</w:t>
      </w:r>
      <w:r w:rsidR="00B132D0">
        <w:rPr>
          <w:rFonts w:ascii="Times New Roman" w:hAnsi="Times New Roman"/>
          <w:bCs/>
          <w:sz w:val="24"/>
          <w:szCs w:val="24"/>
        </w:rPr>
        <w:t>s (corresponding to the two constraints)</w:t>
      </w:r>
      <w:r>
        <w:rPr>
          <w:rFonts w:ascii="Times New Roman" w:hAnsi="Times New Roman"/>
          <w:bCs/>
          <w:sz w:val="24"/>
          <w:szCs w:val="24"/>
        </w:rPr>
        <w:t xml:space="preserve"> and the rest three being the inside goods. </w:t>
      </w:r>
      <w:r w:rsidR="00B132D0">
        <w:rPr>
          <w:rFonts w:ascii="Times New Roman" w:hAnsi="Times New Roman"/>
          <w:bCs/>
          <w:sz w:val="24"/>
          <w:szCs w:val="24"/>
        </w:rPr>
        <w:t xml:space="preserve">The inside goods are labeled </w:t>
      </w:r>
      <w:r w:rsidR="00B132D0" w:rsidRPr="00066F86">
        <w:rPr>
          <w:rFonts w:ascii="Times New Roman" w:hAnsi="Times New Roman"/>
          <w:bCs/>
          <w:i/>
          <w:iCs/>
          <w:sz w:val="24"/>
          <w:szCs w:val="24"/>
        </w:rPr>
        <w:t>as good3, good4,</w:t>
      </w:r>
      <w:r w:rsidR="00B132D0">
        <w:rPr>
          <w:rFonts w:ascii="Times New Roman" w:hAnsi="Times New Roman"/>
          <w:bCs/>
          <w:sz w:val="24"/>
          <w:szCs w:val="24"/>
        </w:rPr>
        <w:t xml:space="preserve"> and </w:t>
      </w:r>
      <w:r w:rsidR="00B132D0" w:rsidRPr="00066F86">
        <w:rPr>
          <w:rFonts w:ascii="Times New Roman" w:hAnsi="Times New Roman"/>
          <w:bCs/>
          <w:i/>
          <w:iCs/>
          <w:sz w:val="24"/>
          <w:szCs w:val="24"/>
        </w:rPr>
        <w:t>good5</w:t>
      </w:r>
      <w:r w:rsidR="00B132D0">
        <w:rPr>
          <w:rFonts w:ascii="Times New Roman" w:hAnsi="Times New Roman"/>
          <w:bCs/>
          <w:sz w:val="24"/>
          <w:szCs w:val="24"/>
        </w:rPr>
        <w:t xml:space="preserve"> with randomly generated consumption quantities. </w:t>
      </w:r>
      <w:r w:rsidR="001D6F4E">
        <w:rPr>
          <w:rFonts w:ascii="Times New Roman" w:hAnsi="Times New Roman"/>
          <w:bCs/>
          <w:sz w:val="24"/>
          <w:szCs w:val="24"/>
        </w:rPr>
        <w:t>The current dataset has no information/columns about the outside good consumption values (which is anyway immaterial for the multiple-constraints case). The price variables (</w:t>
      </w:r>
      <w:r w:rsidR="001D6F4E" w:rsidRPr="00066F86">
        <w:rPr>
          <w:rFonts w:ascii="Times New Roman" w:hAnsi="Times New Roman"/>
          <w:bCs/>
          <w:i/>
          <w:iCs/>
          <w:sz w:val="24"/>
          <w:szCs w:val="24"/>
        </w:rPr>
        <w:t>pq3, pq4, pq5, gq3, gq4, gq5</w:t>
      </w:r>
      <w:r w:rsidR="001D6F4E">
        <w:rPr>
          <w:rFonts w:ascii="Times New Roman" w:hAnsi="Times New Roman"/>
          <w:bCs/>
          <w:sz w:val="24"/>
          <w:szCs w:val="24"/>
        </w:rPr>
        <w:t xml:space="preserve">) and the </w:t>
      </w:r>
      <w:r w:rsidR="00066F86">
        <w:rPr>
          <w:rFonts w:ascii="Times New Roman" w:hAnsi="Times New Roman"/>
          <w:bCs/>
          <w:sz w:val="24"/>
          <w:szCs w:val="24"/>
        </w:rPr>
        <w:t>in</w:t>
      </w:r>
      <w:r w:rsidR="001D6F4E">
        <w:rPr>
          <w:rFonts w:ascii="Times New Roman" w:hAnsi="Times New Roman"/>
          <w:bCs/>
          <w:sz w:val="24"/>
          <w:szCs w:val="24"/>
        </w:rPr>
        <w:t>dependent variables</w:t>
      </w:r>
      <w:r w:rsidR="00066F86">
        <w:rPr>
          <w:rFonts w:ascii="Times New Roman" w:hAnsi="Times New Roman"/>
          <w:bCs/>
          <w:sz w:val="24"/>
          <w:szCs w:val="24"/>
        </w:rPr>
        <w:t xml:space="preserve"> (</w:t>
      </w:r>
      <w:r w:rsidR="00066F86" w:rsidRPr="00066F86">
        <w:rPr>
          <w:rFonts w:ascii="Times New Roman" w:hAnsi="Times New Roman"/>
          <w:bCs/>
          <w:i/>
          <w:iCs/>
          <w:sz w:val="24"/>
          <w:szCs w:val="24"/>
        </w:rPr>
        <w:t>xq, yq, zq3, zq4, zq5</w:t>
      </w:r>
      <w:r w:rsidR="00066F86">
        <w:rPr>
          <w:rFonts w:ascii="Times New Roman" w:hAnsi="Times New Roman"/>
          <w:bCs/>
          <w:sz w:val="24"/>
          <w:szCs w:val="24"/>
        </w:rPr>
        <w:t>)</w:t>
      </w:r>
      <w:r w:rsidR="001D6F4E">
        <w:rPr>
          <w:rFonts w:ascii="Times New Roman" w:hAnsi="Times New Roman"/>
          <w:bCs/>
          <w:sz w:val="24"/>
          <w:szCs w:val="24"/>
        </w:rPr>
        <w:t xml:space="preserve"> are also randomly generated for the purpose of demonstration. </w:t>
      </w:r>
      <w:r w:rsidR="00F47646">
        <w:rPr>
          <w:rFonts w:ascii="Times New Roman" w:hAnsi="Times New Roman"/>
          <w:bCs/>
          <w:sz w:val="24"/>
          <w:szCs w:val="24"/>
        </w:rPr>
        <w:t xml:space="preserve">The scale is parameterized as the exponential of the estimated parameter (see last row of the result output below). </w:t>
      </w:r>
      <w:r w:rsidR="00775A58">
        <w:rPr>
          <w:rFonts w:ascii="Times New Roman" w:hAnsi="Times New Roman"/>
          <w:sz w:val="24"/>
          <w:szCs w:val="24"/>
        </w:rPr>
        <w:t xml:space="preserve">The sample result </w:t>
      </w:r>
      <w:r w:rsidR="00DB348E">
        <w:rPr>
          <w:rFonts w:ascii="Times New Roman" w:hAnsi="Times New Roman"/>
          <w:sz w:val="24"/>
          <w:szCs w:val="24"/>
        </w:rPr>
        <w:t xml:space="preserve">(for the provided sample of </w:t>
      </w:r>
      <w:r w:rsidR="00066F86">
        <w:rPr>
          <w:rFonts w:ascii="Times New Roman" w:hAnsi="Times New Roman"/>
          <w:sz w:val="24"/>
          <w:szCs w:val="24"/>
        </w:rPr>
        <w:t>10</w:t>
      </w:r>
      <w:r w:rsidR="00DB348E">
        <w:rPr>
          <w:rFonts w:ascii="Times New Roman" w:hAnsi="Times New Roman"/>
          <w:sz w:val="24"/>
          <w:szCs w:val="24"/>
        </w:rPr>
        <w:t xml:space="preserve">00 observations) </w:t>
      </w:r>
      <w:r w:rsidR="00BC22E1">
        <w:rPr>
          <w:rFonts w:ascii="Times New Roman" w:hAnsi="Times New Roman"/>
          <w:sz w:val="24"/>
          <w:szCs w:val="24"/>
        </w:rPr>
        <w:t xml:space="preserve">for the </w:t>
      </w:r>
      <w:r w:rsidR="00066F86">
        <w:rPr>
          <w:rFonts w:ascii="Times New Roman" w:hAnsi="Times New Roman"/>
          <w:sz w:val="24"/>
          <w:szCs w:val="24"/>
        </w:rPr>
        <w:t>multiple-co</w:t>
      </w:r>
      <w:r w:rsidR="00D63BD2">
        <w:rPr>
          <w:rFonts w:ascii="Times New Roman" w:hAnsi="Times New Roman"/>
          <w:sz w:val="24"/>
          <w:szCs w:val="24"/>
        </w:rPr>
        <w:t>n</w:t>
      </w:r>
      <w:r w:rsidR="00066F86">
        <w:rPr>
          <w:rFonts w:ascii="Times New Roman" w:hAnsi="Times New Roman"/>
          <w:sz w:val="24"/>
          <w:szCs w:val="24"/>
        </w:rPr>
        <w:t>straint</w:t>
      </w:r>
      <w:r w:rsidR="00BC22E1">
        <w:rPr>
          <w:rFonts w:ascii="Times New Roman" w:hAnsi="Times New Roman"/>
          <w:sz w:val="24"/>
          <w:szCs w:val="24"/>
        </w:rPr>
        <w:t xml:space="preserve"> case (i.e. _nontrad = </w:t>
      </w:r>
      <w:r w:rsidR="00066F86">
        <w:rPr>
          <w:rFonts w:ascii="Times New Roman" w:hAnsi="Times New Roman"/>
          <w:sz w:val="24"/>
          <w:szCs w:val="24"/>
        </w:rPr>
        <w:t>1</w:t>
      </w:r>
      <w:r w:rsidR="00BC22E1">
        <w:rPr>
          <w:rFonts w:ascii="Times New Roman" w:hAnsi="Times New Roman"/>
          <w:sz w:val="24"/>
          <w:szCs w:val="24"/>
        </w:rPr>
        <w:t>) is provided below.</w:t>
      </w:r>
      <w:r w:rsidR="00DB348E">
        <w:rPr>
          <w:rFonts w:ascii="Times New Roman" w:hAnsi="Times New Roman"/>
          <w:sz w:val="24"/>
          <w:szCs w:val="24"/>
        </w:rPr>
        <w:t xml:space="preserve"> </w:t>
      </w:r>
      <w:r w:rsidR="00BC22E1">
        <w:rPr>
          <w:rFonts w:ascii="Times New Roman" w:hAnsi="Times New Roman"/>
          <w:sz w:val="24"/>
          <w:szCs w:val="24"/>
        </w:rPr>
        <w:t>It</w:t>
      </w:r>
      <w:r w:rsidR="00DB348E">
        <w:rPr>
          <w:rFonts w:ascii="Times New Roman" w:hAnsi="Times New Roman"/>
          <w:sz w:val="24"/>
          <w:szCs w:val="24"/>
        </w:rPr>
        <w:t xml:space="preserve"> can be replicated</w:t>
      </w:r>
      <w:r w:rsidR="00BC22E1">
        <w:rPr>
          <w:rFonts w:ascii="Times New Roman" w:hAnsi="Times New Roman"/>
          <w:sz w:val="24"/>
          <w:szCs w:val="24"/>
        </w:rPr>
        <w:t xml:space="preserve"> by</w:t>
      </w:r>
      <w:r w:rsidR="00DB348E">
        <w:rPr>
          <w:rFonts w:ascii="Times New Roman" w:hAnsi="Times New Roman"/>
          <w:sz w:val="24"/>
          <w:szCs w:val="24"/>
        </w:rPr>
        <w:t xml:space="preserve"> running the code with the provided instructions and using the sample as the dataset. </w:t>
      </w:r>
      <w:r w:rsidR="00775A58">
        <w:rPr>
          <w:rFonts w:ascii="Times New Roman" w:hAnsi="Times New Roman"/>
          <w:sz w:val="24"/>
          <w:szCs w:val="24"/>
        </w:rPr>
        <w:br w:type="page"/>
      </w:r>
    </w:p>
    <w:p w14:paraId="130083C8" w14:textId="5DBDBC8A" w:rsidR="000E345C" w:rsidRPr="00951F30" w:rsidRDefault="000E345C" w:rsidP="00951F3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51F30">
        <w:rPr>
          <w:rFonts w:ascii="Times New Roman" w:hAnsi="Times New Roman"/>
          <w:b/>
          <w:sz w:val="24"/>
          <w:szCs w:val="24"/>
        </w:rPr>
        <w:lastRenderedPageBreak/>
        <w:t>M</w:t>
      </w:r>
      <w:r w:rsidR="00066F86">
        <w:rPr>
          <w:rFonts w:ascii="Times New Roman" w:hAnsi="Times New Roman"/>
          <w:b/>
          <w:sz w:val="24"/>
          <w:szCs w:val="24"/>
        </w:rPr>
        <w:t>C-MDCEV</w:t>
      </w:r>
      <w:r w:rsidR="00951F30">
        <w:rPr>
          <w:rFonts w:ascii="Times New Roman" w:hAnsi="Times New Roman"/>
          <w:b/>
          <w:sz w:val="24"/>
          <w:szCs w:val="24"/>
        </w:rPr>
        <w:t xml:space="preserve"> (_nontrad=</w:t>
      </w:r>
      <w:r w:rsidR="00066F86">
        <w:rPr>
          <w:rFonts w:ascii="Times New Roman" w:hAnsi="Times New Roman"/>
          <w:b/>
          <w:sz w:val="24"/>
          <w:szCs w:val="24"/>
        </w:rPr>
        <w:t>1</w:t>
      </w:r>
      <w:r w:rsidR="00951F30">
        <w:rPr>
          <w:rFonts w:ascii="Times New Roman" w:hAnsi="Times New Roman"/>
          <w:b/>
          <w:sz w:val="24"/>
          <w:szCs w:val="24"/>
        </w:rPr>
        <w:t>)</w:t>
      </w:r>
    </w:p>
    <w:p w14:paraId="44EF3F94" w14:textId="77777777" w:rsidR="00066F86" w:rsidRPr="00066F86" w:rsidRDefault="00066F86" w:rsidP="00066F8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F86">
        <w:rPr>
          <w:rFonts w:ascii="Times New Roman" w:hAnsi="Times New Roman"/>
          <w:sz w:val="24"/>
          <w:szCs w:val="24"/>
        </w:rPr>
        <w:t>return code =    0</w:t>
      </w:r>
    </w:p>
    <w:p w14:paraId="2966EEA7" w14:textId="77777777" w:rsidR="00066F86" w:rsidRPr="00066F86" w:rsidRDefault="00066F86" w:rsidP="00066F8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F86">
        <w:rPr>
          <w:rFonts w:ascii="Times New Roman" w:hAnsi="Times New Roman"/>
          <w:sz w:val="24"/>
          <w:szCs w:val="24"/>
        </w:rPr>
        <w:t>normal convergence</w:t>
      </w:r>
    </w:p>
    <w:p w14:paraId="6CDE46FF" w14:textId="77777777" w:rsidR="00066F86" w:rsidRPr="00066F86" w:rsidRDefault="00066F86" w:rsidP="00066F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65685AC" w14:textId="77777777" w:rsidR="00066F86" w:rsidRPr="00066F86" w:rsidRDefault="00066F86" w:rsidP="00066F8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F86">
        <w:rPr>
          <w:rFonts w:ascii="Times New Roman" w:hAnsi="Times New Roman"/>
          <w:sz w:val="24"/>
          <w:szCs w:val="24"/>
        </w:rPr>
        <w:t>Mean log-likelihood        -8.01465</w:t>
      </w:r>
    </w:p>
    <w:p w14:paraId="6052D3A6" w14:textId="77777777" w:rsidR="00066F86" w:rsidRPr="00066F86" w:rsidRDefault="00066F86" w:rsidP="00066F8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F86">
        <w:rPr>
          <w:rFonts w:ascii="Times New Roman" w:hAnsi="Times New Roman"/>
          <w:sz w:val="24"/>
          <w:szCs w:val="24"/>
        </w:rPr>
        <w:t>Number of cases     1000</w:t>
      </w:r>
    </w:p>
    <w:p w14:paraId="648E8209" w14:textId="77777777" w:rsidR="00066F86" w:rsidRPr="00066F86" w:rsidRDefault="00066F86" w:rsidP="00066F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A1F8157" w14:textId="77777777" w:rsidR="00066F86" w:rsidRPr="00066F86" w:rsidRDefault="00066F86" w:rsidP="00066F8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F86">
        <w:rPr>
          <w:rFonts w:ascii="Times New Roman" w:hAnsi="Times New Roman"/>
          <w:sz w:val="24"/>
          <w:szCs w:val="24"/>
        </w:rPr>
        <w:t>Covariance matrix of the parameters computed by the following method:</w:t>
      </w:r>
    </w:p>
    <w:p w14:paraId="63EF34F4" w14:textId="7E369255" w:rsidR="00066F86" w:rsidRDefault="00066F86" w:rsidP="00066F8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F86">
        <w:rPr>
          <w:rFonts w:ascii="Times New Roman" w:hAnsi="Times New Roman"/>
          <w:sz w:val="24"/>
          <w:szCs w:val="24"/>
        </w:rPr>
        <w:t>Cross-product of first derivatives</w:t>
      </w:r>
    </w:p>
    <w:p w14:paraId="0E98D3E6" w14:textId="77777777" w:rsidR="00066F86" w:rsidRDefault="00066F86" w:rsidP="00066F8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56"/>
        <w:gridCol w:w="983"/>
        <w:gridCol w:w="970"/>
        <w:gridCol w:w="876"/>
        <w:gridCol w:w="1056"/>
      </w:tblGrid>
      <w:tr w:rsidR="00066F86" w:rsidRPr="00066F86" w14:paraId="00C5F258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D1B81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Parameters    Estimates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4F070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Std. err.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8EAF5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Est./s.e.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A6C8F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Prob.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35C3B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Gradient</w:t>
            </w:r>
          </w:p>
        </w:tc>
      </w:tr>
      <w:tr w:rsidR="00066F86" w:rsidRPr="00066F86" w14:paraId="2F7C9AC1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EC235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ALT3             0.1195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D337D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0.0867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D053F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1.379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F1C9F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0.1679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9FEB1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066F86" w:rsidRPr="00066F86" w14:paraId="025E6A4A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99868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ALT4             0.1092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B3C2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0.0875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4FB7B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1.247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08E00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0.2123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7A8D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066F86" w:rsidRPr="00066F86" w14:paraId="10C90C68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03E1E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ALT5             0.1442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C0FAC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0.0758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1ECF6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1.902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C6B0A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0.0571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33806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066F86" w:rsidRPr="00066F86" w14:paraId="240318CC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BD8A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X3              -0.0331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CFCBF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0.0972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90C45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-0.34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88796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0.7337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5B22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0.0001</w:t>
            </w:r>
          </w:p>
        </w:tc>
      </w:tr>
      <w:tr w:rsidR="00066F86" w:rsidRPr="00066F86" w14:paraId="3E1366AF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AFDBD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Y3               1.0949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4F4E7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0.1004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396E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10.907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BFFF0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5EE6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066F86" w:rsidRPr="00066F86" w14:paraId="4767C88E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72C35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Z3               0.9030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79E8E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0.0511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A9B5C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17.655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6CFF1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4413E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066F86" w:rsidRPr="00066F86" w14:paraId="1CBC4340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D20A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X4              -0.0340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7BD65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0.0955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9BDF5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-0.356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39FE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0.722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2A4E2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066F86" w:rsidRPr="00066F86" w14:paraId="36048111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CBD39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Y4               0.9645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1EC7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0.1493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DA7DC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6.462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8E84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157DD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066F86" w:rsidRPr="00066F86" w14:paraId="3AE68126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84376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Z4               1.0534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1015A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0.0859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D9A5C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78BE5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EAD2E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066F86" w:rsidRPr="00066F86" w14:paraId="1E7EF6D6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55490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X5              -0.0073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9F645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0.0977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9ACBA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-0.075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4387C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0.9403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7A983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066F86" w:rsidRPr="00066F86" w14:paraId="4FBF470F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0271E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Y5               0.0448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9664A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0.0918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60E28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0.488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9F63C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0.6255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8569A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066F86" w:rsidRPr="00066F86" w14:paraId="27957110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5E09D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Z5              -0.0495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6E2E3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0.0656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2868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-0.754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070E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0.4508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D85DE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066F86" w:rsidRPr="00066F86" w14:paraId="14A53EB4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F3D5E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G3               1.3317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0EB8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0.1028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A54C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12.96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14980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D74C3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066F86" w:rsidRPr="00066F86" w14:paraId="41174C0B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32C0D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G4               1.2917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DAC17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0.1142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BF21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11.314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4277C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B995C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066F86" w:rsidRPr="00066F86" w14:paraId="71031F90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11DF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G5               4.2591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639E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0.1062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16271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40.114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A4BCF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B3E56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  <w:tr w:rsidR="00066F86" w:rsidRPr="00066F86" w14:paraId="0D22DC16" w14:textId="77777777" w:rsidTr="00066F8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ECB9A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sigm            -0.0672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5A930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0.0368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872E6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-1.827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CC0F0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0.0677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299CB" w14:textId="77777777" w:rsidR="00066F86" w:rsidRPr="00066F86" w:rsidRDefault="00066F86" w:rsidP="00066F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066F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0</w:t>
            </w:r>
          </w:p>
        </w:tc>
      </w:tr>
    </w:tbl>
    <w:p w14:paraId="2F55C719" w14:textId="77777777" w:rsidR="00066F86" w:rsidRDefault="00066F86" w:rsidP="000C384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10BB5BC" w14:textId="77777777" w:rsidR="000C384A" w:rsidRPr="00B23D23" w:rsidRDefault="000C384A" w:rsidP="000C384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1D7E606" w14:textId="09479FCD" w:rsidR="00775A58" w:rsidRPr="00B23D23" w:rsidRDefault="00775A58" w:rsidP="000C384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775A58" w:rsidRPr="00B23D23" w:rsidSect="00DD5064">
      <w:pgSz w:w="12240" w:h="15840"/>
      <w:pgMar w:top="1260" w:right="1440" w:bottom="117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71B9B"/>
    <w:multiLevelType w:val="hybridMultilevel"/>
    <w:tmpl w:val="ADD413FC"/>
    <w:lvl w:ilvl="0" w:tplc="1C34806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95A8E"/>
    <w:multiLevelType w:val="hybridMultilevel"/>
    <w:tmpl w:val="9E941C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B5099"/>
    <w:multiLevelType w:val="hybridMultilevel"/>
    <w:tmpl w:val="48AC5D84"/>
    <w:lvl w:ilvl="0" w:tplc="42F04CC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4ADC"/>
    <w:multiLevelType w:val="hybridMultilevel"/>
    <w:tmpl w:val="983E01CA"/>
    <w:lvl w:ilvl="0" w:tplc="24704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4B31B64"/>
    <w:multiLevelType w:val="hybridMultilevel"/>
    <w:tmpl w:val="B326267C"/>
    <w:lvl w:ilvl="0" w:tplc="96F81DC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432906"/>
    <w:multiLevelType w:val="hybridMultilevel"/>
    <w:tmpl w:val="656AF95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DF5262"/>
    <w:multiLevelType w:val="hybridMultilevel"/>
    <w:tmpl w:val="859088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A7976"/>
    <w:multiLevelType w:val="hybridMultilevel"/>
    <w:tmpl w:val="85DCB9A6"/>
    <w:lvl w:ilvl="0" w:tplc="EC6EE7E2">
      <w:start w:val="1"/>
      <w:numFmt w:val="decimal"/>
      <w:lvlText w:val="%1"/>
      <w:lvlJc w:val="left"/>
      <w:pPr>
        <w:ind w:left="7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860" w:hanging="360"/>
      </w:pPr>
    </w:lvl>
    <w:lvl w:ilvl="2" w:tplc="0409001B" w:tentative="1">
      <w:start w:val="1"/>
      <w:numFmt w:val="lowerRoman"/>
      <w:lvlText w:val="%3."/>
      <w:lvlJc w:val="right"/>
      <w:pPr>
        <w:ind w:left="8580" w:hanging="180"/>
      </w:pPr>
    </w:lvl>
    <w:lvl w:ilvl="3" w:tplc="0409000F" w:tentative="1">
      <w:start w:val="1"/>
      <w:numFmt w:val="decimal"/>
      <w:lvlText w:val="%4."/>
      <w:lvlJc w:val="left"/>
      <w:pPr>
        <w:ind w:left="9300" w:hanging="360"/>
      </w:pPr>
    </w:lvl>
    <w:lvl w:ilvl="4" w:tplc="04090019" w:tentative="1">
      <w:start w:val="1"/>
      <w:numFmt w:val="lowerLetter"/>
      <w:lvlText w:val="%5."/>
      <w:lvlJc w:val="left"/>
      <w:pPr>
        <w:ind w:left="10020" w:hanging="360"/>
      </w:pPr>
    </w:lvl>
    <w:lvl w:ilvl="5" w:tplc="0409001B" w:tentative="1">
      <w:start w:val="1"/>
      <w:numFmt w:val="lowerRoman"/>
      <w:lvlText w:val="%6."/>
      <w:lvlJc w:val="right"/>
      <w:pPr>
        <w:ind w:left="10740" w:hanging="180"/>
      </w:pPr>
    </w:lvl>
    <w:lvl w:ilvl="6" w:tplc="0409000F" w:tentative="1">
      <w:start w:val="1"/>
      <w:numFmt w:val="decimal"/>
      <w:lvlText w:val="%7."/>
      <w:lvlJc w:val="left"/>
      <w:pPr>
        <w:ind w:left="11460" w:hanging="360"/>
      </w:pPr>
    </w:lvl>
    <w:lvl w:ilvl="7" w:tplc="04090019" w:tentative="1">
      <w:start w:val="1"/>
      <w:numFmt w:val="lowerLetter"/>
      <w:lvlText w:val="%8."/>
      <w:lvlJc w:val="left"/>
      <w:pPr>
        <w:ind w:left="12180" w:hanging="360"/>
      </w:pPr>
    </w:lvl>
    <w:lvl w:ilvl="8" w:tplc="0409001B" w:tentative="1">
      <w:start w:val="1"/>
      <w:numFmt w:val="lowerRoman"/>
      <w:lvlText w:val="%9."/>
      <w:lvlJc w:val="right"/>
      <w:pPr>
        <w:ind w:left="12900" w:hanging="180"/>
      </w:pPr>
    </w:lvl>
  </w:abstractNum>
  <w:abstractNum w:abstractNumId="8" w15:restartNumberingAfterBreak="0">
    <w:nsid w:val="32D01FD6"/>
    <w:multiLevelType w:val="hybridMultilevel"/>
    <w:tmpl w:val="04AEFE34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2D6559"/>
    <w:multiLevelType w:val="hybridMultilevel"/>
    <w:tmpl w:val="ADD413FC"/>
    <w:lvl w:ilvl="0" w:tplc="1C34806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A3F08D1"/>
    <w:multiLevelType w:val="hybridMultilevel"/>
    <w:tmpl w:val="DB3410F6"/>
    <w:lvl w:ilvl="0" w:tplc="0409000F">
      <w:start w:val="1"/>
      <w:numFmt w:val="decimal"/>
      <w:lvlText w:val="%1."/>
      <w:lvlJc w:val="left"/>
      <w:pPr>
        <w:ind w:left="784" w:hanging="360"/>
      </w:p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1" w15:restartNumberingAfterBreak="0">
    <w:nsid w:val="4C0E6FF7"/>
    <w:multiLevelType w:val="hybridMultilevel"/>
    <w:tmpl w:val="4BDE0E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8263BA"/>
    <w:multiLevelType w:val="hybridMultilevel"/>
    <w:tmpl w:val="244E3A1C"/>
    <w:lvl w:ilvl="0" w:tplc="9142379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B60AD6"/>
    <w:multiLevelType w:val="hybridMultilevel"/>
    <w:tmpl w:val="59708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454681"/>
    <w:multiLevelType w:val="hybridMultilevel"/>
    <w:tmpl w:val="3C946F5A"/>
    <w:lvl w:ilvl="0" w:tplc="57CA39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33149"/>
    <w:multiLevelType w:val="hybridMultilevel"/>
    <w:tmpl w:val="CECAA2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D4990"/>
    <w:multiLevelType w:val="hybridMultilevel"/>
    <w:tmpl w:val="9910652C"/>
    <w:lvl w:ilvl="0" w:tplc="20B4F51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942996"/>
    <w:multiLevelType w:val="hybridMultilevel"/>
    <w:tmpl w:val="E24632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A633784"/>
    <w:multiLevelType w:val="hybridMultilevel"/>
    <w:tmpl w:val="258816B6"/>
    <w:lvl w:ilvl="0" w:tplc="20B4F51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3700A"/>
    <w:multiLevelType w:val="hybridMultilevel"/>
    <w:tmpl w:val="03EE3A7E"/>
    <w:lvl w:ilvl="0" w:tplc="7468590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E50E3"/>
    <w:multiLevelType w:val="hybridMultilevel"/>
    <w:tmpl w:val="92B0F33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E6662B0"/>
    <w:multiLevelType w:val="hybridMultilevel"/>
    <w:tmpl w:val="A2148B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0"/>
  </w:num>
  <w:num w:numId="3">
    <w:abstractNumId w:val="13"/>
  </w:num>
  <w:num w:numId="4">
    <w:abstractNumId w:val="11"/>
  </w:num>
  <w:num w:numId="5">
    <w:abstractNumId w:val="17"/>
  </w:num>
  <w:num w:numId="6">
    <w:abstractNumId w:val="14"/>
  </w:num>
  <w:num w:numId="7">
    <w:abstractNumId w:val="10"/>
  </w:num>
  <w:num w:numId="8">
    <w:abstractNumId w:val="19"/>
  </w:num>
  <w:num w:numId="9">
    <w:abstractNumId w:val="21"/>
  </w:num>
  <w:num w:numId="10">
    <w:abstractNumId w:val="18"/>
  </w:num>
  <w:num w:numId="11">
    <w:abstractNumId w:val="16"/>
  </w:num>
  <w:num w:numId="12">
    <w:abstractNumId w:val="2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2"/>
  </w:num>
  <w:num w:numId="18">
    <w:abstractNumId w:val="0"/>
  </w:num>
  <w:num w:numId="19">
    <w:abstractNumId w:val="8"/>
  </w:num>
  <w:num w:numId="20">
    <w:abstractNumId w:val="1"/>
  </w:num>
  <w:num w:numId="21">
    <w:abstractNumId w:val="6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903"/>
    <w:rsid w:val="00007BD9"/>
    <w:rsid w:val="00016BD6"/>
    <w:rsid w:val="00066F86"/>
    <w:rsid w:val="00077E09"/>
    <w:rsid w:val="00091A20"/>
    <w:rsid w:val="000A4A3E"/>
    <w:rsid w:val="000C384A"/>
    <w:rsid w:val="000E345C"/>
    <w:rsid w:val="000E34A1"/>
    <w:rsid w:val="000F7C36"/>
    <w:rsid w:val="00130AF6"/>
    <w:rsid w:val="00132E4E"/>
    <w:rsid w:val="001366A8"/>
    <w:rsid w:val="0018682F"/>
    <w:rsid w:val="001A248C"/>
    <w:rsid w:val="001A7A3F"/>
    <w:rsid w:val="001D053D"/>
    <w:rsid w:val="001D4160"/>
    <w:rsid w:val="001D6F4E"/>
    <w:rsid w:val="001E788B"/>
    <w:rsid w:val="00222FDD"/>
    <w:rsid w:val="002340D8"/>
    <w:rsid w:val="00240349"/>
    <w:rsid w:val="002A4C4A"/>
    <w:rsid w:val="002A7E96"/>
    <w:rsid w:val="002B0DC1"/>
    <w:rsid w:val="002B20F6"/>
    <w:rsid w:val="002C06D4"/>
    <w:rsid w:val="002C5B96"/>
    <w:rsid w:val="002C6AA3"/>
    <w:rsid w:val="00324D4D"/>
    <w:rsid w:val="003335D2"/>
    <w:rsid w:val="00340A48"/>
    <w:rsid w:val="003510C9"/>
    <w:rsid w:val="003A2A41"/>
    <w:rsid w:val="003B3FCE"/>
    <w:rsid w:val="003C63BE"/>
    <w:rsid w:val="003D0AEA"/>
    <w:rsid w:val="00404E21"/>
    <w:rsid w:val="004072B2"/>
    <w:rsid w:val="0043045C"/>
    <w:rsid w:val="00487C95"/>
    <w:rsid w:val="00507AB8"/>
    <w:rsid w:val="005118D2"/>
    <w:rsid w:val="005150CB"/>
    <w:rsid w:val="005242A9"/>
    <w:rsid w:val="00567C1D"/>
    <w:rsid w:val="00580F53"/>
    <w:rsid w:val="005B4FF4"/>
    <w:rsid w:val="005D2AAE"/>
    <w:rsid w:val="005D6965"/>
    <w:rsid w:val="005E02A9"/>
    <w:rsid w:val="005E3146"/>
    <w:rsid w:val="005E642A"/>
    <w:rsid w:val="00606799"/>
    <w:rsid w:val="006B5D61"/>
    <w:rsid w:val="006D35F2"/>
    <w:rsid w:val="006E32F2"/>
    <w:rsid w:val="006F2020"/>
    <w:rsid w:val="00717B64"/>
    <w:rsid w:val="00723E11"/>
    <w:rsid w:val="00775A58"/>
    <w:rsid w:val="00786E70"/>
    <w:rsid w:val="007D2C05"/>
    <w:rsid w:val="007D55B9"/>
    <w:rsid w:val="007D5C7A"/>
    <w:rsid w:val="007F74B9"/>
    <w:rsid w:val="008212FC"/>
    <w:rsid w:val="00835117"/>
    <w:rsid w:val="00867DAC"/>
    <w:rsid w:val="008772D4"/>
    <w:rsid w:val="008B162D"/>
    <w:rsid w:val="008F1AB6"/>
    <w:rsid w:val="00924F08"/>
    <w:rsid w:val="009270B8"/>
    <w:rsid w:val="00931E82"/>
    <w:rsid w:val="009476CE"/>
    <w:rsid w:val="00951F30"/>
    <w:rsid w:val="009528D5"/>
    <w:rsid w:val="00962EAF"/>
    <w:rsid w:val="00991F89"/>
    <w:rsid w:val="009B5164"/>
    <w:rsid w:val="009C0138"/>
    <w:rsid w:val="009F2D8C"/>
    <w:rsid w:val="00A12A23"/>
    <w:rsid w:val="00A27762"/>
    <w:rsid w:val="00A5351F"/>
    <w:rsid w:val="00A62E03"/>
    <w:rsid w:val="00A7422A"/>
    <w:rsid w:val="00AB4A65"/>
    <w:rsid w:val="00AB6235"/>
    <w:rsid w:val="00AF4BB0"/>
    <w:rsid w:val="00B132D0"/>
    <w:rsid w:val="00B23D23"/>
    <w:rsid w:val="00B5005F"/>
    <w:rsid w:val="00B91161"/>
    <w:rsid w:val="00BC22E1"/>
    <w:rsid w:val="00BF437C"/>
    <w:rsid w:val="00C02F25"/>
    <w:rsid w:val="00C07947"/>
    <w:rsid w:val="00C32581"/>
    <w:rsid w:val="00C34C1D"/>
    <w:rsid w:val="00C44903"/>
    <w:rsid w:val="00C562D6"/>
    <w:rsid w:val="00CC76AB"/>
    <w:rsid w:val="00CF378C"/>
    <w:rsid w:val="00D060A9"/>
    <w:rsid w:val="00D252FE"/>
    <w:rsid w:val="00D63BD2"/>
    <w:rsid w:val="00D6616A"/>
    <w:rsid w:val="00D726B0"/>
    <w:rsid w:val="00D73447"/>
    <w:rsid w:val="00D77D97"/>
    <w:rsid w:val="00D82F77"/>
    <w:rsid w:val="00DA0D6B"/>
    <w:rsid w:val="00DA26D9"/>
    <w:rsid w:val="00DB348E"/>
    <w:rsid w:val="00DD4F2F"/>
    <w:rsid w:val="00DD5064"/>
    <w:rsid w:val="00DE203F"/>
    <w:rsid w:val="00DF30F7"/>
    <w:rsid w:val="00E02364"/>
    <w:rsid w:val="00E524EA"/>
    <w:rsid w:val="00E653E1"/>
    <w:rsid w:val="00E70457"/>
    <w:rsid w:val="00EA48BB"/>
    <w:rsid w:val="00EF328D"/>
    <w:rsid w:val="00F04A06"/>
    <w:rsid w:val="00F2419F"/>
    <w:rsid w:val="00F27A20"/>
    <w:rsid w:val="00F349FE"/>
    <w:rsid w:val="00F47646"/>
    <w:rsid w:val="00F75D5F"/>
    <w:rsid w:val="00FA6947"/>
    <w:rsid w:val="00FB332E"/>
    <w:rsid w:val="00FB5507"/>
    <w:rsid w:val="00FC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BBAD1"/>
  <w15:chartTrackingRefBased/>
  <w15:docId w15:val="{15B70B62-5BF0-4544-9F36-A115C918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4903"/>
    <w:pPr>
      <w:spacing w:after="200" w:line="276" w:lineRule="auto"/>
      <w:ind w:left="720"/>
      <w:contextualSpacing/>
    </w:pPr>
    <w:rPr>
      <w:rFonts w:eastAsia="Times New Roman" w:cs="Times New Roman"/>
    </w:rPr>
  </w:style>
  <w:style w:type="table" w:styleId="TableGrid">
    <w:name w:val="Table Grid"/>
    <w:basedOn w:val="TableNormal"/>
    <w:uiPriority w:val="39"/>
    <w:rsid w:val="00E70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02F2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7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6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2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49C82-6223-4469-839E-91C8A65CB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Subodh</dc:creator>
  <cp:keywords/>
  <dc:description/>
  <cp:lastModifiedBy>Aupal Mondal</cp:lastModifiedBy>
  <cp:revision>7</cp:revision>
  <dcterms:created xsi:type="dcterms:W3CDTF">2020-08-24T11:55:00Z</dcterms:created>
  <dcterms:modified xsi:type="dcterms:W3CDTF">2020-08-28T08:28:00Z</dcterms:modified>
</cp:coreProperties>
</file>