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879" w:rsidRPr="00AA4234" w:rsidRDefault="00707879">
      <w:pPr>
        <w:rPr>
          <w:b/>
        </w:rPr>
      </w:pPr>
      <w:r w:rsidRPr="00707879">
        <w:rPr>
          <w:b/>
        </w:rPr>
        <w:t>CE 374K Hydrology</w:t>
      </w:r>
      <w:r w:rsidRPr="00707879">
        <w:rPr>
          <w:b/>
        </w:rPr>
        <w:tab/>
      </w:r>
      <w:r w:rsidRPr="00707879">
        <w:rPr>
          <w:b/>
        </w:rPr>
        <w:tab/>
      </w:r>
      <w:r w:rsidR="003E5114">
        <w:rPr>
          <w:b/>
        </w:rPr>
        <w:tab/>
      </w:r>
      <w:r w:rsidRPr="00707879">
        <w:rPr>
          <w:b/>
        </w:rPr>
        <w:t>Kinematic Wave Celerity</w:t>
      </w:r>
      <w:r w:rsidRPr="00707879">
        <w:rPr>
          <w:b/>
        </w:rPr>
        <w:tab/>
      </w:r>
      <w:r w:rsidRPr="00707879">
        <w:rPr>
          <w:b/>
        </w:rPr>
        <w:tab/>
      </w:r>
      <w:r w:rsidRPr="00707879">
        <w:rPr>
          <w:b/>
        </w:rPr>
        <w:tab/>
        <w:t>Spring 2013</w:t>
      </w:r>
    </w:p>
    <w:p w:rsidR="00707879" w:rsidRDefault="00046222">
      <w:r>
        <w:t>The definition of the kinematic wave celerity</w:t>
      </w:r>
      <w:r w:rsidR="00163428">
        <w:t xml:space="preserve">, </w:t>
      </w:r>
      <w:proofErr w:type="spellStart"/>
      <w:r w:rsidR="00163428">
        <w:t>C</w:t>
      </w:r>
      <w:r w:rsidR="00163428" w:rsidRPr="00163428">
        <w:rPr>
          <w:vertAlign w:val="subscript"/>
        </w:rPr>
        <w:t>k</w:t>
      </w:r>
      <w:proofErr w:type="spellEnd"/>
      <w:proofErr w:type="gramStart"/>
      <w:r w:rsidR="00163428">
        <w:t xml:space="preserve">, </w:t>
      </w:r>
      <w:r>
        <w:t xml:space="preserve"> is</w:t>
      </w:r>
      <w:proofErr w:type="gramEnd"/>
      <w:r>
        <w:t xml:space="preserve"> </w:t>
      </w:r>
    </w:p>
    <w:p w:rsidR="00046222" w:rsidRPr="00AA4234" w:rsidRDefault="00046222">
      <w:pPr>
        <w:rPr>
          <w:rFonts w:eastAsiaTheme="minorEastAsia"/>
          <w:b/>
        </w:rPr>
      </w:pPr>
      <m:oMathPara>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k</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dQ</m:t>
              </m:r>
            </m:num>
            <m:den>
              <m:r>
                <m:rPr>
                  <m:sty m:val="bi"/>
                </m:rPr>
                <w:rPr>
                  <w:rFonts w:ascii="Cambria Math" w:hAnsi="Cambria Math"/>
                </w:rPr>
                <m:t>dA</m:t>
              </m:r>
            </m:den>
          </m:f>
          <m:r>
            <m:rPr>
              <m:sty m:val="bi"/>
            </m:rPr>
            <w:rPr>
              <w:rFonts w:ascii="Cambria Math" w:hAnsi="Cambria Math"/>
            </w:rPr>
            <m:t xml:space="preserve">                               (1)</m:t>
          </m:r>
        </m:oMath>
      </m:oMathPara>
    </w:p>
    <w:p w:rsidR="00163428" w:rsidRPr="00046222" w:rsidRDefault="00163428">
      <w:pPr>
        <w:rPr>
          <w:rFonts w:eastAsiaTheme="minorEastAsia"/>
        </w:rPr>
      </w:pPr>
      <w:r>
        <w:rPr>
          <w:rFonts w:eastAsiaTheme="minorEastAsia"/>
        </w:rPr>
        <w:t>Where Q is the discharge and A is the cross-sectional area of the flow at this discharge.</w:t>
      </w:r>
    </w:p>
    <w:p w:rsidR="00046222" w:rsidRDefault="00163428">
      <w:pPr>
        <w:rPr>
          <w:rFonts w:eastAsiaTheme="minorEastAsia"/>
        </w:rPr>
      </w:pPr>
      <w:r>
        <w:rPr>
          <w:rFonts w:eastAsiaTheme="minorEastAsia"/>
        </w:rPr>
        <w:t>The velocity, V is defined by Manning’s Equation</w:t>
      </w:r>
      <w:r w:rsidR="00046222">
        <w:rPr>
          <w:rFonts w:eastAsiaTheme="minorEastAsia"/>
        </w:rPr>
        <w:t>:</w:t>
      </w:r>
    </w:p>
    <w:p w:rsidR="00046222" w:rsidRPr="00046222" w:rsidRDefault="00046222">
      <w:pPr>
        <w:rPr>
          <w:rFonts w:eastAsiaTheme="minorEastAsia"/>
        </w:rPr>
      </w:pPr>
      <m:oMathPara>
        <m:oMath>
          <m:r>
            <w:rPr>
              <w:rFonts w:ascii="Cambria Math" w:eastAsiaTheme="minorEastAsia" w:hAnsi="Cambria Math"/>
            </w:rPr>
            <m:t>V=</m:t>
          </m:r>
          <m:f>
            <m:fPr>
              <m:ctrlPr>
                <w:rPr>
                  <w:rFonts w:ascii="Cambria Math" w:eastAsiaTheme="minorEastAsia" w:hAnsi="Cambria Math"/>
                  <w:i/>
                </w:rPr>
              </m:ctrlPr>
            </m:fPr>
            <m:num>
              <m:r>
                <w:rPr>
                  <w:rFonts w:ascii="Cambria Math" w:eastAsiaTheme="minorEastAsia" w:hAnsi="Cambria Math"/>
                </w:rPr>
                <m:t>1.49</m:t>
              </m:r>
            </m:num>
            <m:den>
              <m:r>
                <w:rPr>
                  <w:rFonts w:ascii="Cambria Math" w:eastAsiaTheme="minorEastAsia" w:hAnsi="Cambria Math"/>
                </w:rPr>
                <m:t>n</m:t>
              </m:r>
            </m:den>
          </m:f>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e>
          </m:rad>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2/3</m:t>
              </m:r>
            </m:sup>
          </m:sSup>
        </m:oMath>
      </m:oMathPara>
    </w:p>
    <w:p w:rsidR="00046222" w:rsidRDefault="00163428">
      <w:pPr>
        <w:rPr>
          <w:rFonts w:eastAsiaTheme="minorEastAsia"/>
        </w:rPr>
      </w:pPr>
      <w:proofErr w:type="gramStart"/>
      <w:r>
        <w:rPr>
          <w:rFonts w:eastAsiaTheme="minorEastAsia"/>
        </w:rPr>
        <w:t>where</w:t>
      </w:r>
      <w:proofErr w:type="gramEnd"/>
      <w:r>
        <w:rPr>
          <w:rFonts w:eastAsiaTheme="minorEastAsia"/>
        </w:rPr>
        <w:t xml:space="preserve"> n is the Manning roughness, S</w:t>
      </w:r>
      <w:r w:rsidRPr="00E21D70">
        <w:rPr>
          <w:rFonts w:eastAsiaTheme="minorEastAsia"/>
          <w:vertAlign w:val="subscript"/>
        </w:rPr>
        <w:t>o</w:t>
      </w:r>
      <w:r>
        <w:rPr>
          <w:rFonts w:eastAsiaTheme="minorEastAsia"/>
        </w:rPr>
        <w:t xml:space="preserve"> is the bed slope, and the hydraulic radius, R = A/P, the cross-sectional area divided by the wetted perimeter.  The discharge is given by:</w:t>
      </w:r>
    </w:p>
    <w:p w:rsidR="00046222" w:rsidRPr="00046222" w:rsidRDefault="00046222" w:rsidP="00046222">
      <w:pPr>
        <w:rPr>
          <w:rFonts w:eastAsiaTheme="minorEastAsia"/>
        </w:rPr>
      </w:pPr>
      <m:oMathPara>
        <m:oMath>
          <m:r>
            <w:rPr>
              <w:rFonts w:ascii="Cambria Math" w:eastAsiaTheme="minorEastAsia" w:hAnsi="Cambria Math"/>
            </w:rPr>
            <m:t>Q=VA</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1.49</m:t>
              </m:r>
            </m:num>
            <m:den>
              <m:r>
                <w:rPr>
                  <w:rFonts w:ascii="Cambria Math" w:eastAsiaTheme="minorEastAsia" w:hAnsi="Cambria Math"/>
                </w:rPr>
                <m:t>n</m:t>
              </m:r>
            </m:den>
          </m:f>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e>
          </m:rad>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2/3</m:t>
              </m:r>
            </m:sup>
          </m:sSup>
          <m:r>
            <w:rPr>
              <w:rFonts w:ascii="Cambria Math" w:eastAsiaTheme="minorEastAsia" w:hAnsi="Cambria Math"/>
            </w:rPr>
            <m:t>A=</m:t>
          </m:r>
          <m:f>
            <m:fPr>
              <m:ctrlPr>
                <w:rPr>
                  <w:rFonts w:ascii="Cambria Math" w:eastAsiaTheme="minorEastAsia" w:hAnsi="Cambria Math"/>
                  <w:i/>
                </w:rPr>
              </m:ctrlPr>
            </m:fPr>
            <m:num>
              <m:r>
                <w:rPr>
                  <w:rFonts w:ascii="Cambria Math" w:eastAsiaTheme="minorEastAsia" w:hAnsi="Cambria Math"/>
                </w:rPr>
                <m:t>1.49</m:t>
              </m:r>
            </m:num>
            <m:den>
              <m:r>
                <w:rPr>
                  <w:rFonts w:ascii="Cambria Math" w:eastAsiaTheme="minorEastAsia" w:hAnsi="Cambria Math"/>
                </w:rPr>
                <m:t>n</m:t>
              </m:r>
            </m:den>
          </m:f>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e>
          </m:rad>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5/3</m:t>
                  </m:r>
                </m:sup>
              </m:sSup>
            </m:num>
            <m:den>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2/3</m:t>
                  </m:r>
                </m:sup>
              </m:sSup>
            </m:den>
          </m:f>
        </m:oMath>
      </m:oMathPara>
    </w:p>
    <w:p w:rsidR="00046222" w:rsidRPr="00046222" w:rsidRDefault="00046222" w:rsidP="00046222">
      <w:pPr>
        <w:rPr>
          <w:rFonts w:eastAsiaTheme="minorEastAsia"/>
        </w:rPr>
      </w:pPr>
      <w:r>
        <w:rPr>
          <w:rFonts w:eastAsiaTheme="minorEastAsia"/>
        </w:rPr>
        <w:t xml:space="preserve">Hence </w:t>
      </w:r>
    </w:p>
    <w:p w:rsidR="00046222" w:rsidRPr="00A36CFC" w:rsidRDefault="00046222">
      <w:pPr>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dQ</m:t>
              </m:r>
            </m:num>
            <m:den>
              <m:r>
                <w:rPr>
                  <w:rFonts w:ascii="Cambria Math" w:hAnsi="Cambria Math"/>
                </w:rPr>
                <m:t>dA</m:t>
              </m:r>
            </m:den>
          </m:f>
          <m:r>
            <w:rPr>
              <w:rFonts w:ascii="Cambria Math" w:hAnsi="Cambria Math"/>
            </w:rPr>
            <m:t xml:space="preserve">= </m:t>
          </m:r>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dA</m:t>
              </m:r>
            </m:den>
          </m:f>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1.49</m:t>
                  </m:r>
                </m:num>
                <m:den>
                  <m:r>
                    <w:rPr>
                      <w:rFonts w:ascii="Cambria Math" w:eastAsiaTheme="minorEastAsia" w:hAnsi="Cambria Math"/>
                    </w:rPr>
                    <m:t>n</m:t>
                  </m:r>
                </m:den>
              </m:f>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e>
              </m:rad>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A</m:t>
                      </m:r>
                    </m:e>
                    <m:sup>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sup>
                  </m:sSup>
                </m:num>
                <m:den>
                  <m:sSup>
                    <m:sSupPr>
                      <m:ctrlPr>
                        <w:rPr>
                          <w:rFonts w:ascii="Cambria Math" w:eastAsiaTheme="minorEastAsia" w:hAnsi="Cambria Math"/>
                          <w:i/>
                        </w:rPr>
                      </m:ctrlPr>
                    </m:sSupPr>
                    <m:e>
                      <m:r>
                        <w:rPr>
                          <w:rFonts w:ascii="Cambria Math" w:eastAsiaTheme="minorEastAsia" w:hAnsi="Cambria Math"/>
                        </w:rPr>
                        <m:t>P</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den>
              </m:f>
            </m:e>
          </m:d>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1.49</m:t>
              </m:r>
            </m:num>
            <m:den>
              <m:r>
                <w:rPr>
                  <w:rFonts w:ascii="Cambria Math" w:eastAsiaTheme="minorEastAsia" w:hAnsi="Cambria Math"/>
                </w:rPr>
                <m:t>n</m:t>
              </m:r>
            </m:den>
          </m:f>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e>
          </m:rad>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dA</m:t>
              </m:r>
            </m:den>
          </m:f>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sup>
              </m:sSup>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e>
          </m:d>
          <m:r>
            <w:rPr>
              <w:rFonts w:ascii="Cambria Math" w:eastAsiaTheme="minorEastAsia" w:hAnsi="Cambria Math"/>
            </w:rPr>
            <m:t xml:space="preserve"> </m:t>
          </m:r>
        </m:oMath>
      </m:oMathPara>
    </w:p>
    <w:p w:rsidR="00A36CFC" w:rsidRPr="00A36CFC" w:rsidRDefault="00E21D70">
      <w:pPr>
        <w:rPr>
          <w:rFonts w:eastAsiaTheme="minorEastAsia"/>
        </w:rPr>
      </w:pPr>
      <m:oMathPara>
        <m:oMath>
          <m:r>
            <w:rPr>
              <w:rFonts w:ascii="Cambria Math" w:eastAsiaTheme="minorEastAsia" w:hAnsi="Cambria Math"/>
            </w:rPr>
            <m:t>thus</m:t>
          </m:r>
          <m:r>
            <w:rPr>
              <w:rFonts w:ascii="Cambria Math" w:eastAsiaTheme="minorEastAsia" w:hAnsi="Cambria Math"/>
            </w:rPr>
            <m:t xml:space="preserve"> </m:t>
          </m:r>
          <m:r>
            <w:rPr>
              <w:rFonts w:ascii="Cambria Math" w:eastAsiaTheme="minorEastAsia"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k</m:t>
              </m:r>
            </m:sub>
          </m:sSub>
          <m:r>
            <w:rPr>
              <w:rFonts w:ascii="Cambria Math" w:eastAsiaTheme="minorEastAsia" w:hAnsi="Cambria Math"/>
            </w:rPr>
            <m:t xml:space="preserve"> </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1.49</m:t>
              </m:r>
            </m:num>
            <m:den>
              <m:r>
                <w:rPr>
                  <w:rFonts w:ascii="Cambria Math" w:eastAsiaTheme="minorEastAsia" w:hAnsi="Cambria Math"/>
                </w:rPr>
                <m:t>n</m:t>
              </m:r>
            </m:den>
          </m:f>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e>
          </m:rad>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sSup>
                <m:sSupPr>
                  <m:ctrlPr>
                    <w:rPr>
                      <w:rFonts w:ascii="Cambria Math" w:eastAsiaTheme="minorEastAsia" w:hAnsi="Cambria Math"/>
                      <w:i/>
                    </w:rPr>
                  </m:ctrlPr>
                </m:sSupPr>
                <m:e>
                  <m:r>
                    <w:rPr>
                      <w:rFonts w:ascii="Cambria Math" w:eastAsiaTheme="minorEastAsia" w:hAnsi="Cambria Math"/>
                    </w:rPr>
                    <m:t>A</m:t>
                  </m:r>
                </m:e>
                <m:sup>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sup>
              </m:sSup>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sSup>
                    <m:sSupPr>
                      <m:ctrlPr>
                        <w:rPr>
                          <w:rFonts w:ascii="Cambria Math" w:eastAsiaTheme="minorEastAsia" w:hAnsi="Cambria Math"/>
                          <w:i/>
                        </w:rPr>
                      </m:ctrlPr>
                    </m:sSupPr>
                    <m:e>
                      <m:r>
                        <w:rPr>
                          <w:rFonts w:ascii="Cambria Math" w:eastAsiaTheme="minorEastAsia" w:hAnsi="Cambria Math"/>
                        </w:rPr>
                        <m:t>P</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sup>
                  </m:sSup>
                </m:e>
              </m:d>
              <m:f>
                <m:fPr>
                  <m:ctrlPr>
                    <w:rPr>
                      <w:rFonts w:ascii="Cambria Math" w:eastAsiaTheme="minorEastAsia" w:hAnsi="Cambria Math"/>
                      <w:i/>
                    </w:rPr>
                  </m:ctrlPr>
                </m:fPr>
                <m:num>
                  <m:r>
                    <w:rPr>
                      <w:rFonts w:ascii="Cambria Math" w:eastAsiaTheme="minorEastAsia" w:hAnsi="Cambria Math"/>
                    </w:rPr>
                    <m:t>dP</m:t>
                  </m:r>
                </m:num>
                <m:den>
                  <m:r>
                    <w:rPr>
                      <w:rFonts w:ascii="Cambria Math" w:eastAsiaTheme="minorEastAsia" w:hAnsi="Cambria Math"/>
                    </w:rPr>
                    <m:t>dA</m:t>
                  </m:r>
                </m:den>
              </m:f>
            </m:e>
          </m:d>
        </m:oMath>
      </m:oMathPara>
    </w:p>
    <w:p w:rsidR="00163428" w:rsidRPr="00163428" w:rsidRDefault="00163428" w:rsidP="00A36CFC">
      <w:pPr>
        <w:rPr>
          <w:rFonts w:eastAsiaTheme="minorEastAsia"/>
        </w:rPr>
      </w:pPr>
      <m:oMathPara>
        <m:oMath>
          <m:r>
            <w:rPr>
              <w:rFonts w:ascii="Cambria Math" w:eastAsiaTheme="minorEastAsia" w:hAnsi="Cambria Math"/>
            </w:rPr>
            <m:t>and</m:t>
          </m:r>
          <m:r>
            <w:rPr>
              <w:rFonts w:ascii="Cambria Math" w:eastAsiaTheme="minorEastAsia"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k</m:t>
              </m:r>
            </m:sub>
          </m:sSub>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r>
            <w:rPr>
              <w:rFonts w:ascii="Cambria Math" w:eastAsiaTheme="minorEastAsia" w:hAnsi="Cambria Math"/>
            </w:rPr>
            <m:t xml:space="preserve"> </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1.49</m:t>
                  </m:r>
                </m:num>
                <m:den>
                  <m:r>
                    <w:rPr>
                      <w:rFonts w:ascii="Cambria Math" w:eastAsiaTheme="minorEastAsia" w:hAnsi="Cambria Math"/>
                    </w:rPr>
                    <m:t>n</m:t>
                  </m:r>
                </m:den>
              </m:f>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e>
              </m:rad>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2/3</m:t>
                  </m:r>
                </m:sup>
              </m:sSup>
            </m:e>
          </m:d>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1.49</m:t>
                  </m:r>
                </m:num>
                <m:den>
                  <m:r>
                    <w:rPr>
                      <w:rFonts w:ascii="Cambria Math" w:eastAsiaTheme="minorEastAsia" w:hAnsi="Cambria Math"/>
                    </w:rPr>
                    <m:t>n</m:t>
                  </m:r>
                </m:den>
              </m:f>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e>
              </m:rad>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2/3</m:t>
                  </m:r>
                </m:sup>
              </m:sSup>
              <m:r>
                <w:rPr>
                  <w:rFonts w:ascii="Cambria Math" w:eastAsiaTheme="minorEastAsia" w:hAnsi="Cambria Math"/>
                </w:rPr>
                <m:t xml:space="preserve"> R </m:t>
              </m:r>
              <m:f>
                <m:fPr>
                  <m:ctrlPr>
                    <w:rPr>
                      <w:rFonts w:ascii="Cambria Math" w:eastAsiaTheme="minorEastAsia" w:hAnsi="Cambria Math"/>
                      <w:i/>
                    </w:rPr>
                  </m:ctrlPr>
                </m:fPr>
                <m:num>
                  <m:r>
                    <w:rPr>
                      <w:rFonts w:ascii="Cambria Math" w:eastAsiaTheme="minorEastAsia" w:hAnsi="Cambria Math"/>
                    </w:rPr>
                    <m:t>dP</m:t>
                  </m:r>
                </m:num>
                <m:den>
                  <m:r>
                    <w:rPr>
                      <w:rFonts w:ascii="Cambria Math" w:eastAsiaTheme="minorEastAsia" w:hAnsi="Cambria Math"/>
                    </w:rPr>
                    <m:t>dA</m:t>
                  </m:r>
                </m:den>
              </m:f>
            </m:e>
          </m:d>
        </m:oMath>
      </m:oMathPara>
    </w:p>
    <w:p w:rsidR="00163428" w:rsidRPr="00163428" w:rsidRDefault="001139D1" w:rsidP="00163428">
      <w:pPr>
        <w:rPr>
          <w:rFonts w:eastAsiaTheme="minorEastAsia"/>
        </w:rPr>
      </w:pPr>
      <m:oMathPara>
        <m:oMath>
          <m:r>
            <w:rPr>
              <w:rFonts w:ascii="Cambria Math" w:eastAsiaTheme="minorEastAsia" w:hAnsi="Cambria Math"/>
            </w:rPr>
            <m:t>so</m:t>
          </m:r>
          <m:r>
            <w:rPr>
              <w:rFonts w:ascii="Cambria Math" w:eastAsiaTheme="minorEastAsia" w:hAnsi="Cambria Math"/>
            </w:rPr>
            <m:t xml:space="preserve"> </m:t>
          </m:r>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k</m:t>
              </m:r>
            </m:sub>
          </m:sSub>
          <m:r>
            <m:rPr>
              <m:sty m:val="bi"/>
            </m:rPr>
            <w:rPr>
              <w:rFonts w:ascii="Cambria Math" w:eastAsiaTheme="minorEastAsia" w:hAnsi="Cambria Math"/>
            </w:rPr>
            <m:t xml:space="preserve"> =</m:t>
          </m:r>
          <m:f>
            <m:fPr>
              <m:ctrlPr>
                <w:rPr>
                  <w:rFonts w:ascii="Cambria Math" w:eastAsiaTheme="minorEastAsia" w:hAnsi="Cambria Math"/>
                  <w:b/>
                  <w:i/>
                </w:rPr>
              </m:ctrlPr>
            </m:fPr>
            <m:num>
              <m:r>
                <m:rPr>
                  <m:sty m:val="bi"/>
                </m:rPr>
                <w:rPr>
                  <w:rFonts w:ascii="Cambria Math" w:eastAsiaTheme="minorEastAsia" w:hAnsi="Cambria Math"/>
                </w:rPr>
                <m:t>5</m:t>
              </m:r>
              <m:r>
                <m:rPr>
                  <m:sty m:val="bi"/>
                </m:rPr>
                <w:rPr>
                  <w:rFonts w:ascii="Cambria Math" w:eastAsiaTheme="minorEastAsia" w:hAnsi="Cambria Math"/>
                </w:rPr>
                <m:t>V</m:t>
              </m:r>
            </m:num>
            <m:den>
              <m:r>
                <m:rPr>
                  <m:sty m:val="bi"/>
                </m:rPr>
                <w:rPr>
                  <w:rFonts w:ascii="Cambria Math" w:eastAsiaTheme="minorEastAsia" w:hAnsi="Cambria Math"/>
                </w:rPr>
                <m:t>3</m:t>
              </m:r>
            </m:den>
          </m:f>
          <m:r>
            <m:rPr>
              <m:sty m:val="bi"/>
            </m:rPr>
            <w:rPr>
              <w:rFonts w:ascii="Cambria Math" w:eastAsiaTheme="minorEastAsia" w:hAnsi="Cambria Math"/>
            </w:rPr>
            <m:t xml:space="preserve"> - </m:t>
          </m:r>
          <m:f>
            <m:fPr>
              <m:ctrlPr>
                <w:rPr>
                  <w:rFonts w:ascii="Cambria Math" w:eastAsiaTheme="minorEastAsia" w:hAnsi="Cambria Math"/>
                  <w:b/>
                  <w:i/>
                </w:rPr>
              </m:ctrlPr>
            </m:fPr>
            <m:num>
              <m:r>
                <m:rPr>
                  <m:sty m:val="bi"/>
                </m:rPr>
                <w:rPr>
                  <w:rFonts w:ascii="Cambria Math" w:eastAsiaTheme="minorEastAsia" w:hAnsi="Cambria Math"/>
                </w:rPr>
                <m:t>2</m:t>
              </m:r>
            </m:num>
            <m:den>
              <m:r>
                <m:rPr>
                  <m:sty m:val="bi"/>
                </m:rPr>
                <w:rPr>
                  <w:rFonts w:ascii="Cambria Math" w:eastAsiaTheme="minorEastAsia" w:hAnsi="Cambria Math"/>
                </w:rPr>
                <m:t>3</m:t>
              </m:r>
            </m:den>
          </m:f>
          <m:r>
            <m:rPr>
              <m:sty m:val="bi"/>
            </m:rPr>
            <w:rPr>
              <w:rFonts w:ascii="Cambria Math" w:eastAsiaTheme="minorEastAsia" w:hAnsi="Cambria Math"/>
            </w:rPr>
            <m:t xml:space="preserve">VR </m:t>
          </m:r>
          <m:f>
            <m:fPr>
              <m:ctrlPr>
                <w:rPr>
                  <w:rFonts w:ascii="Cambria Math" w:eastAsiaTheme="minorEastAsia" w:hAnsi="Cambria Math"/>
                  <w:b/>
                  <w:i/>
                </w:rPr>
              </m:ctrlPr>
            </m:fPr>
            <m:num>
              <m:r>
                <m:rPr>
                  <m:sty m:val="bi"/>
                </m:rPr>
                <w:rPr>
                  <w:rFonts w:ascii="Cambria Math" w:eastAsiaTheme="minorEastAsia" w:hAnsi="Cambria Math"/>
                </w:rPr>
                <m:t>dP</m:t>
              </m:r>
            </m:num>
            <m:den>
              <m:r>
                <m:rPr>
                  <m:sty m:val="bi"/>
                </m:rPr>
                <w:rPr>
                  <w:rFonts w:ascii="Cambria Math" w:eastAsiaTheme="minorEastAsia" w:hAnsi="Cambria Math"/>
                </w:rPr>
                <m:t>dA</m:t>
              </m:r>
            </m:den>
          </m:f>
          <m:r>
            <m:rPr>
              <m:sty m:val="bi"/>
            </m:rPr>
            <w:rPr>
              <w:rFonts w:ascii="Cambria Math" w:eastAsiaTheme="minorEastAsia" w:hAnsi="Cambria Math"/>
            </w:rPr>
            <m:t xml:space="preserve">                    </m:t>
          </m:r>
          <m:r>
            <w:rPr>
              <w:rFonts w:ascii="Cambria Math" w:eastAsiaTheme="minorEastAsia" w:hAnsi="Cambria Math"/>
            </w:rPr>
            <m:t>(2)</m:t>
          </m:r>
        </m:oMath>
      </m:oMathPara>
    </w:p>
    <w:p w:rsidR="00A36CFC" w:rsidRDefault="001139D1" w:rsidP="001139D1">
      <w:pPr>
        <w:tabs>
          <w:tab w:val="left" w:pos="1350"/>
        </w:tabs>
        <w:rPr>
          <w:rFonts w:eastAsiaTheme="minorEastAsia"/>
        </w:rPr>
      </w:pPr>
      <w:r>
        <w:rPr>
          <w:rFonts w:eastAsiaTheme="minorEastAsia"/>
        </w:rPr>
        <w:t xml:space="preserve">Now, </w:t>
      </w:r>
      <w:r w:rsidRPr="00AA4234">
        <w:rPr>
          <w:rFonts w:eastAsiaTheme="minorEastAsia"/>
          <w:i/>
        </w:rPr>
        <w:t>for a very wide, rectangular channel</w:t>
      </w:r>
      <w:r w:rsidR="00AA4234">
        <w:rPr>
          <w:rFonts w:eastAsiaTheme="minorEastAsia"/>
        </w:rPr>
        <w:t xml:space="preserve">, the water spreads out to the entire width as soon as there is a little depth in the channel, and the </w:t>
      </w:r>
      <w:r w:rsidR="00AA4234">
        <w:rPr>
          <w:rFonts w:eastAsiaTheme="minorEastAsia"/>
        </w:rPr>
        <w:t>depth, y, is small when compared to width, B, then</w:t>
      </w:r>
      <w:r w:rsidR="00AA4234" w:rsidRPr="00AA4234">
        <w:rPr>
          <w:rFonts w:eastAsiaTheme="minorEastAsia"/>
        </w:rPr>
        <w:t xml:space="preserve"> </w:t>
      </w:r>
      <w:r w:rsidR="00AA4234">
        <w:rPr>
          <w:rFonts w:eastAsiaTheme="minorEastAsia"/>
        </w:rPr>
        <w:t>perimeter P = B+2y ~ B</w:t>
      </w:r>
      <w:r w:rsidR="00AA4234">
        <w:rPr>
          <w:rFonts w:eastAsiaTheme="minorEastAsia"/>
        </w:rPr>
        <w:t xml:space="preserve"> for all values of A</w:t>
      </w:r>
      <w:r w:rsidR="00AA4234">
        <w:rPr>
          <w:rFonts w:eastAsiaTheme="minorEastAsia"/>
        </w:rPr>
        <w:t xml:space="preserve">.  </w:t>
      </w:r>
      <w:r w:rsidR="00E21D70">
        <w:rPr>
          <w:rFonts w:eastAsiaTheme="minorEastAsia"/>
        </w:rPr>
        <w:t>Then</w:t>
      </w:r>
      <w:r>
        <w:rPr>
          <w:rFonts w:eastAsiaTheme="minorEastAsia"/>
        </w:rPr>
        <w:t xml:space="preserve"> </w:t>
      </w:r>
      <w:proofErr w:type="spellStart"/>
      <w:r>
        <w:rPr>
          <w:rFonts w:eastAsiaTheme="minorEastAsia"/>
        </w:rPr>
        <w:t>dP</w:t>
      </w:r>
      <w:proofErr w:type="spellEnd"/>
      <w:r>
        <w:rPr>
          <w:rFonts w:eastAsiaTheme="minorEastAsia"/>
        </w:rPr>
        <w:t>/</w:t>
      </w:r>
      <w:proofErr w:type="spellStart"/>
      <w:r>
        <w:rPr>
          <w:rFonts w:eastAsiaTheme="minorEastAsia"/>
        </w:rPr>
        <w:t>dA</w:t>
      </w:r>
      <w:proofErr w:type="spellEnd"/>
      <w:r>
        <w:rPr>
          <w:rFonts w:eastAsiaTheme="minorEastAsia"/>
        </w:rPr>
        <w:t xml:space="preserve"> ~ 0 and the kinematic wave celerity is given by </w:t>
      </w:r>
    </w:p>
    <w:p w:rsidR="001139D1" w:rsidRPr="00AA4234" w:rsidRDefault="001139D1" w:rsidP="001139D1">
      <w:pPr>
        <w:tabs>
          <w:tab w:val="left" w:pos="1350"/>
        </w:tabs>
        <w:rPr>
          <w:rFonts w:eastAsiaTheme="minorEastAsia"/>
          <w:b/>
        </w:rPr>
      </w:pPr>
      <m:oMathPara>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k</m:t>
              </m:r>
            </m:sub>
          </m:sSub>
          <m:r>
            <m:rPr>
              <m:sty m:val="bi"/>
            </m:rPr>
            <w:rPr>
              <w:rFonts w:ascii="Cambria Math" w:eastAsiaTheme="minorEastAsia" w:hAnsi="Cambria Math"/>
            </w:rPr>
            <m:t xml:space="preserve"> =</m:t>
          </m:r>
          <m:f>
            <m:fPr>
              <m:ctrlPr>
                <w:rPr>
                  <w:rFonts w:ascii="Cambria Math" w:eastAsiaTheme="minorEastAsia" w:hAnsi="Cambria Math"/>
                  <w:b/>
                  <w:i/>
                </w:rPr>
              </m:ctrlPr>
            </m:fPr>
            <m:num>
              <m:r>
                <m:rPr>
                  <m:sty m:val="bi"/>
                </m:rPr>
                <w:rPr>
                  <w:rFonts w:ascii="Cambria Math" w:eastAsiaTheme="minorEastAsia" w:hAnsi="Cambria Math"/>
                </w:rPr>
                <m:t>5</m:t>
              </m:r>
              <m:r>
                <m:rPr>
                  <m:sty m:val="bi"/>
                </m:rPr>
                <w:rPr>
                  <w:rFonts w:ascii="Cambria Math" w:eastAsiaTheme="minorEastAsia" w:hAnsi="Cambria Math"/>
                </w:rPr>
                <m:t>V</m:t>
              </m:r>
            </m:num>
            <m:den>
              <m:r>
                <m:rPr>
                  <m:sty m:val="bi"/>
                </m:rPr>
                <w:rPr>
                  <w:rFonts w:ascii="Cambria Math" w:eastAsiaTheme="minorEastAsia" w:hAnsi="Cambria Math"/>
                </w:rPr>
                <m:t>3</m:t>
              </m:r>
            </m:den>
          </m:f>
          <m:r>
            <m:rPr>
              <m:sty m:val="bi"/>
            </m:rPr>
            <w:rPr>
              <w:rFonts w:ascii="Cambria Math" w:eastAsiaTheme="minorEastAsia" w:hAnsi="Cambria Math"/>
            </w:rPr>
            <m:t xml:space="preserve">                      (3)</m:t>
          </m:r>
        </m:oMath>
      </m:oMathPara>
    </w:p>
    <w:p w:rsidR="001139D1" w:rsidRPr="00A36CFC" w:rsidRDefault="00AA4234" w:rsidP="001139D1">
      <w:pPr>
        <w:tabs>
          <w:tab w:val="left" w:pos="1350"/>
        </w:tabs>
        <w:rPr>
          <w:rFonts w:eastAsiaTheme="minorEastAsia"/>
        </w:rPr>
      </w:pPr>
      <w:r>
        <w:rPr>
          <w:rFonts w:eastAsiaTheme="minorEastAsia"/>
        </w:rPr>
        <w:t xml:space="preserve">In this case, </w:t>
      </w:r>
      <w:r w:rsidR="001139D1">
        <w:rPr>
          <w:rFonts w:eastAsiaTheme="minorEastAsia"/>
        </w:rPr>
        <w:t xml:space="preserve">the wave celerity is significantly greater than the </w:t>
      </w:r>
      <w:r w:rsidR="00A91092">
        <w:rPr>
          <w:rFonts w:eastAsiaTheme="minorEastAsia"/>
        </w:rPr>
        <w:t xml:space="preserve">flow velocity.   However, for </w:t>
      </w:r>
      <w:r>
        <w:rPr>
          <w:rFonts w:eastAsiaTheme="minorEastAsia"/>
        </w:rPr>
        <w:t>channels of other shapes, the water spreads out</w:t>
      </w:r>
      <w:r w:rsidR="00E21D70">
        <w:rPr>
          <w:rFonts w:eastAsiaTheme="minorEastAsia"/>
        </w:rPr>
        <w:t xml:space="preserve"> gradually as the channel discharge rises</w:t>
      </w:r>
      <w:r>
        <w:rPr>
          <w:rFonts w:eastAsiaTheme="minorEastAsia"/>
        </w:rPr>
        <w:t xml:space="preserve"> and the wetted perimeter increases significantly as the channel fills, so </w:t>
      </w:r>
      <w:proofErr w:type="spellStart"/>
      <w:r>
        <w:rPr>
          <w:rFonts w:eastAsiaTheme="minorEastAsia"/>
        </w:rPr>
        <w:t>dP</w:t>
      </w:r>
      <w:proofErr w:type="spellEnd"/>
      <w:r>
        <w:rPr>
          <w:rFonts w:eastAsiaTheme="minorEastAsia"/>
        </w:rPr>
        <w:t>/</w:t>
      </w:r>
      <w:proofErr w:type="spellStart"/>
      <w:r>
        <w:rPr>
          <w:rFonts w:eastAsiaTheme="minorEastAsia"/>
        </w:rPr>
        <w:t>dA</w:t>
      </w:r>
      <w:proofErr w:type="spellEnd"/>
      <w:r>
        <w:rPr>
          <w:rFonts w:eastAsiaTheme="minorEastAsia"/>
        </w:rPr>
        <w:t xml:space="preserve"> &gt; 0.</w:t>
      </w:r>
      <w:r w:rsidR="00A91092">
        <w:rPr>
          <w:rFonts w:eastAsiaTheme="minorEastAsia"/>
        </w:rPr>
        <w:t xml:space="preserve"> </w:t>
      </w:r>
      <w:r>
        <w:rPr>
          <w:rFonts w:eastAsiaTheme="minorEastAsia"/>
        </w:rPr>
        <w:t>Then,</w:t>
      </w:r>
      <w:r w:rsidR="00A91092">
        <w:rPr>
          <w:rFonts w:eastAsiaTheme="minorEastAsia"/>
        </w:rPr>
        <w:t xml:space="preserve"> the second term in </w:t>
      </w:r>
      <w:proofErr w:type="spellStart"/>
      <w:r w:rsidR="00A91092">
        <w:rPr>
          <w:rFonts w:eastAsiaTheme="minorEastAsia"/>
        </w:rPr>
        <w:t>Eq</w:t>
      </w:r>
      <w:proofErr w:type="spellEnd"/>
      <w:r w:rsidR="00A91092">
        <w:rPr>
          <w:rFonts w:eastAsiaTheme="minorEastAsia"/>
        </w:rPr>
        <w:t xml:space="preserve"> (2) comes into play and since V, R, </w:t>
      </w:r>
      <w:proofErr w:type="spellStart"/>
      <w:r w:rsidR="00A91092">
        <w:rPr>
          <w:rFonts w:eastAsiaTheme="minorEastAsia"/>
        </w:rPr>
        <w:t>dP</w:t>
      </w:r>
      <w:proofErr w:type="spellEnd"/>
      <w:r w:rsidR="00A91092">
        <w:rPr>
          <w:rFonts w:eastAsiaTheme="minorEastAsia"/>
        </w:rPr>
        <w:t>/</w:t>
      </w:r>
      <w:proofErr w:type="spellStart"/>
      <w:r w:rsidR="00A91092">
        <w:rPr>
          <w:rFonts w:eastAsiaTheme="minorEastAsia"/>
        </w:rPr>
        <w:t>dA</w:t>
      </w:r>
      <w:proofErr w:type="spellEnd"/>
      <w:r w:rsidR="00A91092">
        <w:rPr>
          <w:rFonts w:eastAsiaTheme="minorEastAsia"/>
        </w:rPr>
        <w:t xml:space="preserve"> are all positive functions, it follows that the solution to </w:t>
      </w:r>
      <w:proofErr w:type="spellStart"/>
      <w:r w:rsidR="00A91092">
        <w:rPr>
          <w:rFonts w:eastAsiaTheme="minorEastAsia"/>
        </w:rPr>
        <w:t>Eq</w:t>
      </w:r>
      <w:proofErr w:type="spellEnd"/>
      <w:r w:rsidR="00A91092">
        <w:rPr>
          <w:rFonts w:eastAsiaTheme="minorEastAsia"/>
        </w:rPr>
        <w:t xml:space="preserve"> (1) given by </w:t>
      </w:r>
      <w:proofErr w:type="spellStart"/>
      <w:r w:rsidR="00A91092">
        <w:rPr>
          <w:rFonts w:eastAsiaTheme="minorEastAsia"/>
        </w:rPr>
        <w:t>Eq</w:t>
      </w:r>
      <w:proofErr w:type="spellEnd"/>
      <w:r w:rsidR="00A91092">
        <w:rPr>
          <w:rFonts w:eastAsiaTheme="minorEastAsia"/>
        </w:rPr>
        <w:t xml:space="preserve"> (3) is a limiting case that gives the upper limit of kinematic wave celerity</w:t>
      </w:r>
      <w:r w:rsidR="00814BD4">
        <w:rPr>
          <w:rFonts w:eastAsiaTheme="minorEastAsia"/>
        </w:rPr>
        <w:t>.</w:t>
      </w:r>
      <w:r w:rsidR="00A91092">
        <w:rPr>
          <w:rFonts w:eastAsiaTheme="minorEastAsia"/>
        </w:rPr>
        <w:t xml:space="preserve"> </w:t>
      </w:r>
      <w:r w:rsidR="00814BD4">
        <w:rPr>
          <w:rFonts w:eastAsiaTheme="minorEastAsia"/>
        </w:rPr>
        <w:t>I</w:t>
      </w:r>
      <w:r w:rsidR="00A91092">
        <w:rPr>
          <w:rFonts w:eastAsiaTheme="minorEastAsia"/>
        </w:rPr>
        <w:t>ts actual value</w:t>
      </w:r>
      <w:r w:rsidR="00814BD4">
        <w:rPr>
          <w:rFonts w:eastAsiaTheme="minorEastAsia"/>
        </w:rPr>
        <w:t xml:space="preserve"> as</w:t>
      </w:r>
      <w:r w:rsidR="00A91092">
        <w:rPr>
          <w:rFonts w:eastAsiaTheme="minorEastAsia"/>
        </w:rPr>
        <w:t xml:space="preserve"> given by </w:t>
      </w:r>
      <w:proofErr w:type="spellStart"/>
      <w:r w:rsidR="00A91092">
        <w:rPr>
          <w:rFonts w:eastAsiaTheme="minorEastAsia"/>
        </w:rPr>
        <w:t>Eq</w:t>
      </w:r>
      <w:proofErr w:type="spellEnd"/>
      <w:r w:rsidR="00A91092">
        <w:rPr>
          <w:rFonts w:eastAsiaTheme="minorEastAsia"/>
        </w:rPr>
        <w:t xml:space="preserve"> (2) </w:t>
      </w:r>
      <w:r w:rsidR="00E21D70">
        <w:rPr>
          <w:rFonts w:eastAsiaTheme="minorEastAsia"/>
        </w:rPr>
        <w:t>drops</w:t>
      </w:r>
      <w:r w:rsidR="00A91092">
        <w:rPr>
          <w:rFonts w:eastAsiaTheme="minorEastAsia"/>
        </w:rPr>
        <w:t xml:space="preserve"> below that limit, and depending on the circumstances, it could even occur that </w:t>
      </w:r>
      <w:proofErr w:type="spellStart"/>
      <w:r w:rsidR="00A91092">
        <w:rPr>
          <w:rFonts w:eastAsiaTheme="minorEastAsia"/>
        </w:rPr>
        <w:t>C</w:t>
      </w:r>
      <w:r w:rsidR="00A91092" w:rsidRPr="00A91092">
        <w:rPr>
          <w:rFonts w:eastAsiaTheme="minorEastAsia"/>
          <w:vertAlign w:val="subscript"/>
        </w:rPr>
        <w:t>k</w:t>
      </w:r>
      <w:proofErr w:type="spellEnd"/>
      <w:r w:rsidR="00A91092">
        <w:rPr>
          <w:rFonts w:eastAsiaTheme="minorEastAsia"/>
        </w:rPr>
        <w:t xml:space="preserve"> &lt; V.   This shows that the speed with which flood waves travel down channels could be either less than or greater than the flow velocity but in any case will not be greater than</w:t>
      </w:r>
      <w:bookmarkStart w:id="0" w:name="_GoBack"/>
      <w:bookmarkEnd w:id="0"/>
      <w:r w:rsidR="00A91092">
        <w:rPr>
          <w:rFonts w:eastAsiaTheme="minorEastAsia"/>
        </w:rPr>
        <w:t xml:space="preserve"> 5V/3.</w:t>
      </w:r>
    </w:p>
    <w:sectPr w:rsidR="001139D1" w:rsidRPr="00A36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79"/>
    <w:rsid w:val="00046222"/>
    <w:rsid w:val="00095068"/>
    <w:rsid w:val="001139D1"/>
    <w:rsid w:val="00163428"/>
    <w:rsid w:val="003E5114"/>
    <w:rsid w:val="00707879"/>
    <w:rsid w:val="00814BD4"/>
    <w:rsid w:val="00A36CFC"/>
    <w:rsid w:val="00A91092"/>
    <w:rsid w:val="00AA4234"/>
    <w:rsid w:val="00AE50ED"/>
    <w:rsid w:val="00E2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8CADF-C46B-46D5-9777-9F2BE5C2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2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Maidment, David R</dc:creator>
  <cp:keywords/>
  <dc:description/>
  <cp:lastModifiedBy>Maidment, David R</cp:lastModifiedBy>
  <cp:revision>4</cp:revision>
  <dcterms:created xsi:type="dcterms:W3CDTF">2013-03-07T22:08:00Z</dcterms:created>
  <dcterms:modified xsi:type="dcterms:W3CDTF">2013-03-07T23:22:00Z</dcterms:modified>
</cp:coreProperties>
</file>