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DA" w:rsidRDefault="008517DA" w:rsidP="008517DA">
      <w:pPr>
        <w:pStyle w:val="Heading1"/>
        <w:jc w:val="center"/>
      </w:pPr>
      <w:bookmarkStart w:id="0" w:name="_GoBack"/>
      <w:bookmarkEnd w:id="0"/>
      <w:r>
        <w:t>Correction to</w:t>
      </w:r>
    </w:p>
    <w:p w:rsidR="008517DA" w:rsidRDefault="008517DA" w:rsidP="008517DA">
      <w:pPr>
        <w:pStyle w:val="Heading1"/>
        <w:spacing w:before="0" w:after="120"/>
        <w:jc w:val="center"/>
      </w:pPr>
      <w:r>
        <w:t>Watershed and Stream Network Delineation</w:t>
      </w:r>
    </w:p>
    <w:p w:rsidR="008517DA" w:rsidRDefault="008517DA" w:rsidP="008517DA">
      <w:pPr>
        <w:pStyle w:val="Heading2"/>
        <w:spacing w:before="0"/>
        <w:jc w:val="center"/>
      </w:pPr>
      <w:r>
        <w:t>GIS in Water Resources, Fall 2011</w:t>
      </w:r>
    </w:p>
    <w:p w:rsidR="008517DA" w:rsidRPr="006045CA" w:rsidRDefault="008517DA" w:rsidP="008517DA">
      <w:pPr>
        <w:pStyle w:val="Heading2"/>
        <w:jc w:val="center"/>
      </w:pPr>
      <w:r>
        <w:t>Prepared by David Tarboton, Utah State University</w:t>
      </w:r>
    </w:p>
    <w:p w:rsidR="002B7BB1" w:rsidRDefault="002B7BB1"/>
    <w:p w:rsidR="008517DA" w:rsidRDefault="008517DA">
      <w:r>
        <w:t xml:space="preserve">Page 27 at the point where Strahler Stream Order is inserted into a new field in the DrainageLine and CatchPoly feature class attribute tables.  </w:t>
      </w:r>
    </w:p>
    <w:p w:rsidR="008517DA" w:rsidRDefault="008517DA" w:rsidP="008517DA">
      <w:r>
        <w:t xml:space="preserve">Select </w:t>
      </w:r>
      <w:r w:rsidRPr="0032181A">
        <w:rPr>
          <w:b/>
        </w:rPr>
        <w:t xml:space="preserve">Table Options </w:t>
      </w:r>
      <w:r w:rsidRPr="0032181A">
        <w:rPr>
          <w:b/>
        </w:rPr>
        <w:sym w:font="Wingdings" w:char="F0E0"/>
      </w:r>
      <w:r w:rsidRPr="0032181A">
        <w:rPr>
          <w:b/>
        </w:rPr>
        <w:t xml:space="preserve"> </w:t>
      </w:r>
      <w:r>
        <w:rPr>
          <w:b/>
        </w:rPr>
        <w:t xml:space="preserve">Joins and Relates </w:t>
      </w:r>
      <w:r w:rsidRPr="0032181A">
        <w:rPr>
          <w:b/>
        </w:rPr>
        <w:sym w:font="Wingdings" w:char="F0E0"/>
      </w:r>
      <w:r>
        <w:rPr>
          <w:b/>
        </w:rPr>
        <w:t xml:space="preserve"> Join</w:t>
      </w:r>
      <w:r>
        <w:t>, then specify the Join data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73"/>
      </w:tblGrid>
      <w:tr w:rsidR="008517DA" w:rsidTr="00BB7B48">
        <w:tc>
          <w:tcPr>
            <w:tcW w:w="0" w:type="auto"/>
          </w:tcPr>
          <w:p w:rsidR="008517DA" w:rsidRDefault="008517DA" w:rsidP="00BB7B48">
            <w:r w:rsidRPr="003C6B5F">
              <w:rPr>
                <w:noProof/>
              </w:rPr>
              <w:drawing>
                <wp:inline distT="0" distB="0" distL="0" distR="0" wp14:anchorId="54986CED" wp14:editId="7697A313">
                  <wp:extent cx="2939810" cy="2564267"/>
                  <wp:effectExtent l="19050" t="0" r="0" b="0"/>
                  <wp:docPr id="279"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cstate="print"/>
                          <a:srcRect/>
                          <a:stretch>
                            <a:fillRect/>
                          </a:stretch>
                        </pic:blipFill>
                        <pic:spPr bwMode="auto">
                          <a:xfrm>
                            <a:off x="0" y="0"/>
                            <a:ext cx="2941734" cy="2565945"/>
                          </a:xfrm>
                          <a:prstGeom prst="rect">
                            <a:avLst/>
                          </a:prstGeom>
                          <a:noFill/>
                          <a:ln w="9525">
                            <a:noFill/>
                            <a:miter lim="800000"/>
                            <a:headEnd/>
                            <a:tailEnd/>
                          </a:ln>
                        </pic:spPr>
                      </pic:pic>
                    </a:graphicData>
                  </a:graphic>
                </wp:inline>
              </w:drawing>
            </w:r>
          </w:p>
        </w:tc>
        <w:tc>
          <w:tcPr>
            <w:tcW w:w="0" w:type="auto"/>
          </w:tcPr>
          <w:p w:rsidR="008517DA" w:rsidRDefault="008517DA" w:rsidP="00BB7B48">
            <w:r w:rsidRPr="003C6B5F">
              <w:rPr>
                <w:noProof/>
              </w:rPr>
              <w:drawing>
                <wp:inline distT="0" distB="0" distL="0" distR="0" wp14:anchorId="32580E15" wp14:editId="772110F8">
                  <wp:extent cx="3051924" cy="4175185"/>
                  <wp:effectExtent l="19050" t="0" r="0" b="0"/>
                  <wp:docPr id="280"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cstate="print"/>
                          <a:srcRect/>
                          <a:stretch>
                            <a:fillRect/>
                          </a:stretch>
                        </pic:blipFill>
                        <pic:spPr bwMode="auto">
                          <a:xfrm>
                            <a:off x="0" y="0"/>
                            <a:ext cx="3051891" cy="4175140"/>
                          </a:xfrm>
                          <a:prstGeom prst="rect">
                            <a:avLst/>
                          </a:prstGeom>
                          <a:noFill/>
                          <a:ln w="9525">
                            <a:noFill/>
                            <a:miter lim="800000"/>
                            <a:headEnd/>
                            <a:tailEnd/>
                          </a:ln>
                        </pic:spPr>
                      </pic:pic>
                    </a:graphicData>
                  </a:graphic>
                </wp:inline>
              </w:drawing>
            </w:r>
          </w:p>
        </w:tc>
      </w:tr>
    </w:tbl>
    <w:p w:rsidR="008517DA" w:rsidRDefault="008517DA" w:rsidP="008517DA">
      <w:r>
        <w:t xml:space="preserve">Respond No to the prompt about indexing.  </w:t>
      </w:r>
    </w:p>
    <w:p w:rsidR="008517DA" w:rsidRDefault="008517DA" w:rsidP="008517DA">
      <w:r>
        <w:t>The DrainageLine table now displays many more columns because it has included all the columns from OrderTable.  Which of these contains the Strahler Stream order that we need.  It may initially be puzzling as to why the MIN and MAX are different, because each link is supposed to have a single Strahler Order.  However, when you recognize that a link extends at its junction into the grid cell represented by the downstream link, the reason becomes apparent</w:t>
      </w:r>
      <w:r w:rsidRPr="008517DA">
        <w:rPr>
          <w:strike/>
        </w:rPr>
        <w:t xml:space="preserve">.  Given this it seems best to select the MIN field from </w:t>
      </w:r>
      <w:r w:rsidRPr="008517DA">
        <w:rPr>
          <w:strike/>
        </w:rPr>
        <w:lastRenderedPageBreak/>
        <w:t>OrderTable to assign values for StrahlerOrder.  If you appear to be getting unexpected results, check your DrainageLine polygon.  If at step 8 you forgot to uncheck the simplify polylines setting, the simplification can result in this process picking up some unexpected stream orders.</w:t>
      </w:r>
    </w:p>
    <w:p w:rsidR="008517DA" w:rsidRDefault="008517DA" w:rsidP="008517DA">
      <w:r>
        <w:t xml:space="preserve">Right Click on the StrahlerOrder field header and select Field Calculator, then double click on the </w:t>
      </w:r>
      <w:r w:rsidRPr="008517DA">
        <w:rPr>
          <w:strike/>
        </w:rPr>
        <w:t>OrderTable.MIN</w:t>
      </w:r>
      <w:r>
        <w:t xml:space="preserve"> OrderTable.MAJORITY field so that the Field Calculator displays as follows and click OK.  </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6096"/>
      </w:tblGrid>
      <w:tr w:rsidR="008517DA" w:rsidTr="008517DA">
        <w:tc>
          <w:tcPr>
            <w:tcW w:w="0" w:type="auto"/>
          </w:tcPr>
          <w:p w:rsidR="008517DA" w:rsidRDefault="008517DA" w:rsidP="00BB7B48">
            <w:r w:rsidRPr="003C6B5F">
              <w:rPr>
                <w:noProof/>
              </w:rPr>
              <w:drawing>
                <wp:inline distT="0" distB="0" distL="0" distR="0" wp14:anchorId="133F088D" wp14:editId="7437C623">
                  <wp:extent cx="2396346" cy="1764519"/>
                  <wp:effectExtent l="19050" t="0" r="3954" b="0"/>
                  <wp:docPr id="281"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cstate="print"/>
                          <a:srcRect/>
                          <a:stretch>
                            <a:fillRect/>
                          </a:stretch>
                        </pic:blipFill>
                        <pic:spPr bwMode="auto">
                          <a:xfrm>
                            <a:off x="0" y="0"/>
                            <a:ext cx="2397850" cy="1765626"/>
                          </a:xfrm>
                          <a:prstGeom prst="rect">
                            <a:avLst/>
                          </a:prstGeom>
                          <a:noFill/>
                          <a:ln w="9525">
                            <a:noFill/>
                            <a:miter lim="800000"/>
                            <a:headEnd/>
                            <a:tailEnd/>
                          </a:ln>
                        </pic:spPr>
                      </pic:pic>
                    </a:graphicData>
                  </a:graphic>
                </wp:inline>
              </w:drawing>
            </w:r>
          </w:p>
        </w:tc>
        <w:tc>
          <w:tcPr>
            <w:tcW w:w="6017" w:type="dxa"/>
          </w:tcPr>
          <w:p w:rsidR="008517DA" w:rsidRDefault="008517DA" w:rsidP="00BB7B48">
            <w:r>
              <w:rPr>
                <w:noProof/>
              </w:rPr>
              <w:drawing>
                <wp:inline distT="0" distB="0" distL="0" distR="0" wp14:anchorId="1AB92068" wp14:editId="4B1CFAA4">
                  <wp:extent cx="3733401" cy="4495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401" cy="4495800"/>
                          </a:xfrm>
                          <a:prstGeom prst="rect">
                            <a:avLst/>
                          </a:prstGeom>
                          <a:noFill/>
                          <a:ln>
                            <a:noFill/>
                          </a:ln>
                        </pic:spPr>
                      </pic:pic>
                    </a:graphicData>
                  </a:graphic>
                </wp:inline>
              </w:drawing>
            </w:r>
          </w:p>
        </w:tc>
      </w:tr>
    </w:tbl>
    <w:p w:rsidR="008517DA" w:rsidRDefault="008517DA" w:rsidP="008517DA"/>
    <w:p w:rsidR="008517DA" w:rsidRDefault="00B84F66" w:rsidP="008517DA">
      <w:r>
        <w:t>The reason for doing this is that it can and does occur that a stream on a higher order grid flow path "touches" the corner of a grid cell of lower order and the MIN statistic picks this up.  The MAJORITY statistic is more robust as it indicates the grid value of the majority of grid cells intersecting the flowline.  The following figure illustrates the specific problem.</w:t>
      </w:r>
    </w:p>
    <w:p w:rsidR="008517DA" w:rsidRDefault="008517DA" w:rsidP="008517DA">
      <w:r w:rsidRPr="0093429C">
        <w:rPr>
          <w:noProof/>
        </w:rPr>
        <w:lastRenderedPageBreak/>
        <mc:AlternateContent>
          <mc:Choice Requires="wpg">
            <w:drawing>
              <wp:inline distT="0" distB="0" distL="0" distR="0" wp14:anchorId="0A8E040E" wp14:editId="053E3660">
                <wp:extent cx="5410912" cy="3629025"/>
                <wp:effectExtent l="190500" t="0" r="0" b="9525"/>
                <wp:docPr id="2" name="Group 2"/>
                <wp:cNvGraphicFramePr/>
                <a:graphic xmlns:a="http://schemas.openxmlformats.org/drawingml/2006/main">
                  <a:graphicData uri="http://schemas.microsoft.com/office/word/2010/wordprocessingGroup">
                    <wpg:wgp>
                      <wpg:cNvGrpSpPr/>
                      <wpg:grpSpPr>
                        <a:xfrm>
                          <a:off x="0" y="0"/>
                          <a:ext cx="5410912" cy="3629025"/>
                          <a:chOff x="2209800" y="1219200"/>
                          <a:chExt cx="5410912" cy="3629025"/>
                        </a:xfrm>
                      </wpg:grpSpPr>
                      <pic:pic xmlns:pic="http://schemas.openxmlformats.org/drawingml/2006/picture">
                        <pic:nvPicPr>
                          <pic:cNvPr id="8" name="Picture 8"/>
                          <pic:cNvPicPr>
                            <a:picLocks noChangeAspect="1" noChangeArrowheads="1"/>
                          </pic:cNvPicPr>
                        </pic:nvPicPr>
                        <pic:blipFill>
                          <a:blip r:embed="rId11"/>
                          <a:srcRect/>
                          <a:stretch>
                            <a:fillRect/>
                          </a:stretch>
                        </pic:blipFill>
                        <pic:spPr bwMode="auto">
                          <a:xfrm>
                            <a:off x="2209800" y="1295400"/>
                            <a:ext cx="5410912" cy="3552825"/>
                          </a:xfrm>
                          <a:prstGeom prst="rect">
                            <a:avLst/>
                          </a:prstGeom>
                          <a:noFill/>
                          <a:ln w="9525">
                            <a:noFill/>
                            <a:miter lim="800000"/>
                            <a:headEnd/>
                            <a:tailEnd/>
                          </a:ln>
                        </pic:spPr>
                      </pic:pic>
                      <wps:wsp>
                        <wps:cNvPr id="9" name="TextBox 4"/>
                        <wps:cNvSpPr txBox="1"/>
                        <wps:spPr>
                          <a:xfrm>
                            <a:off x="2209800" y="1219200"/>
                            <a:ext cx="2743200" cy="1835785"/>
                          </a:xfrm>
                          <a:prstGeom prst="rect">
                            <a:avLst/>
                          </a:prstGeom>
                          <a:solidFill>
                            <a:schemeClr val="bg1"/>
                          </a:solidFill>
                        </wps:spPr>
                        <wps:txbx>
                          <w:txbxContent>
                            <w:p w:rsidR="008517DA" w:rsidRDefault="008517DA" w:rsidP="008517DA">
                              <w:pPr>
                                <w:pStyle w:val="NormalWeb"/>
                                <w:spacing w:before="0" w:beforeAutospacing="0" w:after="0" w:afterAutospacing="0"/>
                              </w:pPr>
                              <w:r>
                                <w:rPr>
                                  <w:rFonts w:asciiTheme="minorHAnsi" w:hAnsi="Calibri" w:cstheme="minorBidi"/>
                                  <w:color w:val="000000" w:themeColor="text1"/>
                                  <w:kern w:val="24"/>
                                  <w:sz w:val="36"/>
                                  <w:szCs w:val="36"/>
                                </w:rPr>
                                <w:t>This is a 3</w:t>
                              </w:r>
                              <w:r>
                                <w:rPr>
                                  <w:rFonts w:asciiTheme="minorHAnsi" w:hAnsi="Calibri" w:cstheme="minorBidi"/>
                                  <w:color w:val="000000" w:themeColor="text1"/>
                                  <w:kern w:val="24"/>
                                  <w:position w:val="11"/>
                                  <w:sz w:val="36"/>
                                  <w:szCs w:val="36"/>
                                  <w:vertAlign w:val="superscript"/>
                                </w:rPr>
                                <w:t>rd</w:t>
                              </w:r>
                              <w:r>
                                <w:rPr>
                                  <w:rFonts w:asciiTheme="minorHAnsi" w:hAnsi="Calibri" w:cstheme="minorBidi"/>
                                  <w:color w:val="000000" w:themeColor="text1"/>
                                  <w:kern w:val="24"/>
                                  <w:sz w:val="36"/>
                                  <w:szCs w:val="36"/>
                                </w:rPr>
                                <w:t xml:space="preserve"> order stream according to the grid, but has OrderTable.MIN = 1, presumably due to touching this first order grid cell indicated</w:t>
                              </w:r>
                            </w:p>
                          </w:txbxContent>
                        </wps:txbx>
                        <wps:bodyPr wrap="square" rtlCol="0">
                          <a:spAutoFit/>
                        </wps:bodyPr>
                      </wps:wsp>
                      <wps:wsp>
                        <wps:cNvPr id="10" name="Elbow Connector 10"/>
                        <wps:cNvCnPr/>
                        <wps:spPr>
                          <a:xfrm>
                            <a:off x="2209800" y="1447800"/>
                            <a:ext cx="2667000" cy="1828800"/>
                          </a:xfrm>
                          <a:prstGeom prst="bentConnector3">
                            <a:avLst>
                              <a:gd name="adj1" fmla="val -6735"/>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4572000" y="2133600"/>
                            <a:ext cx="1752600" cy="3810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 o:spid="_x0000_s1026" style="width:426.05pt;height:285.75pt;mso-position-horizontal-relative:char;mso-position-vertical-relative:line" coordorigin="22098,12192" coordsize="54109,36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2098;top:12954;width:54109;height:35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rtr68AAAA2gAAAA8AAABkcnMvZG93bnJldi54bWxET80OwUAQvku8w2YkLsKWQ6NliUiIuKEP&#10;MOmOtnRnm+6iPL09SBy/fP/LdWdq8aTWVZYVTCcRCOLc6ooLBdllN56DcB5ZY22ZFLzJwXrV7y0x&#10;1fbFJ3qefSFCCLsUFZTeN6mULi/JoJvYhjhwV9sa9AG2hdQtvkK4qeUsimJpsOLQUGJD25Ly+/lh&#10;FMSxS+b7ZMSuK5LR9RjfDtnmo9Rw0G0WIDx1/i/+uQ9aQdgaroQbIFd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E67a+vAAAANoAAAAPAAAAAAAAAAAAAAAAAJ8CAABkcnMv&#10;ZG93bnJldi54bWxQSwUGAAAAAAQABAD3AAAAiAMAAAAA&#10;">
                  <v:imagedata r:id="rId12" o:title=""/>
                </v:shape>
                <v:shapetype id="_x0000_t202" coordsize="21600,21600" o:spt="202" path="m,l,21600r21600,l21600,xe">
                  <v:stroke joinstyle="miter"/>
                  <v:path gradientshapeok="t" o:connecttype="rect"/>
                </v:shapetype>
                <v:shape id="TextBox 4" o:spid="_x0000_s1028" type="#_x0000_t202" style="position:absolute;left:22098;top:12192;width:27432;height:18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h+cIA&#10;AADaAAAADwAAAGRycy9kb3ducmV2LnhtbESPQWvCQBSE70L/w/IKvZmNUkRTV1EhkFIvxtLza/Y1&#10;Cc2+XXZXTf99Vyj0OMzMN8x6O5pBXMmH3rKCWZaDIG6s7rlV8H4up0sQISJrHCyTgh8KsN08TNZY&#10;aHvjE13r2IoE4VCggi5GV0gZmo4Mhsw64uR9WW8wJulbqT3eEtwMcp7nC2mw57TQoaNDR813fTEK&#10;Fu7D7S/z11G/lUccnksrq89KqafHcfcCItIY/8N/7UorWMH9Sr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H5wgAAANoAAAAPAAAAAAAAAAAAAAAAAJgCAABkcnMvZG93&#10;bnJldi54bWxQSwUGAAAAAAQABAD1AAAAhwMAAAAA&#10;" fillcolor="white [3212]" stroked="f">
                  <v:textbox style="mso-fit-shape-to-text:t">
                    <w:txbxContent>
                      <w:p w:rsidR="008517DA" w:rsidRDefault="008517DA" w:rsidP="008517DA">
                        <w:pPr>
                          <w:pStyle w:val="NormalWeb"/>
                          <w:spacing w:before="0" w:beforeAutospacing="0" w:after="0" w:afterAutospacing="0"/>
                        </w:pPr>
                        <w:r>
                          <w:rPr>
                            <w:rFonts w:asciiTheme="minorHAnsi" w:hAnsi="Calibri" w:cstheme="minorBidi"/>
                            <w:color w:val="000000" w:themeColor="text1"/>
                            <w:kern w:val="24"/>
                            <w:sz w:val="36"/>
                            <w:szCs w:val="36"/>
                          </w:rPr>
                          <w:t>This is a 3</w:t>
                        </w:r>
                        <w:proofErr w:type="spellStart"/>
                        <w:r>
                          <w:rPr>
                            <w:rFonts w:asciiTheme="minorHAnsi" w:hAnsi="Calibri" w:cstheme="minorBidi"/>
                            <w:color w:val="000000" w:themeColor="text1"/>
                            <w:kern w:val="24"/>
                            <w:position w:val="11"/>
                            <w:sz w:val="36"/>
                            <w:szCs w:val="36"/>
                            <w:vertAlign w:val="superscript"/>
                          </w:rPr>
                          <w:t>rd</w:t>
                        </w:r>
                        <w:proofErr w:type="spellEnd"/>
                        <w:r>
                          <w:rPr>
                            <w:rFonts w:asciiTheme="minorHAnsi" w:hAnsi="Calibri" w:cstheme="minorBidi"/>
                            <w:color w:val="000000" w:themeColor="text1"/>
                            <w:kern w:val="24"/>
                            <w:sz w:val="36"/>
                            <w:szCs w:val="36"/>
                          </w:rPr>
                          <w:t xml:space="preserve"> order stream according to the grid, but has </w:t>
                        </w:r>
                        <w:proofErr w:type="spellStart"/>
                        <w:r>
                          <w:rPr>
                            <w:rFonts w:asciiTheme="minorHAnsi" w:hAnsi="Calibri" w:cstheme="minorBidi"/>
                            <w:color w:val="000000" w:themeColor="text1"/>
                            <w:kern w:val="24"/>
                            <w:sz w:val="36"/>
                            <w:szCs w:val="36"/>
                          </w:rPr>
                          <w:t>OrderTable.MIN</w:t>
                        </w:r>
                        <w:proofErr w:type="spellEnd"/>
                        <w:r>
                          <w:rPr>
                            <w:rFonts w:asciiTheme="minorHAnsi" w:hAnsi="Calibri" w:cstheme="minorBidi"/>
                            <w:color w:val="000000" w:themeColor="text1"/>
                            <w:kern w:val="24"/>
                            <w:sz w:val="36"/>
                            <w:szCs w:val="36"/>
                          </w:rPr>
                          <w:t xml:space="preserve"> = 1, presumably due to touching this first order grid cell indicated</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9" type="#_x0000_t34" style="position:absolute;left:22098;top:14478;width:26670;height:1828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LX98MAAADbAAAADwAAAGRycy9kb3ducmV2LnhtbESPQWsCMRCF7wX/Qxiht5pVisjWKEUQ&#10;RKHg2kOPw2a6G5pM1k3Utb/eORR6m+G9ee+b5XoIXl2pTy6ygemkAEVcR+u4MfB52r4sQKWMbNFH&#10;JgN3SrBejZ6WWNp44yNdq9woCeFUooE2567UOtUtBUyT2BGL9h37gFnWvtG2x5uEB69nRTHXAR1L&#10;Q4sdbVqqf6pLMOC+fA7nzWt1+PBueq8u+LuPc2Oex8P7G6hMQ/43/13vrOALvfwiA+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y1/fDAAAA2wAAAA8AAAAAAAAAAAAA&#10;AAAAoQIAAGRycy9kb3ducmV2LnhtbFBLBQYAAAAABAAEAPkAAACRAwAAAAA=&#10;" adj="-1455" strokecolor="black [3213]" strokeweight="1.5pt">
                  <v:stroke endarrow="open"/>
                </v:shape>
                <v:shapetype id="_x0000_t32" coordsize="21600,21600" o:spt="32" o:oned="t" path="m,l21600,21600e" filled="f">
                  <v:path arrowok="t" fillok="f" o:connecttype="none"/>
                  <o:lock v:ext="edit" shapetype="t"/>
                </v:shapetype>
                <v:shape id="Straight Arrow Connector 11" o:spid="_x0000_s1030" type="#_x0000_t32" style="position:absolute;left:45720;top:21336;width:17526;height:3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EFbsQAAADbAAAADwAAAGRycy9kb3ducmV2LnhtbESPQWvCQBCF7wX/wzJCL0U39mAluoqI&#10;goe2VJMfMGbHJJidDbtrkv77bkHwNsN735s3q81gGtGR87VlBbNpAoK4sLrmUkGeHSYLED4ga2ws&#10;k4Jf8rBZj15WmGrb84m6cyhFDGGfooIqhDaV0hcVGfRT2xJH7WqdwRBXV0rtsI/hppHvSTKXBmuO&#10;FypsaVdRcTvfTazx+XNYbOf776+hzPZvuftwli9KvY6H7RJEoCE8zQ/6qCM3g/9f4gB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cQVuxAAAANsAAAAPAAAAAAAAAAAA&#10;AAAAAKECAABkcnMvZG93bnJldi54bWxQSwUGAAAAAAQABAD5AAAAkgMAAAAA&#10;" strokecolor="black [3213]" strokeweight="1.5pt">
                  <v:stroke endarrow="open"/>
                </v:shape>
                <w10:anchorlock/>
              </v:group>
            </w:pict>
          </mc:Fallback>
        </mc:AlternateContent>
      </w:r>
    </w:p>
    <w:p w:rsidR="008517DA" w:rsidRDefault="00B84F66" w:rsidP="008517DA">
      <w:r>
        <w:t>T</w:t>
      </w:r>
      <w:r w:rsidR="008517DA">
        <w:t>he calculation StrahlerOrder = OrderTable.</w:t>
      </w:r>
      <w:r>
        <w:t>MAJORITY</w:t>
      </w:r>
      <w:r w:rsidR="008517DA">
        <w:t xml:space="preserve"> </w:t>
      </w:r>
      <w:r>
        <w:t>resolves this</w:t>
      </w:r>
      <w:r w:rsidR="008517DA">
        <w:t>.</w:t>
      </w:r>
    </w:p>
    <w:p w:rsidR="00B84F66" w:rsidRDefault="00B84F66" w:rsidP="008517DA">
      <w:r>
        <w:t>OrderTable.MAJORITY should also be used in the next step where Strahler Stream Order is assigned to CatchPoly features.</w:t>
      </w:r>
    </w:p>
    <w:p w:rsidR="00B84F66" w:rsidRDefault="00B84F66" w:rsidP="008517DA"/>
    <w:p w:rsidR="008517DA" w:rsidRDefault="008517DA"/>
    <w:sectPr w:rsidR="008517D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BFD" w:rsidRDefault="00E24BFD" w:rsidP="0046057A">
      <w:pPr>
        <w:spacing w:after="0" w:line="240" w:lineRule="auto"/>
      </w:pPr>
      <w:r>
        <w:separator/>
      </w:r>
    </w:p>
  </w:endnote>
  <w:endnote w:type="continuationSeparator" w:id="0">
    <w:p w:rsidR="00E24BFD" w:rsidRDefault="00E24BFD" w:rsidP="0046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490976"/>
      <w:docPartObj>
        <w:docPartGallery w:val="Page Numbers (Bottom of Page)"/>
        <w:docPartUnique/>
      </w:docPartObj>
    </w:sdtPr>
    <w:sdtEndPr>
      <w:rPr>
        <w:noProof/>
      </w:rPr>
    </w:sdtEndPr>
    <w:sdtContent>
      <w:p w:rsidR="0046057A" w:rsidRDefault="0046057A">
        <w:pPr>
          <w:pStyle w:val="Footer"/>
          <w:jc w:val="center"/>
        </w:pPr>
        <w:r>
          <w:fldChar w:fldCharType="begin"/>
        </w:r>
        <w:r>
          <w:instrText xml:space="preserve"> PAGE   \* MERGEFORMAT </w:instrText>
        </w:r>
        <w:r>
          <w:fldChar w:fldCharType="separate"/>
        </w:r>
        <w:r w:rsidR="00F6643F">
          <w:rPr>
            <w:noProof/>
          </w:rPr>
          <w:t>1</w:t>
        </w:r>
        <w:r>
          <w:rPr>
            <w:noProof/>
          </w:rPr>
          <w:fldChar w:fldCharType="end"/>
        </w:r>
      </w:p>
    </w:sdtContent>
  </w:sdt>
  <w:p w:rsidR="0046057A" w:rsidRDefault="00460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BFD" w:rsidRDefault="00E24BFD" w:rsidP="0046057A">
      <w:pPr>
        <w:spacing w:after="0" w:line="240" w:lineRule="auto"/>
      </w:pPr>
      <w:r>
        <w:separator/>
      </w:r>
    </w:p>
  </w:footnote>
  <w:footnote w:type="continuationSeparator" w:id="0">
    <w:p w:rsidR="00E24BFD" w:rsidRDefault="00E24BFD" w:rsidP="004605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DA"/>
    <w:rsid w:val="00030557"/>
    <w:rsid w:val="002B7BB1"/>
    <w:rsid w:val="0046057A"/>
    <w:rsid w:val="008517DA"/>
    <w:rsid w:val="00B84F66"/>
    <w:rsid w:val="00E24BFD"/>
    <w:rsid w:val="00F6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17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7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17D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517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7DA"/>
    <w:rPr>
      <w:rFonts w:ascii="Tahoma" w:hAnsi="Tahoma" w:cs="Tahoma"/>
      <w:sz w:val="16"/>
      <w:szCs w:val="16"/>
    </w:rPr>
  </w:style>
  <w:style w:type="paragraph" w:styleId="NormalWeb">
    <w:name w:val="Normal (Web)"/>
    <w:basedOn w:val="Normal"/>
    <w:uiPriority w:val="99"/>
    <w:semiHidden/>
    <w:unhideWhenUsed/>
    <w:rsid w:val="008517D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60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57A"/>
  </w:style>
  <w:style w:type="paragraph" w:styleId="Footer">
    <w:name w:val="footer"/>
    <w:basedOn w:val="Normal"/>
    <w:link w:val="FooterChar"/>
    <w:uiPriority w:val="99"/>
    <w:unhideWhenUsed/>
    <w:rsid w:val="00460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5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17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1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7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17D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517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7DA"/>
    <w:rPr>
      <w:rFonts w:ascii="Tahoma" w:hAnsi="Tahoma" w:cs="Tahoma"/>
      <w:sz w:val="16"/>
      <w:szCs w:val="16"/>
    </w:rPr>
  </w:style>
  <w:style w:type="paragraph" w:styleId="NormalWeb">
    <w:name w:val="Normal (Web)"/>
    <w:basedOn w:val="Normal"/>
    <w:uiPriority w:val="99"/>
    <w:semiHidden/>
    <w:unhideWhenUsed/>
    <w:rsid w:val="008517D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460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57A"/>
  </w:style>
  <w:style w:type="paragraph" w:styleId="Footer">
    <w:name w:val="footer"/>
    <w:basedOn w:val="Normal"/>
    <w:link w:val="FooterChar"/>
    <w:uiPriority w:val="99"/>
    <w:unhideWhenUsed/>
    <w:rsid w:val="00460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Tarboton</dc:creator>
  <cp:lastModifiedBy>maidment</cp:lastModifiedBy>
  <cp:revision>2</cp:revision>
  <cp:lastPrinted>2011-09-29T06:09:00Z</cp:lastPrinted>
  <dcterms:created xsi:type="dcterms:W3CDTF">2011-09-29T17:23:00Z</dcterms:created>
  <dcterms:modified xsi:type="dcterms:W3CDTF">2011-09-29T17:23:00Z</dcterms:modified>
</cp:coreProperties>
</file>