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D2" w:rsidRDefault="00753232">
      <w:pPr>
        <w:pStyle w:val="Heading1"/>
        <w:rPr>
          <w:sz w:val="28"/>
        </w:rPr>
      </w:pPr>
      <w:r>
        <w:rPr>
          <w:sz w:val="28"/>
        </w:rPr>
        <w:t>CE 394K</w:t>
      </w:r>
      <w:r w:rsidR="003F44D2">
        <w:rPr>
          <w:sz w:val="28"/>
        </w:rPr>
        <w:tab/>
      </w:r>
      <w:r w:rsidR="003F44D2">
        <w:rPr>
          <w:sz w:val="28"/>
        </w:rPr>
        <w:tab/>
      </w:r>
      <w:r w:rsidR="004C2B2B">
        <w:rPr>
          <w:sz w:val="28"/>
        </w:rPr>
        <w:tab/>
      </w:r>
      <w:r>
        <w:rPr>
          <w:sz w:val="28"/>
        </w:rPr>
        <w:t xml:space="preserve">    GIS in Water Resources</w:t>
      </w:r>
      <w:r w:rsidR="004C2B2B">
        <w:rPr>
          <w:sz w:val="28"/>
        </w:rPr>
        <w:tab/>
      </w:r>
      <w:r w:rsidR="003F44D2">
        <w:rPr>
          <w:sz w:val="28"/>
        </w:rPr>
        <w:tab/>
      </w:r>
      <w:r w:rsidR="004C2B2B">
        <w:rPr>
          <w:sz w:val="28"/>
        </w:rPr>
        <w:tab/>
      </w:r>
      <w:r w:rsidR="003F44D2">
        <w:rPr>
          <w:sz w:val="28"/>
        </w:rPr>
        <w:t xml:space="preserve">Fall </w:t>
      </w:r>
      <w:r w:rsidR="005650FF">
        <w:rPr>
          <w:sz w:val="28"/>
        </w:rPr>
        <w:t>20</w:t>
      </w:r>
      <w:r w:rsidR="005D5568">
        <w:rPr>
          <w:sz w:val="28"/>
        </w:rPr>
        <w:t>1</w:t>
      </w:r>
      <w:r w:rsidR="009E1751">
        <w:rPr>
          <w:sz w:val="28"/>
        </w:rPr>
        <w:t>1</w:t>
      </w:r>
    </w:p>
    <w:p w:rsidR="003F44D2" w:rsidRPr="00DB55D7" w:rsidRDefault="00753232">
      <w:pPr>
        <w:jc w:val="center"/>
        <w:rPr>
          <w:b/>
          <w:sz w:val="28"/>
        </w:rPr>
      </w:pPr>
      <w:r w:rsidRPr="00DB55D7">
        <w:rPr>
          <w:b/>
          <w:sz w:val="28"/>
        </w:rPr>
        <w:t>Final Exam</w:t>
      </w:r>
    </w:p>
    <w:p w:rsidR="003F44D2" w:rsidRDefault="003F44D2">
      <w:pPr>
        <w:rPr>
          <w:sz w:val="24"/>
        </w:rPr>
      </w:pPr>
    </w:p>
    <w:p w:rsidR="003F44D2" w:rsidRDefault="003F44D2">
      <w:pPr>
        <w:rPr>
          <w:sz w:val="24"/>
        </w:rPr>
      </w:pPr>
      <w:r>
        <w:rPr>
          <w:sz w:val="24"/>
        </w:rPr>
        <w:t xml:space="preserve">There are </w:t>
      </w:r>
      <w:r w:rsidR="00753232">
        <w:rPr>
          <w:sz w:val="24"/>
        </w:rPr>
        <w:t xml:space="preserve">two </w:t>
      </w:r>
      <w:r>
        <w:rPr>
          <w:sz w:val="24"/>
        </w:rPr>
        <w:t xml:space="preserve">questions on this exam.   Do </w:t>
      </w:r>
      <w:r w:rsidR="00753232">
        <w:rPr>
          <w:sz w:val="24"/>
        </w:rPr>
        <w:t>both</w:t>
      </w:r>
      <w:r>
        <w:rPr>
          <w:sz w:val="24"/>
        </w:rPr>
        <w:t xml:space="preserve"> questions.  For the first question, prepare a </w:t>
      </w:r>
      <w:r w:rsidR="00570316">
        <w:rPr>
          <w:sz w:val="24"/>
        </w:rPr>
        <w:t>4</w:t>
      </w:r>
      <w:r>
        <w:rPr>
          <w:sz w:val="24"/>
        </w:rPr>
        <w:t>-page typed theme paper</w:t>
      </w:r>
      <w:r w:rsidR="00D81CFA">
        <w:rPr>
          <w:sz w:val="24"/>
        </w:rPr>
        <w:t xml:space="preserve">.  </w:t>
      </w:r>
      <w:r>
        <w:rPr>
          <w:sz w:val="24"/>
        </w:rPr>
        <w:t>For the</w:t>
      </w:r>
      <w:r w:rsidR="00753232">
        <w:rPr>
          <w:sz w:val="24"/>
        </w:rPr>
        <w:t xml:space="preserve"> second</w:t>
      </w:r>
      <w:r>
        <w:rPr>
          <w:sz w:val="24"/>
        </w:rPr>
        <w:t xml:space="preserve"> question use ArcGIS</w:t>
      </w:r>
      <w:r w:rsidR="00882843">
        <w:rPr>
          <w:sz w:val="24"/>
        </w:rPr>
        <w:t xml:space="preserve"> (and Excel</w:t>
      </w:r>
      <w:r w:rsidR="00576166">
        <w:rPr>
          <w:sz w:val="24"/>
        </w:rPr>
        <w:t>/Word</w:t>
      </w:r>
      <w:r w:rsidR="00882843">
        <w:rPr>
          <w:sz w:val="24"/>
        </w:rPr>
        <w:t>)</w:t>
      </w:r>
      <w:r>
        <w:rPr>
          <w:sz w:val="24"/>
        </w:rPr>
        <w:t xml:space="preserve"> to prepare the map and answers requested.  </w:t>
      </w:r>
      <w:r w:rsidR="00A976AA">
        <w:rPr>
          <w:i/>
          <w:iCs/>
          <w:sz w:val="24"/>
        </w:rPr>
        <w:t xml:space="preserve">Prepare the result as a </w:t>
      </w:r>
      <w:proofErr w:type="spellStart"/>
      <w:r w:rsidR="00A976AA">
        <w:rPr>
          <w:i/>
          <w:iCs/>
          <w:sz w:val="24"/>
        </w:rPr>
        <w:t>pdf</w:t>
      </w:r>
      <w:proofErr w:type="spellEnd"/>
      <w:r w:rsidR="00A976AA">
        <w:rPr>
          <w:i/>
          <w:iCs/>
          <w:sz w:val="24"/>
        </w:rPr>
        <w:t xml:space="preserve"> file and email it to Dr Maidment by 5PM, on Friday Dec 9</w:t>
      </w:r>
      <w:bookmarkStart w:id="0" w:name="_GoBack"/>
      <w:bookmarkEnd w:id="0"/>
      <w:r>
        <w:rPr>
          <w:sz w:val="24"/>
        </w:rPr>
        <w:t>.  This is a take-home exam.  You are honor bound not to discuss this exam with your colleagues in the class.  Your answers should be the result of your work and thought alone.  Be assured that if essentially the same idea appears in answers from more than one person, it is fairly easy to recognize that when the grading is being done.  If that happens, it is not clear from whom the idea originated and who is just using somebody else’s knowledge.  So, keep your ideas to yourself!</w:t>
      </w:r>
    </w:p>
    <w:p w:rsidR="003F44D2" w:rsidRDefault="003F44D2">
      <w:pPr>
        <w:rPr>
          <w:sz w:val="24"/>
        </w:rPr>
      </w:pPr>
    </w:p>
    <w:p w:rsidR="003F44D2" w:rsidRDefault="003F44D2" w:rsidP="003F44D2">
      <w:pPr>
        <w:pStyle w:val="Heading2"/>
      </w:pPr>
      <w:r>
        <w:t>Questions</w:t>
      </w:r>
    </w:p>
    <w:p w:rsidR="003F44D2" w:rsidRDefault="003F44D2">
      <w:pPr>
        <w:rPr>
          <w:sz w:val="24"/>
        </w:rPr>
      </w:pPr>
    </w:p>
    <w:p w:rsidR="003F44D2" w:rsidRPr="00301071" w:rsidRDefault="00753232">
      <w:pPr>
        <w:rPr>
          <w:b/>
          <w:sz w:val="28"/>
          <w:szCs w:val="28"/>
        </w:rPr>
      </w:pPr>
      <w:r>
        <w:rPr>
          <w:b/>
          <w:sz w:val="28"/>
          <w:szCs w:val="28"/>
        </w:rPr>
        <w:t>1</w:t>
      </w:r>
      <w:r w:rsidR="003F44D2" w:rsidRPr="00301071">
        <w:rPr>
          <w:b/>
          <w:sz w:val="28"/>
          <w:szCs w:val="28"/>
        </w:rPr>
        <w:t xml:space="preserve">.  Write an </w:t>
      </w:r>
      <w:r w:rsidR="005650FF">
        <w:rPr>
          <w:b/>
          <w:sz w:val="28"/>
          <w:szCs w:val="28"/>
        </w:rPr>
        <w:t>a</w:t>
      </w:r>
      <w:r w:rsidR="003F44D2" w:rsidRPr="00301071">
        <w:rPr>
          <w:b/>
          <w:sz w:val="28"/>
          <w:szCs w:val="28"/>
        </w:rPr>
        <w:t xml:space="preserve">ssessment of the </w:t>
      </w:r>
      <w:r w:rsidR="005650FF">
        <w:rPr>
          <w:b/>
          <w:sz w:val="28"/>
          <w:szCs w:val="28"/>
        </w:rPr>
        <w:t>u</w:t>
      </w:r>
      <w:r w:rsidR="003F44D2" w:rsidRPr="00301071">
        <w:rPr>
          <w:b/>
          <w:sz w:val="28"/>
          <w:szCs w:val="28"/>
        </w:rPr>
        <w:t xml:space="preserve">tility of GIS in </w:t>
      </w:r>
      <w:r w:rsidR="003F44D2">
        <w:rPr>
          <w:b/>
          <w:sz w:val="28"/>
          <w:szCs w:val="28"/>
        </w:rPr>
        <w:t xml:space="preserve">a </w:t>
      </w:r>
      <w:r w:rsidR="00570316">
        <w:rPr>
          <w:b/>
          <w:sz w:val="28"/>
          <w:szCs w:val="28"/>
        </w:rPr>
        <w:t>particular topic theme</w:t>
      </w:r>
    </w:p>
    <w:p w:rsidR="003F44D2" w:rsidRDefault="003F44D2">
      <w:pPr>
        <w:rPr>
          <w:sz w:val="24"/>
        </w:rPr>
      </w:pPr>
    </w:p>
    <w:p w:rsidR="00E023D4" w:rsidRPr="00F52ACF" w:rsidRDefault="003F44D2" w:rsidP="00F52ACF">
      <w:pPr>
        <w:rPr>
          <w:sz w:val="24"/>
        </w:rPr>
      </w:pPr>
      <w:r>
        <w:rPr>
          <w:sz w:val="24"/>
        </w:rPr>
        <w:t xml:space="preserve">Student term papers on a range of topics have been presented.  </w:t>
      </w:r>
      <w:r w:rsidRPr="00DB55D7">
        <w:rPr>
          <w:i/>
          <w:sz w:val="24"/>
        </w:rPr>
        <w:t xml:space="preserve">Select </w:t>
      </w:r>
      <w:r w:rsidR="00984BEA" w:rsidRPr="00DB55D7">
        <w:rPr>
          <w:i/>
          <w:sz w:val="24"/>
        </w:rPr>
        <w:t xml:space="preserve">at least six </w:t>
      </w:r>
      <w:r w:rsidRPr="00DB55D7">
        <w:rPr>
          <w:i/>
          <w:sz w:val="24"/>
        </w:rPr>
        <w:t>papers</w:t>
      </w:r>
      <w:r>
        <w:rPr>
          <w:sz w:val="24"/>
        </w:rPr>
        <w:t xml:space="preserve"> that fall within </w:t>
      </w:r>
      <w:r w:rsidR="00E023D4">
        <w:rPr>
          <w:sz w:val="24"/>
        </w:rPr>
        <w:t xml:space="preserve">one </w:t>
      </w:r>
      <w:r w:rsidR="00E023D4" w:rsidRPr="00DB55D7">
        <w:rPr>
          <w:i/>
          <w:sz w:val="24"/>
        </w:rPr>
        <w:t>topic</w:t>
      </w:r>
      <w:r w:rsidR="00E023D4" w:rsidRPr="00E023D4">
        <w:rPr>
          <w:sz w:val="24"/>
        </w:rPr>
        <w:t xml:space="preserve"> </w:t>
      </w:r>
      <w:r w:rsidR="00E023D4" w:rsidRPr="00DB55D7">
        <w:rPr>
          <w:i/>
          <w:sz w:val="24"/>
        </w:rPr>
        <w:t>theme</w:t>
      </w:r>
      <w:r w:rsidRPr="00DB55D7">
        <w:rPr>
          <w:b/>
          <w:i/>
          <w:sz w:val="24"/>
        </w:rPr>
        <w:t xml:space="preserve"> </w:t>
      </w:r>
      <w:r w:rsidR="00570316" w:rsidRPr="00DB55D7">
        <w:rPr>
          <w:i/>
          <w:sz w:val="24"/>
        </w:rPr>
        <w:t>(GIS and Observations Data, Hydrologic Processes, International Water Resources, Regional Analysis</w:t>
      </w:r>
      <w:r w:rsidR="00F137CF">
        <w:rPr>
          <w:i/>
          <w:sz w:val="24"/>
        </w:rPr>
        <w:t>,</w:t>
      </w:r>
      <w:r w:rsidR="00570316" w:rsidRPr="00DB55D7">
        <w:rPr>
          <w:i/>
          <w:sz w:val="24"/>
        </w:rPr>
        <w:t xml:space="preserve"> and Urban Systems)</w:t>
      </w:r>
      <w:r w:rsidR="00570316">
        <w:rPr>
          <w:sz w:val="24"/>
        </w:rPr>
        <w:t>. The term papers</w:t>
      </w:r>
      <w:r w:rsidR="00E023D4">
        <w:rPr>
          <w:sz w:val="24"/>
        </w:rPr>
        <w:t xml:space="preserve"> </w:t>
      </w:r>
      <w:r w:rsidR="00570316">
        <w:rPr>
          <w:sz w:val="24"/>
        </w:rPr>
        <w:t>are</w:t>
      </w:r>
      <w:r w:rsidR="008D584B">
        <w:rPr>
          <w:sz w:val="24"/>
        </w:rPr>
        <w:t xml:space="preserve"> indexed</w:t>
      </w:r>
      <w:r w:rsidR="00570316">
        <w:rPr>
          <w:sz w:val="24"/>
        </w:rPr>
        <w:t xml:space="preserve"> at:</w:t>
      </w:r>
      <w:r w:rsidR="00E023D4">
        <w:rPr>
          <w:sz w:val="24"/>
        </w:rPr>
        <w:t xml:space="preserve"> </w:t>
      </w:r>
      <w:hyperlink r:id="rId8" w:history="1">
        <w:r w:rsidR="00E023D4" w:rsidRPr="00F52ACF">
          <w:rPr>
            <w:rStyle w:val="Hyperlink"/>
            <w:sz w:val="24"/>
          </w:rPr>
          <w:t>http://www.ce.utexas.edu/prof/maidment/giswr2011/docs/themes.htm</w:t>
        </w:r>
      </w:hyperlink>
      <w:r w:rsidR="00E023D4" w:rsidRPr="00F52ACF">
        <w:rPr>
          <w:sz w:val="24"/>
        </w:rPr>
        <w:t xml:space="preserve">.  </w:t>
      </w:r>
      <w:r w:rsidR="00A1006F">
        <w:rPr>
          <w:sz w:val="24"/>
        </w:rPr>
        <w:t xml:space="preserve"> </w:t>
      </w:r>
    </w:p>
    <w:p w:rsidR="00E023D4" w:rsidRPr="00DB55D7" w:rsidRDefault="00E023D4" w:rsidP="00F52ACF">
      <w:pPr>
        <w:rPr>
          <w:color w:val="000000"/>
          <w:sz w:val="24"/>
        </w:rPr>
      </w:pPr>
      <w:r w:rsidRPr="00DB55D7">
        <w:rPr>
          <w:sz w:val="24"/>
        </w:rPr>
        <w:t xml:space="preserve">You are encouraged to look at term projects from all </w:t>
      </w:r>
      <w:r w:rsidR="00AA1F2F">
        <w:rPr>
          <w:sz w:val="24"/>
        </w:rPr>
        <w:t>participating universities</w:t>
      </w:r>
      <w:r w:rsidR="00AA1F2F" w:rsidRPr="00DB55D7">
        <w:rPr>
          <w:sz w:val="24"/>
        </w:rPr>
        <w:t xml:space="preserve"> </w:t>
      </w:r>
      <w:r w:rsidRPr="00DB55D7">
        <w:rPr>
          <w:sz w:val="24"/>
        </w:rPr>
        <w:t xml:space="preserve">in preparing your </w:t>
      </w:r>
      <w:r w:rsidR="00570316">
        <w:rPr>
          <w:sz w:val="24"/>
        </w:rPr>
        <w:t>answers</w:t>
      </w:r>
      <w:r w:rsidRPr="00DB55D7">
        <w:rPr>
          <w:sz w:val="24"/>
        </w:rPr>
        <w:t>.</w:t>
      </w:r>
    </w:p>
    <w:p w:rsidR="00E023D4" w:rsidRDefault="00E023D4" w:rsidP="00984BEA">
      <w:pPr>
        <w:rPr>
          <w:sz w:val="24"/>
        </w:rPr>
      </w:pPr>
    </w:p>
    <w:p w:rsidR="00984BEA" w:rsidRDefault="003F44D2" w:rsidP="00984BEA">
      <w:pPr>
        <w:rPr>
          <w:sz w:val="24"/>
        </w:rPr>
      </w:pPr>
      <w:r>
        <w:rPr>
          <w:sz w:val="24"/>
        </w:rPr>
        <w:t xml:space="preserve">What is the scope of the </w:t>
      </w:r>
      <w:r w:rsidR="00E023D4">
        <w:rPr>
          <w:sz w:val="24"/>
        </w:rPr>
        <w:t>topic theme</w:t>
      </w:r>
      <w:r>
        <w:rPr>
          <w:sz w:val="24"/>
        </w:rPr>
        <w:t>?  How has GIS been used?   What types of problems have been solved effectively?  What limitations exist that have yet to be overcome in the application of GIS in this area</w:t>
      </w:r>
      <w:r w:rsidRPr="00301071">
        <w:rPr>
          <w:sz w:val="24"/>
        </w:rPr>
        <w:t>?</w:t>
      </w:r>
      <w:r w:rsidRPr="00301071">
        <w:rPr>
          <w:i/>
          <w:sz w:val="24"/>
        </w:rPr>
        <w:t xml:space="preserve">   In your answer, you must refer specifically to work presented </w:t>
      </w:r>
      <w:r>
        <w:rPr>
          <w:i/>
          <w:sz w:val="24"/>
        </w:rPr>
        <w:t xml:space="preserve">in </w:t>
      </w:r>
      <w:r w:rsidRPr="00301071">
        <w:rPr>
          <w:i/>
          <w:sz w:val="24"/>
        </w:rPr>
        <w:t>term papers prepared in this course</w:t>
      </w:r>
      <w:r w:rsidRPr="00DB55D7">
        <w:rPr>
          <w:i/>
          <w:sz w:val="24"/>
        </w:rPr>
        <w:t xml:space="preserve">. </w:t>
      </w:r>
      <w:r w:rsidR="00E023D4" w:rsidRPr="00DB55D7">
        <w:rPr>
          <w:i/>
          <w:sz w:val="24"/>
        </w:rPr>
        <w:t>Present a short synopsis of each of the papers you have reviewed.</w:t>
      </w:r>
      <w:r>
        <w:rPr>
          <w:sz w:val="24"/>
        </w:rPr>
        <w:t xml:space="preserve"> In other words, I am not looking here just for a general statement about your opinions in the field but rather a deduction based on the term </w:t>
      </w:r>
      <w:r w:rsidRPr="007313B6">
        <w:rPr>
          <w:sz w:val="24"/>
        </w:rPr>
        <w:t xml:space="preserve">papers presented in this class of what has been done and how you judge the effectiveness of that.  </w:t>
      </w:r>
      <w:r w:rsidR="00984BEA">
        <w:rPr>
          <w:sz w:val="24"/>
        </w:rPr>
        <w:t>What we are looking for in grading your answers to this question is:</w:t>
      </w:r>
    </w:p>
    <w:p w:rsidR="00984BEA" w:rsidRDefault="00984BEA" w:rsidP="00984BEA">
      <w:pPr>
        <w:numPr>
          <w:ilvl w:val="0"/>
          <w:numId w:val="2"/>
        </w:numPr>
        <w:rPr>
          <w:sz w:val="24"/>
        </w:rPr>
      </w:pPr>
      <w:r>
        <w:rPr>
          <w:b/>
          <w:sz w:val="24"/>
        </w:rPr>
        <w:t>Knowledge of the facts.</w:t>
      </w:r>
      <w:r>
        <w:rPr>
          <w:sz w:val="24"/>
        </w:rPr>
        <w:t xml:space="preserve">  Make sure you lay out the facts of what has actually been done before you start offering opinions about what could have or should have been done.  Make sure you discuss what was actually done in the term paper</w:t>
      </w:r>
      <w:r w:rsidR="00E023D4">
        <w:rPr>
          <w:sz w:val="24"/>
        </w:rPr>
        <w:t>s</w:t>
      </w:r>
      <w:r>
        <w:rPr>
          <w:sz w:val="24"/>
        </w:rPr>
        <w:t xml:space="preserve"> not just about the general subject itself.</w:t>
      </w:r>
    </w:p>
    <w:p w:rsidR="00984BEA" w:rsidRDefault="00984BEA" w:rsidP="00984BEA">
      <w:pPr>
        <w:numPr>
          <w:ilvl w:val="0"/>
          <w:numId w:val="2"/>
        </w:numPr>
        <w:rPr>
          <w:sz w:val="24"/>
        </w:rPr>
      </w:pPr>
      <w:r>
        <w:rPr>
          <w:b/>
          <w:sz w:val="24"/>
        </w:rPr>
        <w:t>Thoughtful evaluation.</w:t>
      </w:r>
      <w:r>
        <w:rPr>
          <w:sz w:val="24"/>
        </w:rPr>
        <w:t xml:space="preserve">   How do you evaluate the advantages and limitations of the principles, methods and data that have been used?   How does the knowledge you’ve learned in this class relate to the world around us?   I am looking for a sense of reflection here, of seeing you set individual situations and facts in a larger context in an intelligent way.</w:t>
      </w:r>
    </w:p>
    <w:p w:rsidR="00570316" w:rsidRDefault="00570316" w:rsidP="00984BEA">
      <w:pPr>
        <w:numPr>
          <w:ilvl w:val="0"/>
          <w:numId w:val="2"/>
        </w:numPr>
        <w:rPr>
          <w:sz w:val="24"/>
        </w:rPr>
      </w:pPr>
      <w:r>
        <w:rPr>
          <w:b/>
          <w:sz w:val="24"/>
        </w:rPr>
        <w:t>Effective use of Maps.</w:t>
      </w:r>
      <w:r>
        <w:rPr>
          <w:sz w:val="24"/>
        </w:rPr>
        <w:t xml:space="preserve">  Select three maps </w:t>
      </w:r>
      <w:r w:rsidR="00AA1F2F">
        <w:rPr>
          <w:sz w:val="24"/>
        </w:rPr>
        <w:t xml:space="preserve">from these projects </w:t>
      </w:r>
      <w:r>
        <w:rPr>
          <w:sz w:val="24"/>
        </w:rPr>
        <w:t xml:space="preserve">that you think are effective and explain why </w:t>
      </w:r>
      <w:r w:rsidR="00AA1F2F">
        <w:rPr>
          <w:sz w:val="24"/>
        </w:rPr>
        <w:t>they are effective</w:t>
      </w:r>
      <w:r>
        <w:rPr>
          <w:sz w:val="24"/>
        </w:rPr>
        <w:t>.</w:t>
      </w:r>
    </w:p>
    <w:p w:rsidR="00F52ACF" w:rsidRDefault="00F52ACF" w:rsidP="00AE7734">
      <w:pPr>
        <w:rPr>
          <w:sz w:val="24"/>
        </w:rPr>
      </w:pPr>
    </w:p>
    <w:p w:rsidR="00F52ACF" w:rsidRDefault="00F52ACF" w:rsidP="00AE7734">
      <w:pPr>
        <w:rPr>
          <w:sz w:val="24"/>
        </w:rPr>
      </w:pPr>
    </w:p>
    <w:p w:rsidR="003F44D2" w:rsidRPr="00301071" w:rsidRDefault="00984BEA" w:rsidP="000E1A78">
      <w:pPr>
        <w:keepNext/>
        <w:rPr>
          <w:b/>
          <w:sz w:val="28"/>
          <w:szCs w:val="28"/>
        </w:rPr>
      </w:pPr>
      <w:r>
        <w:rPr>
          <w:b/>
          <w:sz w:val="28"/>
          <w:szCs w:val="28"/>
        </w:rPr>
        <w:lastRenderedPageBreak/>
        <w:t>2</w:t>
      </w:r>
      <w:r w:rsidR="003F44D2" w:rsidRPr="00301071">
        <w:rPr>
          <w:b/>
          <w:sz w:val="28"/>
          <w:szCs w:val="28"/>
        </w:rPr>
        <w:t xml:space="preserve">.  </w:t>
      </w:r>
      <w:r w:rsidR="00AC5FFE">
        <w:rPr>
          <w:b/>
          <w:sz w:val="28"/>
          <w:szCs w:val="28"/>
        </w:rPr>
        <w:t>Study of the Logan River Basin</w:t>
      </w:r>
    </w:p>
    <w:p w:rsidR="003F44D2" w:rsidRPr="00301071" w:rsidRDefault="003F44D2" w:rsidP="000E1A78">
      <w:pPr>
        <w:keepNext/>
        <w:rPr>
          <w:sz w:val="24"/>
          <w:szCs w:val="24"/>
        </w:rPr>
      </w:pPr>
    </w:p>
    <w:p w:rsidR="00B177EC" w:rsidRDefault="00730EEE" w:rsidP="003F44D2">
      <w:pPr>
        <w:rPr>
          <w:sz w:val="24"/>
          <w:szCs w:val="24"/>
        </w:rPr>
      </w:pPr>
      <w:r>
        <w:rPr>
          <w:sz w:val="24"/>
          <w:szCs w:val="24"/>
        </w:rPr>
        <w:t>Logan, Utah is located near the Logan River, and just upstream of town there is a large dam.  Here is what the Logan River looks like in this area</w:t>
      </w:r>
      <w:r w:rsidR="00984BEA">
        <w:rPr>
          <w:sz w:val="24"/>
          <w:szCs w:val="24"/>
        </w:rPr>
        <w:t>.</w:t>
      </w:r>
    </w:p>
    <w:p w:rsidR="00730EEE" w:rsidRDefault="00730EEE" w:rsidP="00DB55D7">
      <w:pPr>
        <w:jc w:val="center"/>
        <w:rPr>
          <w:sz w:val="24"/>
          <w:szCs w:val="24"/>
        </w:rPr>
      </w:pPr>
      <w:r>
        <w:rPr>
          <w:noProof/>
          <w:sz w:val="24"/>
          <w:szCs w:val="24"/>
        </w:rPr>
        <w:drawing>
          <wp:inline distT="0" distB="0" distL="0" distR="0" wp14:anchorId="1844D286" wp14:editId="234D0E7C">
            <wp:extent cx="2997200" cy="2247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AboveDam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9397" cy="2249548"/>
                    </a:xfrm>
                    <a:prstGeom prst="rect">
                      <a:avLst/>
                    </a:prstGeom>
                  </pic:spPr>
                </pic:pic>
              </a:graphicData>
            </a:graphic>
          </wp:inline>
        </w:drawing>
      </w:r>
    </w:p>
    <w:p w:rsidR="00730EEE" w:rsidRDefault="00730EEE" w:rsidP="003F44D2">
      <w:pPr>
        <w:rPr>
          <w:sz w:val="24"/>
          <w:szCs w:val="24"/>
        </w:rPr>
      </w:pPr>
    </w:p>
    <w:p w:rsidR="00730EEE" w:rsidRDefault="00730EEE" w:rsidP="003F44D2">
      <w:pPr>
        <w:rPr>
          <w:sz w:val="24"/>
          <w:szCs w:val="24"/>
        </w:rPr>
      </w:pPr>
      <w:r>
        <w:rPr>
          <w:sz w:val="24"/>
          <w:szCs w:val="24"/>
        </w:rPr>
        <w:t xml:space="preserve">There is a USGS Gaging Station located above the dam, and the basin and its main streams are shown in the image below.   The basin shown is one HUC8 </w:t>
      </w:r>
      <w:proofErr w:type="spellStart"/>
      <w:r>
        <w:rPr>
          <w:sz w:val="24"/>
          <w:szCs w:val="24"/>
        </w:rPr>
        <w:t>Subbasin</w:t>
      </w:r>
      <w:proofErr w:type="spellEnd"/>
      <w:r>
        <w:rPr>
          <w:sz w:val="24"/>
          <w:szCs w:val="24"/>
        </w:rPr>
        <w:t xml:space="preserve"> and overlaid on that are the HUC12 </w:t>
      </w:r>
      <w:proofErr w:type="spellStart"/>
      <w:r>
        <w:rPr>
          <w:sz w:val="24"/>
          <w:szCs w:val="24"/>
        </w:rPr>
        <w:t>subwatersheds</w:t>
      </w:r>
      <w:proofErr w:type="spellEnd"/>
      <w:r>
        <w:rPr>
          <w:sz w:val="24"/>
          <w:szCs w:val="24"/>
        </w:rPr>
        <w:t xml:space="preserve"> that lie within that basin.   </w:t>
      </w:r>
    </w:p>
    <w:p w:rsidR="00730EEE" w:rsidRDefault="00730EEE" w:rsidP="003F44D2">
      <w:pPr>
        <w:rPr>
          <w:sz w:val="24"/>
          <w:szCs w:val="24"/>
        </w:rPr>
      </w:pPr>
    </w:p>
    <w:p w:rsidR="00730EEE" w:rsidRDefault="00E8653B" w:rsidP="00DB55D7">
      <w:pPr>
        <w:jc w:val="center"/>
        <w:rPr>
          <w:sz w:val="24"/>
          <w:szCs w:val="24"/>
        </w:rPr>
      </w:pPr>
      <w:r>
        <w:rPr>
          <w:noProof/>
          <w:sz w:val="24"/>
          <w:szCs w:val="24"/>
        </w:rPr>
        <w:drawing>
          <wp:inline distT="0" distB="0" distL="0" distR="0" wp14:anchorId="5E31808A" wp14:editId="2C1D11A4">
            <wp:extent cx="3688638" cy="3971925"/>
            <wp:effectExtent l="19050" t="19050" r="266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8638" cy="3971925"/>
                    </a:xfrm>
                    <a:prstGeom prst="rect">
                      <a:avLst/>
                    </a:prstGeom>
                    <a:noFill/>
                    <a:ln>
                      <a:solidFill>
                        <a:schemeClr val="accent1"/>
                      </a:solidFill>
                    </a:ln>
                  </pic:spPr>
                </pic:pic>
              </a:graphicData>
            </a:graphic>
          </wp:inline>
        </w:drawing>
      </w:r>
    </w:p>
    <w:p w:rsidR="00730EEE" w:rsidRDefault="00730EEE" w:rsidP="003F44D2">
      <w:pPr>
        <w:rPr>
          <w:sz w:val="24"/>
          <w:szCs w:val="24"/>
        </w:rPr>
      </w:pPr>
    </w:p>
    <w:p w:rsidR="00730EEE" w:rsidRDefault="00E02604" w:rsidP="003F44D2">
      <w:pPr>
        <w:rPr>
          <w:sz w:val="24"/>
          <w:szCs w:val="24"/>
        </w:rPr>
      </w:pPr>
      <w:r>
        <w:rPr>
          <w:sz w:val="24"/>
          <w:szCs w:val="24"/>
        </w:rPr>
        <w:lastRenderedPageBreak/>
        <w:t xml:space="preserve">The dataset shown in this map can be obtained at: </w:t>
      </w:r>
      <w:hyperlink r:id="rId11" w:history="1">
        <w:r w:rsidRPr="00ED4CC7">
          <w:rPr>
            <w:rStyle w:val="Hyperlink"/>
            <w:sz w:val="24"/>
            <w:szCs w:val="24"/>
          </w:rPr>
          <w:t>http://www.caee.utexas.edu/prof/maidment/giswr2011/utah/LoganBasin.zip</w:t>
        </w:r>
      </w:hyperlink>
      <w:r>
        <w:rPr>
          <w:sz w:val="24"/>
          <w:szCs w:val="24"/>
        </w:rPr>
        <w:t xml:space="preserve"> </w:t>
      </w:r>
      <w:proofErr w:type="gramStart"/>
      <w:r>
        <w:rPr>
          <w:sz w:val="24"/>
          <w:szCs w:val="24"/>
        </w:rPr>
        <w:t>This</w:t>
      </w:r>
      <w:proofErr w:type="gramEnd"/>
      <w:r>
        <w:rPr>
          <w:sz w:val="24"/>
          <w:szCs w:val="24"/>
        </w:rPr>
        <w:t xml:space="preserve"> dataset contains the files listed below:</w:t>
      </w:r>
    </w:p>
    <w:p w:rsidR="00730EEE" w:rsidRDefault="00730EEE" w:rsidP="003F44D2">
      <w:pPr>
        <w:rPr>
          <w:sz w:val="24"/>
          <w:szCs w:val="24"/>
        </w:rPr>
      </w:pPr>
    </w:p>
    <w:p w:rsidR="00730EEE" w:rsidRDefault="00730EEE" w:rsidP="003F44D2">
      <w:pPr>
        <w:rPr>
          <w:sz w:val="24"/>
          <w:szCs w:val="24"/>
        </w:rPr>
      </w:pPr>
      <w:r>
        <w:rPr>
          <w:noProof/>
          <w:sz w:val="24"/>
          <w:szCs w:val="24"/>
        </w:rPr>
        <w:drawing>
          <wp:inline distT="0" distB="0" distL="0" distR="0" wp14:anchorId="461A3610" wp14:editId="7698E2D2">
            <wp:extent cx="1600200" cy="129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1295400"/>
                    </a:xfrm>
                    <a:prstGeom prst="rect">
                      <a:avLst/>
                    </a:prstGeom>
                    <a:noFill/>
                    <a:ln>
                      <a:noFill/>
                    </a:ln>
                  </pic:spPr>
                </pic:pic>
              </a:graphicData>
            </a:graphic>
          </wp:inline>
        </w:drawing>
      </w:r>
    </w:p>
    <w:p w:rsidR="00E02604" w:rsidRDefault="00E02604" w:rsidP="003F44D2">
      <w:pPr>
        <w:rPr>
          <w:sz w:val="24"/>
          <w:szCs w:val="24"/>
        </w:rPr>
      </w:pPr>
    </w:p>
    <w:p w:rsidR="003C33F3" w:rsidRDefault="003C33F3" w:rsidP="003F44D2">
      <w:pPr>
        <w:rPr>
          <w:b/>
          <w:sz w:val="24"/>
          <w:szCs w:val="24"/>
        </w:rPr>
      </w:pPr>
    </w:p>
    <w:p w:rsidR="00E02604" w:rsidRDefault="003C33F3" w:rsidP="003F44D2">
      <w:pPr>
        <w:rPr>
          <w:b/>
          <w:sz w:val="24"/>
          <w:szCs w:val="24"/>
        </w:rPr>
      </w:pPr>
      <w:r w:rsidRPr="003C33F3">
        <w:rPr>
          <w:b/>
          <w:sz w:val="24"/>
          <w:szCs w:val="24"/>
        </w:rPr>
        <w:t>Questions</w:t>
      </w:r>
    </w:p>
    <w:p w:rsidR="003C33F3" w:rsidRDefault="003C33F3" w:rsidP="003F44D2">
      <w:pPr>
        <w:rPr>
          <w:b/>
          <w:sz w:val="24"/>
          <w:szCs w:val="24"/>
        </w:rPr>
      </w:pPr>
    </w:p>
    <w:p w:rsidR="003C33F3" w:rsidRDefault="003C33F3" w:rsidP="003F44D2">
      <w:pPr>
        <w:rPr>
          <w:sz w:val="24"/>
          <w:szCs w:val="24"/>
        </w:rPr>
      </w:pPr>
      <w:r w:rsidRPr="003C33F3">
        <w:rPr>
          <w:sz w:val="24"/>
          <w:szCs w:val="24"/>
        </w:rPr>
        <w:t xml:space="preserve">1.  </w:t>
      </w:r>
      <w:r>
        <w:rPr>
          <w:sz w:val="24"/>
          <w:szCs w:val="24"/>
        </w:rPr>
        <w:t>Prepare a nice map of the Logan River Basin with a North Arrow and Scale bar.  Label the Logan River and the Blacksmith Fork</w:t>
      </w:r>
      <w:r w:rsidR="00A21B06">
        <w:rPr>
          <w:sz w:val="24"/>
          <w:szCs w:val="24"/>
        </w:rPr>
        <w:t xml:space="preserve"> River</w:t>
      </w:r>
      <w:r>
        <w:rPr>
          <w:sz w:val="24"/>
          <w:szCs w:val="24"/>
        </w:rPr>
        <w:t>.   Symbolize the flow lines so that they increase in size with the amount of the mean annual flow.  Label the gage on the Logan River above State Dam.</w:t>
      </w:r>
    </w:p>
    <w:p w:rsidR="003C33F3" w:rsidRDefault="003C33F3" w:rsidP="003F44D2">
      <w:pPr>
        <w:rPr>
          <w:sz w:val="24"/>
          <w:szCs w:val="24"/>
        </w:rPr>
      </w:pPr>
    </w:p>
    <w:p w:rsidR="003C33F3" w:rsidRDefault="003B75A2" w:rsidP="003F44D2">
      <w:pPr>
        <w:rPr>
          <w:sz w:val="24"/>
          <w:szCs w:val="24"/>
        </w:rPr>
      </w:pPr>
      <w:r>
        <w:rPr>
          <w:sz w:val="24"/>
          <w:szCs w:val="24"/>
        </w:rPr>
        <w:t xml:space="preserve">2.  How many </w:t>
      </w:r>
      <w:r w:rsidR="00A21B06">
        <w:rPr>
          <w:sz w:val="24"/>
          <w:szCs w:val="24"/>
        </w:rPr>
        <w:t xml:space="preserve">HUC12 </w:t>
      </w:r>
      <w:proofErr w:type="spellStart"/>
      <w:r w:rsidR="00A21B06">
        <w:rPr>
          <w:sz w:val="24"/>
          <w:szCs w:val="24"/>
        </w:rPr>
        <w:t>subwatersheds</w:t>
      </w:r>
      <w:proofErr w:type="spellEnd"/>
      <w:r w:rsidR="00A21B06">
        <w:rPr>
          <w:sz w:val="24"/>
          <w:szCs w:val="24"/>
        </w:rPr>
        <w:t xml:space="preserve"> </w:t>
      </w:r>
      <w:r>
        <w:rPr>
          <w:sz w:val="24"/>
          <w:szCs w:val="24"/>
        </w:rPr>
        <w:t xml:space="preserve">are there in this </w:t>
      </w:r>
      <w:r w:rsidR="00A21B06">
        <w:rPr>
          <w:sz w:val="24"/>
          <w:szCs w:val="24"/>
        </w:rPr>
        <w:t xml:space="preserve">HUC8 </w:t>
      </w:r>
      <w:r>
        <w:rPr>
          <w:sz w:val="24"/>
          <w:szCs w:val="24"/>
        </w:rPr>
        <w:t xml:space="preserve">basin?   How many </w:t>
      </w:r>
      <w:r w:rsidR="00A21B06">
        <w:rPr>
          <w:sz w:val="24"/>
          <w:szCs w:val="24"/>
        </w:rPr>
        <w:t xml:space="preserve">HUC12 </w:t>
      </w:r>
      <w:proofErr w:type="spellStart"/>
      <w:r>
        <w:rPr>
          <w:sz w:val="24"/>
          <w:szCs w:val="24"/>
        </w:rPr>
        <w:t>subwatersheds</w:t>
      </w:r>
      <w:proofErr w:type="spellEnd"/>
      <w:r>
        <w:rPr>
          <w:sz w:val="24"/>
          <w:szCs w:val="24"/>
        </w:rPr>
        <w:t xml:space="preserve"> contribute flow to the Logan River</w:t>
      </w:r>
      <w:r w:rsidR="00A21B06">
        <w:rPr>
          <w:sz w:val="24"/>
          <w:szCs w:val="24"/>
        </w:rPr>
        <w:t xml:space="preserve"> USGS gaging station</w:t>
      </w:r>
      <w:r>
        <w:rPr>
          <w:sz w:val="24"/>
          <w:szCs w:val="24"/>
        </w:rPr>
        <w:t xml:space="preserve"> above State Dam?  Select these </w:t>
      </w:r>
      <w:r w:rsidR="00A21B06">
        <w:rPr>
          <w:sz w:val="24"/>
          <w:szCs w:val="24"/>
        </w:rPr>
        <w:t xml:space="preserve">HUC12 </w:t>
      </w:r>
      <w:proofErr w:type="spellStart"/>
      <w:r>
        <w:rPr>
          <w:sz w:val="24"/>
          <w:szCs w:val="24"/>
        </w:rPr>
        <w:t>subwatersheds</w:t>
      </w:r>
      <w:proofErr w:type="spellEnd"/>
      <w:r>
        <w:rPr>
          <w:sz w:val="24"/>
          <w:szCs w:val="24"/>
        </w:rPr>
        <w:t xml:space="preserve"> and prepare a separate feature class for them called </w:t>
      </w:r>
      <w:proofErr w:type="spellStart"/>
      <w:r w:rsidRPr="003B75A2">
        <w:rPr>
          <w:b/>
          <w:sz w:val="24"/>
          <w:szCs w:val="24"/>
        </w:rPr>
        <w:t>LoganWshed</w:t>
      </w:r>
      <w:proofErr w:type="spellEnd"/>
      <w:r>
        <w:rPr>
          <w:sz w:val="24"/>
          <w:szCs w:val="24"/>
        </w:rPr>
        <w:t xml:space="preserve">.  </w:t>
      </w:r>
    </w:p>
    <w:p w:rsidR="003B75A2" w:rsidRDefault="003B75A2" w:rsidP="003F44D2">
      <w:pPr>
        <w:rPr>
          <w:sz w:val="24"/>
          <w:szCs w:val="24"/>
        </w:rPr>
      </w:pPr>
    </w:p>
    <w:p w:rsidR="003B75A2" w:rsidRDefault="003B75A2" w:rsidP="003F44D2">
      <w:pPr>
        <w:rPr>
          <w:sz w:val="24"/>
          <w:szCs w:val="24"/>
        </w:rPr>
      </w:pPr>
      <w:r>
        <w:rPr>
          <w:sz w:val="24"/>
          <w:szCs w:val="24"/>
        </w:rPr>
        <w:t xml:space="preserve">3.   What is the average elevation within the </w:t>
      </w:r>
      <w:proofErr w:type="spellStart"/>
      <w:r>
        <w:rPr>
          <w:sz w:val="24"/>
          <w:szCs w:val="24"/>
        </w:rPr>
        <w:t>LoganWshed</w:t>
      </w:r>
      <w:proofErr w:type="spellEnd"/>
      <w:r>
        <w:rPr>
          <w:sz w:val="24"/>
          <w:szCs w:val="24"/>
        </w:rPr>
        <w:t>?  (</w:t>
      </w:r>
      <w:proofErr w:type="gramStart"/>
      <w:r>
        <w:rPr>
          <w:sz w:val="24"/>
          <w:szCs w:val="24"/>
        </w:rPr>
        <w:t>the</w:t>
      </w:r>
      <w:proofErr w:type="gramEnd"/>
      <w:r>
        <w:rPr>
          <w:sz w:val="24"/>
          <w:szCs w:val="24"/>
        </w:rPr>
        <w:t xml:space="preserve"> DEM has elevations in meters above NAVD88 datum).   What are the highest and lowest elevations in this </w:t>
      </w:r>
      <w:proofErr w:type="spellStart"/>
      <w:r>
        <w:rPr>
          <w:sz w:val="24"/>
          <w:szCs w:val="24"/>
        </w:rPr>
        <w:t>LoganRiverWshed</w:t>
      </w:r>
      <w:proofErr w:type="spellEnd"/>
      <w:r>
        <w:rPr>
          <w:sz w:val="24"/>
          <w:szCs w:val="24"/>
        </w:rPr>
        <w:t xml:space="preserve">?   </w:t>
      </w:r>
      <w:r w:rsidR="00A21B06">
        <w:rPr>
          <w:sz w:val="24"/>
          <w:szCs w:val="24"/>
        </w:rPr>
        <w:t>Prepare a table that reports the area (km</w:t>
      </w:r>
      <w:r w:rsidR="00A21B06">
        <w:rPr>
          <w:sz w:val="24"/>
          <w:szCs w:val="24"/>
          <w:vertAlign w:val="superscript"/>
        </w:rPr>
        <w:t>2</w:t>
      </w:r>
      <w:r w:rsidR="00A21B06">
        <w:rPr>
          <w:sz w:val="24"/>
          <w:szCs w:val="24"/>
        </w:rPr>
        <w:t xml:space="preserve">) and average elevation (m) for each HUC12 </w:t>
      </w:r>
      <w:proofErr w:type="spellStart"/>
      <w:r w:rsidR="00A21B06">
        <w:rPr>
          <w:sz w:val="24"/>
          <w:szCs w:val="24"/>
        </w:rPr>
        <w:t>subwatershed</w:t>
      </w:r>
      <w:proofErr w:type="spellEnd"/>
      <w:r w:rsidR="00A21B06">
        <w:rPr>
          <w:sz w:val="24"/>
          <w:szCs w:val="24"/>
        </w:rPr>
        <w:t xml:space="preserve"> in </w:t>
      </w:r>
      <w:proofErr w:type="spellStart"/>
      <w:r w:rsidR="00A21B06" w:rsidRPr="00F52ACF">
        <w:rPr>
          <w:b/>
          <w:sz w:val="24"/>
          <w:szCs w:val="24"/>
        </w:rPr>
        <w:t>LoganWshed</w:t>
      </w:r>
      <w:proofErr w:type="spellEnd"/>
      <w:r w:rsidR="00A21B06">
        <w:rPr>
          <w:sz w:val="24"/>
          <w:szCs w:val="24"/>
        </w:rPr>
        <w:t>.</w:t>
      </w:r>
    </w:p>
    <w:p w:rsidR="003B75A2" w:rsidRDefault="003B75A2" w:rsidP="003F44D2">
      <w:pPr>
        <w:rPr>
          <w:sz w:val="24"/>
          <w:szCs w:val="24"/>
        </w:rPr>
      </w:pPr>
    </w:p>
    <w:p w:rsidR="003B75A2" w:rsidRDefault="00DD13E9" w:rsidP="003F44D2">
      <w:pPr>
        <w:rPr>
          <w:sz w:val="24"/>
          <w:szCs w:val="24"/>
        </w:rPr>
      </w:pPr>
      <w:r>
        <w:rPr>
          <w:sz w:val="24"/>
          <w:szCs w:val="24"/>
        </w:rPr>
        <w:t xml:space="preserve">4.  </w:t>
      </w:r>
      <w:r w:rsidR="007F4A79">
        <w:rPr>
          <w:sz w:val="24"/>
          <w:szCs w:val="24"/>
        </w:rPr>
        <w:t xml:space="preserve">Process the </w:t>
      </w:r>
      <w:proofErr w:type="spellStart"/>
      <w:r w:rsidR="00DB55D7" w:rsidRPr="00F52ACF">
        <w:rPr>
          <w:b/>
          <w:sz w:val="24"/>
          <w:szCs w:val="24"/>
        </w:rPr>
        <w:t>Logan</w:t>
      </w:r>
      <w:r w:rsidR="007F4A79" w:rsidRPr="00F52ACF">
        <w:rPr>
          <w:b/>
          <w:sz w:val="24"/>
          <w:szCs w:val="24"/>
        </w:rPr>
        <w:t>DEM</w:t>
      </w:r>
      <w:proofErr w:type="spellEnd"/>
      <w:r w:rsidR="007F4A79">
        <w:rPr>
          <w:sz w:val="24"/>
          <w:szCs w:val="24"/>
        </w:rPr>
        <w:t xml:space="preserve"> using the standard ArcGIS Hydrology tools and delineate the watershed of the Logan River above </w:t>
      </w:r>
      <w:r w:rsidR="00A21B06">
        <w:rPr>
          <w:sz w:val="24"/>
          <w:szCs w:val="24"/>
        </w:rPr>
        <w:t xml:space="preserve">the USGS gaging station above </w:t>
      </w:r>
      <w:r w:rsidR="007F4A79">
        <w:rPr>
          <w:sz w:val="24"/>
          <w:szCs w:val="24"/>
        </w:rPr>
        <w:t>State Dam.    What is the drainage area of this watershed (km</w:t>
      </w:r>
      <w:r w:rsidR="007F4A79" w:rsidRPr="007F4A79">
        <w:rPr>
          <w:sz w:val="24"/>
          <w:szCs w:val="24"/>
          <w:vertAlign w:val="superscript"/>
        </w:rPr>
        <w:t>2</w:t>
      </w:r>
      <w:r w:rsidR="007F4A79">
        <w:rPr>
          <w:sz w:val="24"/>
          <w:szCs w:val="24"/>
        </w:rPr>
        <w:t>)</w:t>
      </w:r>
      <w:proofErr w:type="gramStart"/>
      <w:r w:rsidR="007F4A79">
        <w:rPr>
          <w:sz w:val="24"/>
          <w:szCs w:val="24"/>
        </w:rPr>
        <w:t>.</w:t>
      </w:r>
      <w:proofErr w:type="gramEnd"/>
      <w:r w:rsidR="007F4A79">
        <w:rPr>
          <w:sz w:val="24"/>
          <w:szCs w:val="24"/>
        </w:rPr>
        <w:t xml:space="preserve">  How does this compare with the drainage area defined by the USGS for this gage?  Prepare a nice map that shows the gage, its watershed and the stream</w:t>
      </w:r>
      <w:r w:rsidR="00C24CD1">
        <w:rPr>
          <w:sz w:val="24"/>
          <w:szCs w:val="24"/>
        </w:rPr>
        <w:t>s</w:t>
      </w:r>
      <w:r w:rsidR="007F4A79">
        <w:rPr>
          <w:sz w:val="24"/>
          <w:szCs w:val="24"/>
        </w:rPr>
        <w:t xml:space="preserve"> that flow within this watershed.</w:t>
      </w:r>
      <w:r w:rsidR="00C24CD1">
        <w:rPr>
          <w:sz w:val="24"/>
          <w:szCs w:val="24"/>
        </w:rPr>
        <w:t xml:space="preserve">  Highlight the stream segments in this map that comprise the Logan River</w:t>
      </w:r>
      <w:r w:rsidR="00263599">
        <w:rPr>
          <w:sz w:val="24"/>
          <w:szCs w:val="24"/>
        </w:rPr>
        <w:t>.</w:t>
      </w:r>
    </w:p>
    <w:p w:rsidR="00263599" w:rsidRDefault="00263599" w:rsidP="00F52ACF">
      <w:pPr>
        <w:jc w:val="center"/>
        <w:rPr>
          <w:sz w:val="24"/>
          <w:szCs w:val="24"/>
        </w:rPr>
      </w:pPr>
      <w:r>
        <w:rPr>
          <w:noProof/>
          <w:sz w:val="24"/>
          <w:szCs w:val="24"/>
        </w:rPr>
        <w:lastRenderedPageBreak/>
        <w:drawing>
          <wp:inline distT="0" distB="0" distL="0" distR="0" wp14:anchorId="6242786A" wp14:editId="2B126A87">
            <wp:extent cx="3549708" cy="4581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9708" cy="4581525"/>
                    </a:xfrm>
                    <a:prstGeom prst="rect">
                      <a:avLst/>
                    </a:prstGeom>
                    <a:noFill/>
                    <a:ln>
                      <a:noFill/>
                    </a:ln>
                  </pic:spPr>
                </pic:pic>
              </a:graphicData>
            </a:graphic>
          </wp:inline>
        </w:drawing>
      </w:r>
    </w:p>
    <w:p w:rsidR="007F4A79" w:rsidRDefault="007F4A79" w:rsidP="003F44D2">
      <w:pPr>
        <w:rPr>
          <w:sz w:val="24"/>
          <w:szCs w:val="24"/>
        </w:rPr>
      </w:pPr>
    </w:p>
    <w:p w:rsidR="007F4A79" w:rsidRPr="003C33F3" w:rsidRDefault="007F4A79" w:rsidP="003F44D2">
      <w:pPr>
        <w:rPr>
          <w:sz w:val="24"/>
          <w:szCs w:val="24"/>
        </w:rPr>
      </w:pPr>
      <w:r>
        <w:rPr>
          <w:sz w:val="24"/>
          <w:szCs w:val="24"/>
        </w:rPr>
        <w:t xml:space="preserve">5.  </w:t>
      </w:r>
      <w:r w:rsidR="00C24CD1">
        <w:rPr>
          <w:sz w:val="24"/>
          <w:szCs w:val="24"/>
        </w:rPr>
        <w:t xml:space="preserve">Determine the length of the Logan River </w:t>
      </w:r>
      <w:r w:rsidR="00231B38">
        <w:rPr>
          <w:sz w:val="24"/>
          <w:szCs w:val="24"/>
        </w:rPr>
        <w:t>shown in the above map</w:t>
      </w:r>
      <w:r w:rsidR="00E40083">
        <w:rPr>
          <w:sz w:val="24"/>
          <w:szCs w:val="24"/>
        </w:rPr>
        <w:t xml:space="preserve"> (km)</w:t>
      </w:r>
      <w:r w:rsidR="00C24CD1">
        <w:rPr>
          <w:sz w:val="24"/>
          <w:szCs w:val="24"/>
        </w:rPr>
        <w:t>.   Determine the average slope of the river over this length (%).</w:t>
      </w:r>
    </w:p>
    <w:sectPr w:rsidR="007F4A79" w:rsidRPr="003C33F3" w:rsidSect="003F44D2">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48B" w:rsidRDefault="0084648B">
      <w:r>
        <w:separator/>
      </w:r>
    </w:p>
  </w:endnote>
  <w:endnote w:type="continuationSeparator" w:id="0">
    <w:p w:rsidR="0084648B" w:rsidRDefault="0084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E9" w:rsidRDefault="00DD1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3E9" w:rsidRDefault="00DD13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E9" w:rsidRDefault="00DD13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6AA">
      <w:rPr>
        <w:rStyle w:val="PageNumber"/>
        <w:noProof/>
      </w:rPr>
      <w:t>1</w:t>
    </w:r>
    <w:r>
      <w:rPr>
        <w:rStyle w:val="PageNumber"/>
      </w:rPr>
      <w:fldChar w:fldCharType="end"/>
    </w:r>
  </w:p>
  <w:p w:rsidR="00DD13E9" w:rsidRDefault="00DD13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48B" w:rsidRDefault="0084648B">
      <w:r>
        <w:separator/>
      </w:r>
    </w:p>
  </w:footnote>
  <w:footnote w:type="continuationSeparator" w:id="0">
    <w:p w:rsidR="0084648B" w:rsidRDefault="00846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71C"/>
    <w:multiLevelType w:val="hybridMultilevel"/>
    <w:tmpl w:val="7858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F7108"/>
    <w:multiLevelType w:val="hybridMultilevel"/>
    <w:tmpl w:val="31F2A0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1CCA"/>
    <w:multiLevelType w:val="hybridMultilevel"/>
    <w:tmpl w:val="65D640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0B34690"/>
    <w:multiLevelType w:val="hybridMultilevel"/>
    <w:tmpl w:val="7422CF3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F84FC3"/>
    <w:multiLevelType w:val="hybridMultilevel"/>
    <w:tmpl w:val="6C4E8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D15F60"/>
    <w:multiLevelType w:val="hybridMultilevel"/>
    <w:tmpl w:val="75223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FF01C4"/>
    <w:multiLevelType w:val="hybridMultilevel"/>
    <w:tmpl w:val="CE14840E"/>
    <w:lvl w:ilvl="0" w:tplc="1F8EE52C">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3B26BF8"/>
    <w:multiLevelType w:val="hybridMultilevel"/>
    <w:tmpl w:val="BDBC6762"/>
    <w:lvl w:ilvl="0" w:tplc="B57AA0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77F4C33"/>
    <w:multiLevelType w:val="hybridMultilevel"/>
    <w:tmpl w:val="F6860D8C"/>
    <w:lvl w:ilvl="0" w:tplc="B3C6320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042EA7"/>
    <w:multiLevelType w:val="hybridMultilevel"/>
    <w:tmpl w:val="CFF2312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8AF2DD5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204FDE"/>
    <w:multiLevelType w:val="hybridMultilevel"/>
    <w:tmpl w:val="05DC3F34"/>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D203F7C"/>
    <w:multiLevelType w:val="hybridMultilevel"/>
    <w:tmpl w:val="826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5208D"/>
    <w:multiLevelType w:val="hybridMultilevel"/>
    <w:tmpl w:val="13CCF894"/>
    <w:lvl w:ilvl="0" w:tplc="13223F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F791B22"/>
    <w:multiLevelType w:val="hybridMultilevel"/>
    <w:tmpl w:val="1D2446DC"/>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223629B"/>
    <w:multiLevelType w:val="hybridMultilevel"/>
    <w:tmpl w:val="70B2C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5525C0"/>
    <w:multiLevelType w:val="hybridMultilevel"/>
    <w:tmpl w:val="373C5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57128A1"/>
    <w:multiLevelType w:val="singleLevel"/>
    <w:tmpl w:val="0409000F"/>
    <w:lvl w:ilvl="0">
      <w:start w:val="1"/>
      <w:numFmt w:val="decimal"/>
      <w:lvlText w:val="%1."/>
      <w:lvlJc w:val="left"/>
      <w:pPr>
        <w:tabs>
          <w:tab w:val="num" w:pos="360"/>
        </w:tabs>
        <w:ind w:left="360" w:hanging="360"/>
      </w:pPr>
    </w:lvl>
  </w:abstractNum>
  <w:abstractNum w:abstractNumId="17">
    <w:nsid w:val="5C0C0ED4"/>
    <w:multiLevelType w:val="hybridMultilevel"/>
    <w:tmpl w:val="9A26478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5230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9B3486"/>
    <w:multiLevelType w:val="hybridMultilevel"/>
    <w:tmpl w:val="4D261C9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7DEE604A"/>
    <w:multiLevelType w:val="hybridMultilevel"/>
    <w:tmpl w:val="119CF0F6"/>
    <w:lvl w:ilvl="0" w:tplc="2772C9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8F717D"/>
    <w:multiLevelType w:val="hybridMultilevel"/>
    <w:tmpl w:val="DC52F4CA"/>
    <w:lvl w:ilvl="0" w:tplc="CA0019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6"/>
  </w:num>
  <w:num w:numId="4">
    <w:abstractNumId w:val="16"/>
    <w:lvlOverride w:ilvl="0">
      <w:startOverride w:val="1"/>
    </w:lvlOverride>
  </w:num>
  <w:num w:numId="5">
    <w:abstractNumId w:val="8"/>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7"/>
  </w:num>
  <w:num w:numId="14">
    <w:abstractNumId w:val="10"/>
  </w:num>
  <w:num w:numId="15">
    <w:abstractNumId w:val="3"/>
  </w:num>
  <w:num w:numId="16">
    <w:abstractNumId w:val="12"/>
  </w:num>
  <w:num w:numId="17">
    <w:abstractNumId w:val="9"/>
  </w:num>
  <w:num w:numId="18">
    <w:abstractNumId w:val="6"/>
  </w:num>
  <w:num w:numId="19">
    <w:abstractNumId w:val="13"/>
  </w:num>
  <w:num w:numId="20">
    <w:abstractNumId w:val="11"/>
  </w:num>
  <w:num w:numId="21">
    <w:abstractNumId w:val="20"/>
  </w:num>
  <w:num w:numId="22">
    <w:abstractNumId w:val="15"/>
  </w:num>
  <w:num w:numId="23">
    <w:abstractNumId w:val="0"/>
  </w:num>
  <w:num w:numId="24">
    <w:abstractNumId w:val="21"/>
  </w:num>
  <w:num w:numId="25">
    <w:abstractNumId w:val="5"/>
  </w:num>
  <w:num w:numId="26">
    <w:abstractNumId w:val="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517"/>
    <w:rsid w:val="00002A0B"/>
    <w:rsid w:val="00003B67"/>
    <w:rsid w:val="00005330"/>
    <w:rsid w:val="00006024"/>
    <w:rsid w:val="00020B4D"/>
    <w:rsid w:val="00032F2B"/>
    <w:rsid w:val="00043EC1"/>
    <w:rsid w:val="00052FDC"/>
    <w:rsid w:val="00071F55"/>
    <w:rsid w:val="000B4FCD"/>
    <w:rsid w:val="000E1A78"/>
    <w:rsid w:val="00100B06"/>
    <w:rsid w:val="0011161A"/>
    <w:rsid w:val="00114758"/>
    <w:rsid w:val="001336DA"/>
    <w:rsid w:val="0015013F"/>
    <w:rsid w:val="001974B7"/>
    <w:rsid w:val="001C143A"/>
    <w:rsid w:val="00211BE4"/>
    <w:rsid w:val="00231B38"/>
    <w:rsid w:val="00235116"/>
    <w:rsid w:val="00237FD0"/>
    <w:rsid w:val="00263599"/>
    <w:rsid w:val="00276517"/>
    <w:rsid w:val="002973DD"/>
    <w:rsid w:val="002E78D5"/>
    <w:rsid w:val="0031068A"/>
    <w:rsid w:val="00316793"/>
    <w:rsid w:val="00331CC5"/>
    <w:rsid w:val="00354098"/>
    <w:rsid w:val="00366E7D"/>
    <w:rsid w:val="0036755F"/>
    <w:rsid w:val="00367D8B"/>
    <w:rsid w:val="00373515"/>
    <w:rsid w:val="00382E95"/>
    <w:rsid w:val="00383808"/>
    <w:rsid w:val="003852C8"/>
    <w:rsid w:val="003A1A9D"/>
    <w:rsid w:val="003B75A2"/>
    <w:rsid w:val="003C33F3"/>
    <w:rsid w:val="003D3E0B"/>
    <w:rsid w:val="003E0127"/>
    <w:rsid w:val="003E5AE9"/>
    <w:rsid w:val="003F44D2"/>
    <w:rsid w:val="004035A3"/>
    <w:rsid w:val="00474A76"/>
    <w:rsid w:val="004A391B"/>
    <w:rsid w:val="004A6AB7"/>
    <w:rsid w:val="004C2B2B"/>
    <w:rsid w:val="00532BC6"/>
    <w:rsid w:val="005524AD"/>
    <w:rsid w:val="00554C21"/>
    <w:rsid w:val="005650FF"/>
    <w:rsid w:val="00570316"/>
    <w:rsid w:val="00575275"/>
    <w:rsid w:val="00576166"/>
    <w:rsid w:val="00585759"/>
    <w:rsid w:val="005D388D"/>
    <w:rsid w:val="005D3A32"/>
    <w:rsid w:val="005D5568"/>
    <w:rsid w:val="00621233"/>
    <w:rsid w:val="006457DB"/>
    <w:rsid w:val="0066002F"/>
    <w:rsid w:val="00665BA5"/>
    <w:rsid w:val="006B05E7"/>
    <w:rsid w:val="006D612A"/>
    <w:rsid w:val="006F6178"/>
    <w:rsid w:val="00706405"/>
    <w:rsid w:val="00722CCA"/>
    <w:rsid w:val="00730EEE"/>
    <w:rsid w:val="007313B6"/>
    <w:rsid w:val="007465D1"/>
    <w:rsid w:val="00753232"/>
    <w:rsid w:val="00766255"/>
    <w:rsid w:val="007D7068"/>
    <w:rsid w:val="007E00A5"/>
    <w:rsid w:val="007F4A79"/>
    <w:rsid w:val="008110C1"/>
    <w:rsid w:val="008365A1"/>
    <w:rsid w:val="0084648B"/>
    <w:rsid w:val="00850867"/>
    <w:rsid w:val="00880157"/>
    <w:rsid w:val="00882843"/>
    <w:rsid w:val="0089785B"/>
    <w:rsid w:val="008B51AD"/>
    <w:rsid w:val="008C5C4F"/>
    <w:rsid w:val="008D584B"/>
    <w:rsid w:val="008E332F"/>
    <w:rsid w:val="0095663F"/>
    <w:rsid w:val="009656BD"/>
    <w:rsid w:val="00982B6A"/>
    <w:rsid w:val="00984BEA"/>
    <w:rsid w:val="009E1751"/>
    <w:rsid w:val="009E187C"/>
    <w:rsid w:val="009E2923"/>
    <w:rsid w:val="009E628C"/>
    <w:rsid w:val="00A1006F"/>
    <w:rsid w:val="00A10140"/>
    <w:rsid w:val="00A21B06"/>
    <w:rsid w:val="00A45BD3"/>
    <w:rsid w:val="00A90124"/>
    <w:rsid w:val="00A91A5E"/>
    <w:rsid w:val="00A976AA"/>
    <w:rsid w:val="00AA1F2F"/>
    <w:rsid w:val="00AB2AAD"/>
    <w:rsid w:val="00AB500F"/>
    <w:rsid w:val="00AC5FFE"/>
    <w:rsid w:val="00AE0A8B"/>
    <w:rsid w:val="00AE7734"/>
    <w:rsid w:val="00B177EC"/>
    <w:rsid w:val="00B3687C"/>
    <w:rsid w:val="00B36D08"/>
    <w:rsid w:val="00B4607D"/>
    <w:rsid w:val="00B76D74"/>
    <w:rsid w:val="00B91CDD"/>
    <w:rsid w:val="00BC57B3"/>
    <w:rsid w:val="00BD101A"/>
    <w:rsid w:val="00BE6C89"/>
    <w:rsid w:val="00BF441C"/>
    <w:rsid w:val="00C24CD1"/>
    <w:rsid w:val="00C26E14"/>
    <w:rsid w:val="00C31FA2"/>
    <w:rsid w:val="00C41F65"/>
    <w:rsid w:val="00C50ABE"/>
    <w:rsid w:val="00C53CBB"/>
    <w:rsid w:val="00C646A0"/>
    <w:rsid w:val="00CA5E4B"/>
    <w:rsid w:val="00CD5315"/>
    <w:rsid w:val="00CE118E"/>
    <w:rsid w:val="00D25DFB"/>
    <w:rsid w:val="00D25E66"/>
    <w:rsid w:val="00D662F3"/>
    <w:rsid w:val="00D74468"/>
    <w:rsid w:val="00D75B50"/>
    <w:rsid w:val="00D81CFA"/>
    <w:rsid w:val="00D86CEA"/>
    <w:rsid w:val="00DA3A9F"/>
    <w:rsid w:val="00DB55D7"/>
    <w:rsid w:val="00DC508E"/>
    <w:rsid w:val="00DD13E9"/>
    <w:rsid w:val="00DE7A10"/>
    <w:rsid w:val="00E023D4"/>
    <w:rsid w:val="00E02604"/>
    <w:rsid w:val="00E40083"/>
    <w:rsid w:val="00E7333C"/>
    <w:rsid w:val="00E74C8F"/>
    <w:rsid w:val="00E8653B"/>
    <w:rsid w:val="00E90A37"/>
    <w:rsid w:val="00E9139A"/>
    <w:rsid w:val="00E93BBA"/>
    <w:rsid w:val="00EB314F"/>
    <w:rsid w:val="00EC5C7C"/>
    <w:rsid w:val="00ED7366"/>
    <w:rsid w:val="00F02F8D"/>
    <w:rsid w:val="00F04EA1"/>
    <w:rsid w:val="00F137CF"/>
    <w:rsid w:val="00F2713F"/>
    <w:rsid w:val="00F45856"/>
    <w:rsid w:val="00F529CD"/>
    <w:rsid w:val="00F52ACF"/>
    <w:rsid w:val="00F52FE7"/>
    <w:rsid w:val="00F77969"/>
    <w:rsid w:val="00F811B9"/>
    <w:rsid w:val="00FB142F"/>
    <w:rsid w:val="00FD30D5"/>
    <w:rsid w:val="00FD56AD"/>
    <w:rsid w:val="00FD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E66"/>
  </w:style>
  <w:style w:type="paragraph" w:styleId="Heading1">
    <w:name w:val="heading 1"/>
    <w:basedOn w:val="Normal"/>
    <w:next w:val="Normal"/>
    <w:qFormat/>
    <w:rsid w:val="00D25E66"/>
    <w:pPr>
      <w:keepNext/>
      <w:outlineLvl w:val="0"/>
    </w:pPr>
    <w:rPr>
      <w:b/>
      <w:sz w:val="24"/>
    </w:rPr>
  </w:style>
  <w:style w:type="paragraph" w:styleId="Heading2">
    <w:name w:val="heading 2"/>
    <w:basedOn w:val="Normal"/>
    <w:next w:val="Normal"/>
    <w:qFormat/>
    <w:rsid w:val="00D25E66"/>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E66"/>
    <w:rPr>
      <w:color w:val="0000FF"/>
      <w:u w:val="single"/>
    </w:rPr>
  </w:style>
  <w:style w:type="character" w:styleId="FollowedHyperlink">
    <w:name w:val="FollowedHyperlink"/>
    <w:basedOn w:val="DefaultParagraphFont"/>
    <w:rsid w:val="00D25E66"/>
    <w:rPr>
      <w:color w:val="800080"/>
      <w:u w:val="single"/>
    </w:rPr>
  </w:style>
  <w:style w:type="paragraph" w:styleId="Footer">
    <w:name w:val="footer"/>
    <w:basedOn w:val="Normal"/>
    <w:rsid w:val="00D25E66"/>
    <w:pPr>
      <w:tabs>
        <w:tab w:val="center" w:pos="4320"/>
        <w:tab w:val="right" w:pos="8640"/>
      </w:tabs>
    </w:pPr>
  </w:style>
  <w:style w:type="paragraph" w:styleId="BodyTextIndent">
    <w:name w:val="Body Text Indent"/>
    <w:basedOn w:val="Normal"/>
    <w:rsid w:val="00D25E66"/>
    <w:pPr>
      <w:ind w:left="720"/>
    </w:pPr>
    <w:rPr>
      <w:sz w:val="24"/>
    </w:rPr>
  </w:style>
  <w:style w:type="character" w:styleId="PageNumber">
    <w:name w:val="page number"/>
    <w:basedOn w:val="DefaultParagraphFont"/>
    <w:rsid w:val="00D25E66"/>
  </w:style>
  <w:style w:type="table" w:styleId="TableGrid">
    <w:name w:val="Table Grid"/>
    <w:basedOn w:val="TableNormal"/>
    <w:rsid w:val="0030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6B5D"/>
    <w:rPr>
      <w:rFonts w:ascii="Tahoma" w:hAnsi="Tahoma" w:cs="Tahoma"/>
      <w:sz w:val="16"/>
      <w:szCs w:val="16"/>
    </w:rPr>
  </w:style>
  <w:style w:type="character" w:styleId="PlaceholderText">
    <w:name w:val="Placeholder Text"/>
    <w:basedOn w:val="DefaultParagraphFont"/>
    <w:uiPriority w:val="99"/>
    <w:semiHidden/>
    <w:rsid w:val="009E628C"/>
    <w:rPr>
      <w:color w:val="808080"/>
    </w:rPr>
  </w:style>
  <w:style w:type="paragraph" w:styleId="ListParagraph">
    <w:name w:val="List Paragraph"/>
    <w:basedOn w:val="Normal"/>
    <w:uiPriority w:val="34"/>
    <w:qFormat/>
    <w:rsid w:val="004A6AB7"/>
    <w:pPr>
      <w:ind w:left="720"/>
      <w:contextualSpacing/>
    </w:pPr>
  </w:style>
  <w:style w:type="character" w:styleId="CommentReference">
    <w:name w:val="annotation reference"/>
    <w:basedOn w:val="DefaultParagraphFont"/>
    <w:rsid w:val="005650FF"/>
    <w:rPr>
      <w:sz w:val="16"/>
      <w:szCs w:val="16"/>
    </w:rPr>
  </w:style>
  <w:style w:type="paragraph" w:styleId="CommentText">
    <w:name w:val="annotation text"/>
    <w:basedOn w:val="Normal"/>
    <w:link w:val="CommentTextChar"/>
    <w:rsid w:val="005650FF"/>
  </w:style>
  <w:style w:type="character" w:customStyle="1" w:styleId="CommentTextChar">
    <w:name w:val="Comment Text Char"/>
    <w:basedOn w:val="DefaultParagraphFont"/>
    <w:link w:val="CommentText"/>
    <w:rsid w:val="005650FF"/>
  </w:style>
  <w:style w:type="paragraph" w:styleId="CommentSubject">
    <w:name w:val="annotation subject"/>
    <w:basedOn w:val="CommentText"/>
    <w:next w:val="CommentText"/>
    <w:link w:val="CommentSubjectChar"/>
    <w:rsid w:val="005650FF"/>
    <w:rPr>
      <w:b/>
      <w:bCs/>
    </w:rPr>
  </w:style>
  <w:style w:type="character" w:customStyle="1" w:styleId="CommentSubjectChar">
    <w:name w:val="Comment Subject Char"/>
    <w:basedOn w:val="CommentTextChar"/>
    <w:link w:val="CommentSubject"/>
    <w:rsid w:val="005650FF"/>
    <w:rPr>
      <w:b/>
      <w:bCs/>
    </w:rPr>
  </w:style>
  <w:style w:type="character" w:customStyle="1" w:styleId="A2">
    <w:name w:val="A2"/>
    <w:uiPriority w:val="99"/>
    <w:rsid w:val="00F2713F"/>
    <w:rPr>
      <w:rFonts w:cs="Garamond"/>
      <w:color w:val="221E1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E66"/>
  </w:style>
  <w:style w:type="paragraph" w:styleId="Heading1">
    <w:name w:val="heading 1"/>
    <w:basedOn w:val="Normal"/>
    <w:next w:val="Normal"/>
    <w:qFormat/>
    <w:rsid w:val="00D25E66"/>
    <w:pPr>
      <w:keepNext/>
      <w:outlineLvl w:val="0"/>
    </w:pPr>
    <w:rPr>
      <w:b/>
      <w:sz w:val="24"/>
    </w:rPr>
  </w:style>
  <w:style w:type="paragraph" w:styleId="Heading2">
    <w:name w:val="heading 2"/>
    <w:basedOn w:val="Normal"/>
    <w:next w:val="Normal"/>
    <w:qFormat/>
    <w:rsid w:val="00D25E66"/>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E66"/>
    <w:rPr>
      <w:color w:val="0000FF"/>
      <w:u w:val="single"/>
    </w:rPr>
  </w:style>
  <w:style w:type="character" w:styleId="FollowedHyperlink">
    <w:name w:val="FollowedHyperlink"/>
    <w:basedOn w:val="DefaultParagraphFont"/>
    <w:rsid w:val="00D25E66"/>
    <w:rPr>
      <w:color w:val="800080"/>
      <w:u w:val="single"/>
    </w:rPr>
  </w:style>
  <w:style w:type="paragraph" w:styleId="Footer">
    <w:name w:val="footer"/>
    <w:basedOn w:val="Normal"/>
    <w:rsid w:val="00D25E66"/>
    <w:pPr>
      <w:tabs>
        <w:tab w:val="center" w:pos="4320"/>
        <w:tab w:val="right" w:pos="8640"/>
      </w:tabs>
    </w:pPr>
  </w:style>
  <w:style w:type="paragraph" w:styleId="BodyTextIndent">
    <w:name w:val="Body Text Indent"/>
    <w:basedOn w:val="Normal"/>
    <w:rsid w:val="00D25E66"/>
    <w:pPr>
      <w:ind w:left="720"/>
    </w:pPr>
    <w:rPr>
      <w:sz w:val="24"/>
    </w:rPr>
  </w:style>
  <w:style w:type="character" w:styleId="PageNumber">
    <w:name w:val="page number"/>
    <w:basedOn w:val="DefaultParagraphFont"/>
    <w:rsid w:val="00D25E66"/>
  </w:style>
  <w:style w:type="table" w:styleId="TableGrid">
    <w:name w:val="Table Grid"/>
    <w:basedOn w:val="TableNormal"/>
    <w:rsid w:val="0030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6B5D"/>
    <w:rPr>
      <w:rFonts w:ascii="Tahoma" w:hAnsi="Tahoma" w:cs="Tahoma"/>
      <w:sz w:val="16"/>
      <w:szCs w:val="16"/>
    </w:rPr>
  </w:style>
  <w:style w:type="character" w:styleId="PlaceholderText">
    <w:name w:val="Placeholder Text"/>
    <w:basedOn w:val="DefaultParagraphFont"/>
    <w:uiPriority w:val="99"/>
    <w:semiHidden/>
    <w:rsid w:val="009E628C"/>
    <w:rPr>
      <w:color w:val="808080"/>
    </w:rPr>
  </w:style>
  <w:style w:type="paragraph" w:styleId="ListParagraph">
    <w:name w:val="List Paragraph"/>
    <w:basedOn w:val="Normal"/>
    <w:uiPriority w:val="34"/>
    <w:qFormat/>
    <w:rsid w:val="004A6AB7"/>
    <w:pPr>
      <w:ind w:left="720"/>
      <w:contextualSpacing/>
    </w:pPr>
  </w:style>
  <w:style w:type="character" w:styleId="CommentReference">
    <w:name w:val="annotation reference"/>
    <w:basedOn w:val="DefaultParagraphFont"/>
    <w:rsid w:val="005650FF"/>
    <w:rPr>
      <w:sz w:val="16"/>
      <w:szCs w:val="16"/>
    </w:rPr>
  </w:style>
  <w:style w:type="paragraph" w:styleId="CommentText">
    <w:name w:val="annotation text"/>
    <w:basedOn w:val="Normal"/>
    <w:link w:val="CommentTextChar"/>
    <w:rsid w:val="005650FF"/>
  </w:style>
  <w:style w:type="character" w:customStyle="1" w:styleId="CommentTextChar">
    <w:name w:val="Comment Text Char"/>
    <w:basedOn w:val="DefaultParagraphFont"/>
    <w:link w:val="CommentText"/>
    <w:rsid w:val="005650FF"/>
  </w:style>
  <w:style w:type="paragraph" w:styleId="CommentSubject">
    <w:name w:val="annotation subject"/>
    <w:basedOn w:val="CommentText"/>
    <w:next w:val="CommentText"/>
    <w:link w:val="CommentSubjectChar"/>
    <w:rsid w:val="005650FF"/>
    <w:rPr>
      <w:b/>
      <w:bCs/>
    </w:rPr>
  </w:style>
  <w:style w:type="character" w:customStyle="1" w:styleId="CommentSubjectChar">
    <w:name w:val="Comment Subject Char"/>
    <w:basedOn w:val="CommentTextChar"/>
    <w:link w:val="CommentSubject"/>
    <w:rsid w:val="005650FF"/>
    <w:rPr>
      <w:b/>
      <w:bCs/>
    </w:rPr>
  </w:style>
  <w:style w:type="character" w:customStyle="1" w:styleId="A2">
    <w:name w:val="A2"/>
    <w:uiPriority w:val="99"/>
    <w:rsid w:val="00F2713F"/>
    <w:rPr>
      <w:rFonts w:cs="Garamond"/>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082">
      <w:bodyDiv w:val="1"/>
      <w:marLeft w:val="0"/>
      <w:marRight w:val="0"/>
      <w:marTop w:val="0"/>
      <w:marBottom w:val="0"/>
      <w:divBdr>
        <w:top w:val="none" w:sz="0" w:space="0" w:color="auto"/>
        <w:left w:val="none" w:sz="0" w:space="0" w:color="auto"/>
        <w:bottom w:val="none" w:sz="0" w:space="0" w:color="auto"/>
        <w:right w:val="none" w:sz="0" w:space="0" w:color="auto"/>
      </w:divBdr>
    </w:div>
    <w:div w:id="1706758549">
      <w:bodyDiv w:val="1"/>
      <w:marLeft w:val="0"/>
      <w:marRight w:val="0"/>
      <w:marTop w:val="0"/>
      <w:marBottom w:val="0"/>
      <w:divBdr>
        <w:top w:val="none" w:sz="0" w:space="0" w:color="auto"/>
        <w:left w:val="none" w:sz="0" w:space="0" w:color="auto"/>
        <w:bottom w:val="none" w:sz="0" w:space="0" w:color="auto"/>
        <w:right w:val="none" w:sz="0" w:space="0" w:color="auto"/>
      </w:divBdr>
    </w:div>
    <w:div w:id="205299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utexas.edu/prof/maidment/giswr2011/docs/themes.htm"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ee.utexas.edu/prof/maidment/giswr2011/utah/LoganBasin.z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 394K</vt:lpstr>
    </vt:vector>
  </TitlesOfParts>
  <Company>David Maidment</Company>
  <LinksUpToDate>false</LinksUpToDate>
  <CharactersWithSpaces>5079</CharactersWithSpaces>
  <SharedDoc>false</SharedDoc>
  <HLinks>
    <vt:vector size="24" baseType="variant">
      <vt:variant>
        <vt:i4>3342460</vt:i4>
      </vt:variant>
      <vt:variant>
        <vt:i4>9</vt:i4>
      </vt:variant>
      <vt:variant>
        <vt:i4>0</vt:i4>
      </vt:variant>
      <vt:variant>
        <vt:i4>5</vt:i4>
      </vt:variant>
      <vt:variant>
        <vt:lpwstr>http://gisdata.usgs.gov/website/mrlc/viewer.htm</vt:lpwstr>
      </vt:variant>
      <vt:variant>
        <vt:lpwstr/>
      </vt:variant>
      <vt:variant>
        <vt:i4>4653126</vt:i4>
      </vt:variant>
      <vt:variant>
        <vt:i4>6</vt:i4>
      </vt:variant>
      <vt:variant>
        <vt:i4>0</vt:i4>
      </vt:variant>
      <vt:variant>
        <vt:i4>5</vt:i4>
      </vt:variant>
      <vt:variant>
        <vt:lpwstr>http://www.ce.utexas.edu/prof/MAIDMENT/giswr2006/Ex5/Ex5.zip</vt:lpwstr>
      </vt:variant>
      <vt:variant>
        <vt:lpwstr/>
      </vt:variant>
      <vt:variant>
        <vt:i4>1572939</vt:i4>
      </vt:variant>
      <vt:variant>
        <vt:i4>3</vt:i4>
      </vt:variant>
      <vt:variant>
        <vt:i4>0</vt:i4>
      </vt:variant>
      <vt:variant>
        <vt:i4>5</vt:i4>
      </vt:variant>
      <vt:variant>
        <vt:lpwstr>http://www.engineering.usu.edu/dtarb/giswr/2008/students.html</vt:lpwstr>
      </vt:variant>
      <vt:variant>
        <vt:lpwstr/>
      </vt:variant>
      <vt:variant>
        <vt:i4>6488174</vt:i4>
      </vt:variant>
      <vt:variant>
        <vt:i4>0</vt:i4>
      </vt:variant>
      <vt:variant>
        <vt:i4>0</vt:i4>
      </vt:variant>
      <vt:variant>
        <vt:i4>5</vt:i4>
      </vt:variant>
      <vt:variant>
        <vt:lpwstr>http://www.ce.utexas.edu/prof/maidment/giswr2008/docs/termprojlist.htm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394K</dc:title>
  <dc:creator>David Maidment</dc:creator>
  <cp:lastModifiedBy>maidment</cp:lastModifiedBy>
  <cp:revision>4</cp:revision>
  <cp:lastPrinted>2011-12-01T05:13:00Z</cp:lastPrinted>
  <dcterms:created xsi:type="dcterms:W3CDTF">2011-12-01T05:50:00Z</dcterms:created>
  <dcterms:modified xsi:type="dcterms:W3CDTF">2011-12-01T17:34:00Z</dcterms:modified>
</cp:coreProperties>
</file>