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xls" ContentType="application/vnd.ms-exce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E78" w:rsidRDefault="00743F36">
      <w:pPr>
        <w:rPr>
          <w:b/>
        </w:rPr>
      </w:pPr>
      <w:r>
        <w:rPr>
          <w:b/>
        </w:rPr>
        <w:t>GIS in Water Resources</w:t>
      </w:r>
      <w:r>
        <w:rPr>
          <w:b/>
        </w:rPr>
        <w:tab/>
      </w:r>
      <w:r w:rsidR="00004633">
        <w:rPr>
          <w:b/>
        </w:rPr>
        <w:t>Exercise</w:t>
      </w:r>
      <w:r w:rsidR="007F2CC7">
        <w:rPr>
          <w:b/>
        </w:rPr>
        <w:t xml:space="preserve"> #</w:t>
      </w:r>
      <w:proofErr w:type="gramStart"/>
      <w:r w:rsidR="00004633">
        <w:rPr>
          <w:b/>
        </w:rPr>
        <w:t>3</w:t>
      </w:r>
      <w:r w:rsidR="007F2CC7">
        <w:rPr>
          <w:b/>
        </w:rPr>
        <w:t xml:space="preserve"> </w:t>
      </w:r>
      <w:r w:rsidR="00CF47F7">
        <w:rPr>
          <w:b/>
        </w:rPr>
        <w:t xml:space="preserve">  Solution</w:t>
      </w:r>
      <w:proofErr w:type="gramEnd"/>
      <w:r w:rsidR="00EB5E78">
        <w:rPr>
          <w:b/>
        </w:rPr>
        <w:t xml:space="preserve"> </w:t>
      </w:r>
    </w:p>
    <w:p w:rsidR="00EB5E78" w:rsidRDefault="00EB5E78">
      <w:pPr>
        <w:rPr>
          <w:b/>
        </w:rPr>
      </w:pPr>
    </w:p>
    <w:p w:rsidR="00743F36" w:rsidRDefault="00714559">
      <w:pPr>
        <w:rPr>
          <w:b/>
        </w:rPr>
      </w:pPr>
      <w:proofErr w:type="gramStart"/>
      <w:r>
        <w:rPr>
          <w:b/>
        </w:rPr>
        <w:t>Part 1.</w:t>
      </w:r>
      <w:proofErr w:type="gramEnd"/>
    </w:p>
    <w:p w:rsidR="00503D56" w:rsidRPr="00503D56" w:rsidRDefault="00464BDD" w:rsidP="00503D56">
      <w:pPr>
        <w:rPr>
          <w:u w:val="single"/>
        </w:rPr>
      </w:pPr>
      <w:r>
        <w:rPr>
          <w:u w:val="single"/>
        </w:rPr>
        <w:t xml:space="preserve">1.1 </w:t>
      </w:r>
      <w:r w:rsidR="006630FE" w:rsidRPr="006630FE">
        <w:rPr>
          <w:u w:val="single"/>
        </w:rPr>
        <w:t>Hand Calculations</w:t>
      </w:r>
    </w:p>
    <w:p w:rsidR="00503D56" w:rsidRDefault="00503D56" w:rsidP="00503D56"/>
    <w:p w:rsidR="002F3DDC" w:rsidRDefault="002F3DDC" w:rsidP="002F3DDC">
      <w:r>
        <w:t>(</w:t>
      </w:r>
      <w:proofErr w:type="spellStart"/>
      <w:r>
        <w:t>i</w:t>
      </w:r>
      <w:proofErr w:type="spellEnd"/>
      <w:r>
        <w:t xml:space="preserve">)  </w:t>
      </w:r>
      <w:r w:rsidRPr="009421EE">
        <w:t>The standard ESRI surface slope function</w:t>
      </w:r>
    </w:p>
    <w:p w:rsidR="002F3DDC" w:rsidRDefault="002F3DDC" w:rsidP="002F3DDC"/>
    <w:bookmarkStart w:id="0" w:name="_MON_1409922528"/>
    <w:bookmarkStart w:id="1" w:name="_MON_1409922696"/>
    <w:bookmarkStart w:id="2" w:name="_MON_1378668950"/>
    <w:bookmarkStart w:id="3" w:name="_MON_1409924091"/>
    <w:bookmarkEnd w:id="0"/>
    <w:bookmarkEnd w:id="1"/>
    <w:bookmarkEnd w:id="2"/>
    <w:bookmarkEnd w:id="3"/>
    <w:bookmarkStart w:id="4" w:name="_MON_1378667316"/>
    <w:bookmarkEnd w:id="4"/>
    <w:p w:rsidR="002F3DDC" w:rsidRDefault="00AA46B8" w:rsidP="002F3DDC">
      <w:r>
        <w:object w:dxaOrig="9586" w:dyaOrig="3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156.75pt" o:ole="">
            <v:imagedata r:id="rId8" o:title=""/>
          </v:shape>
          <o:OLEObject Type="Embed" ProgID="Excel.Sheet.8" ShapeID="_x0000_i1025" DrawAspect="Content" ObjectID="_1409953739" r:id="rId9"/>
        </w:object>
      </w:r>
    </w:p>
    <w:p w:rsidR="002F3DDC" w:rsidRDefault="002F3DDC" w:rsidP="002F3DDC">
      <w:pPr>
        <w:keepNext/>
      </w:pPr>
      <w:r>
        <w:t>(ii)  The 8 direction pour point model</w:t>
      </w:r>
    </w:p>
    <w:p w:rsidR="002F3DDC" w:rsidRDefault="002F3DDC" w:rsidP="002F3DDC"/>
    <w:bookmarkStart w:id="5" w:name="_MON_1378667578"/>
    <w:bookmarkStart w:id="6" w:name="_MON_1378668956"/>
    <w:bookmarkStart w:id="7" w:name="_MON_1409924076"/>
    <w:bookmarkStart w:id="8" w:name="_MON_1409924100"/>
    <w:bookmarkEnd w:id="5"/>
    <w:bookmarkEnd w:id="6"/>
    <w:bookmarkEnd w:id="7"/>
    <w:bookmarkEnd w:id="8"/>
    <w:bookmarkStart w:id="9" w:name="_MON_1378669576"/>
    <w:bookmarkEnd w:id="9"/>
    <w:p w:rsidR="002F3DDC" w:rsidRDefault="00AA46B8" w:rsidP="002F3DDC">
      <w:r>
        <w:object w:dxaOrig="8145" w:dyaOrig="3075">
          <v:shape id="_x0000_i1026" type="#_x0000_t75" style="width:397.5pt;height:150pt" o:ole="">
            <v:imagedata r:id="rId10" o:title=""/>
          </v:shape>
          <o:OLEObject Type="Embed" ProgID="Excel.Sheet.8" ShapeID="_x0000_i1026" DrawAspect="Content" ObjectID="_1409953740" r:id="rId11"/>
        </w:object>
      </w:r>
    </w:p>
    <w:p w:rsidR="002F3DDC" w:rsidRDefault="002F3DDC" w:rsidP="002F3DDC"/>
    <w:p w:rsidR="002F3DDC" w:rsidRDefault="002F3DDC" w:rsidP="002F3DDC">
      <w:r>
        <w:t>Note that the steepest 8 direction pour point model slope in direction 64 is:</w:t>
      </w:r>
    </w:p>
    <w:p w:rsidR="002F3DDC" w:rsidRDefault="00AA46B8" w:rsidP="002F3DDC">
      <w:r w:rsidRPr="00A73C54">
        <w:rPr>
          <w:position w:val="-24"/>
        </w:rPr>
        <w:object w:dxaOrig="4480" w:dyaOrig="620">
          <v:shape id="_x0000_i1027" type="#_x0000_t75" style="width:223.5pt;height:30.75pt" o:ole="">
            <v:imagedata r:id="rId12" o:title=""/>
          </v:shape>
          <o:OLEObject Type="Embed" ProgID="Equation.3" ShapeID="_x0000_i1027" DrawAspect="Content" ObjectID="_1409953741" r:id="rId13"/>
        </w:object>
      </w:r>
    </w:p>
    <w:p w:rsidR="002F3DDC" w:rsidRDefault="002F3DDC" w:rsidP="002F3DDC"/>
    <w:p w:rsidR="002F3DDC" w:rsidRDefault="002F3DDC" w:rsidP="002F3DDC">
      <w:r>
        <w:t xml:space="preserve">D8 slope = </w:t>
      </w:r>
      <w:r w:rsidRPr="00E812C7">
        <w:rPr>
          <w:b/>
          <w:bCs/>
        </w:rPr>
        <w:t>0.</w:t>
      </w:r>
      <w:r>
        <w:rPr>
          <w:b/>
          <w:bCs/>
        </w:rPr>
        <w:t>10</w:t>
      </w:r>
    </w:p>
    <w:p w:rsidR="002F3DDC" w:rsidRDefault="002F3DDC" w:rsidP="002F3DDC">
      <w:pPr>
        <w:rPr>
          <w:b/>
          <w:bCs/>
        </w:rPr>
      </w:pPr>
      <w:r>
        <w:t xml:space="preserve">D8 flow direction = </w:t>
      </w:r>
      <w:r w:rsidR="00AA46B8">
        <w:rPr>
          <w:b/>
        </w:rPr>
        <w:t>16</w:t>
      </w:r>
    </w:p>
    <w:p w:rsidR="002F3DDC" w:rsidRPr="009F5C31" w:rsidRDefault="002F3DDC" w:rsidP="002F3DDC">
      <w:pPr>
        <w:keepNext/>
        <w:rPr>
          <w:u w:val="single"/>
        </w:rPr>
      </w:pPr>
      <w:r w:rsidRPr="009F5C31">
        <w:rPr>
          <w:u w:val="single"/>
        </w:rPr>
        <w:lastRenderedPageBreak/>
        <w:t xml:space="preserve">1.2. </w:t>
      </w:r>
      <w:r w:rsidRPr="00A90975">
        <w:rPr>
          <w:u w:val="single"/>
        </w:rPr>
        <w:t>Verifying calculations using ArcGIS</w:t>
      </w:r>
    </w:p>
    <w:p w:rsidR="002F3DDC" w:rsidRDefault="002F3DDC" w:rsidP="002F3DDC">
      <w:pPr>
        <w:keepNext/>
      </w:pPr>
    </w:p>
    <w:p w:rsidR="002F3DDC" w:rsidRDefault="002F3DDC" w:rsidP="002F3DDC">
      <w:pPr>
        <w:keepNext/>
      </w:pPr>
      <w:r>
        <w:t xml:space="preserve">The values at cell A of Slope = 15.4%, Aspect = </w:t>
      </w:r>
      <w:r w:rsidR="00AA46B8">
        <w:t>234</w:t>
      </w:r>
      <w:r>
        <w:t xml:space="preserve">.25 deg, PercDrop = 10% and </w:t>
      </w:r>
      <w:proofErr w:type="spellStart"/>
      <w:r>
        <w:t>FlowDir</w:t>
      </w:r>
      <w:proofErr w:type="spellEnd"/>
      <w:r>
        <w:t>=</w:t>
      </w:r>
      <w:r w:rsidR="00AA46B8">
        <w:t>16</w:t>
      </w:r>
      <w:r>
        <w:t xml:space="preserve"> correspond to the hand calculations.</w:t>
      </w:r>
    </w:p>
    <w:p w:rsidR="002F3DDC" w:rsidRDefault="002F3DDC" w:rsidP="002F3DDC">
      <w:pPr>
        <w:keepNext/>
      </w:pPr>
    </w:p>
    <w:p w:rsidR="00AA46B8" w:rsidRDefault="00AA46B8" w:rsidP="002F3DDC">
      <w:pPr>
        <w:keepNext/>
      </w:pPr>
      <w:r>
        <w:rPr>
          <w:noProof/>
        </w:rPr>
        <w:drawing>
          <wp:inline distT="0" distB="0" distL="0" distR="0" wp14:anchorId="5D3AEAB5" wp14:editId="2F580B41">
            <wp:extent cx="5943600" cy="461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DDC" w:rsidRDefault="002F3DDC" w:rsidP="002F3DDC"/>
    <w:p w:rsidR="002F3DDC" w:rsidRDefault="002F3DDC" w:rsidP="002F3DDC">
      <w:r>
        <w:t xml:space="preserve">Other values are obtained similarly from identifying values in the ArcMap output. </w:t>
      </w:r>
    </w:p>
    <w:p w:rsidR="00513CA3" w:rsidRDefault="00513CA3" w:rsidP="00503D56"/>
    <w:p w:rsidR="002A422B" w:rsidRDefault="002A422B" w:rsidP="002A422B">
      <w:pPr>
        <w:keepNext/>
      </w:pPr>
      <w:r>
        <w:t>Table of ArcGIS computed quantities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9"/>
        <w:gridCol w:w="876"/>
        <w:gridCol w:w="876"/>
      </w:tblGrid>
      <w:tr w:rsidR="002F3DDC" w:rsidTr="008F2A7A">
        <w:tc>
          <w:tcPr>
            <w:tcW w:w="0" w:type="auto"/>
          </w:tcPr>
          <w:p w:rsidR="002F3DDC" w:rsidRDefault="002F3DDC" w:rsidP="004B2F33">
            <w:pPr>
              <w:keepNext/>
            </w:pPr>
            <w:r>
              <w:t>Cell</w:t>
            </w:r>
          </w:p>
        </w:tc>
        <w:tc>
          <w:tcPr>
            <w:tcW w:w="0" w:type="auto"/>
          </w:tcPr>
          <w:p w:rsidR="002F3DDC" w:rsidRDefault="002F3DDC" w:rsidP="004B2F33">
            <w:pPr>
              <w:keepNext/>
            </w:pPr>
            <w:r>
              <w:t>A</w:t>
            </w:r>
          </w:p>
        </w:tc>
        <w:tc>
          <w:tcPr>
            <w:tcW w:w="0" w:type="auto"/>
          </w:tcPr>
          <w:p w:rsidR="002F3DDC" w:rsidRDefault="002F3DDC" w:rsidP="004B2F33">
            <w:pPr>
              <w:keepNext/>
            </w:pPr>
            <w:r>
              <w:t>B</w:t>
            </w:r>
          </w:p>
        </w:tc>
      </w:tr>
      <w:tr w:rsidR="002F3DDC" w:rsidTr="008F2A7A">
        <w:tc>
          <w:tcPr>
            <w:tcW w:w="0" w:type="auto"/>
          </w:tcPr>
          <w:p w:rsidR="002F3DDC" w:rsidRDefault="002F3DDC" w:rsidP="004B2F33">
            <w:r>
              <w:t>Slope</w:t>
            </w:r>
          </w:p>
        </w:tc>
        <w:tc>
          <w:tcPr>
            <w:tcW w:w="0" w:type="auto"/>
          </w:tcPr>
          <w:p w:rsidR="002F3DDC" w:rsidRDefault="002F3DDC" w:rsidP="004B2F33">
            <w:r>
              <w:t>15.403</w:t>
            </w:r>
          </w:p>
        </w:tc>
        <w:tc>
          <w:tcPr>
            <w:tcW w:w="0" w:type="auto"/>
          </w:tcPr>
          <w:p w:rsidR="002F3DDC" w:rsidRDefault="00AA46B8" w:rsidP="00AA46B8">
            <w:r>
              <w:t>11</w:t>
            </w:r>
            <w:r w:rsidR="002F3DDC">
              <w:t>.</w:t>
            </w:r>
            <w:r>
              <w:t>159</w:t>
            </w:r>
          </w:p>
        </w:tc>
      </w:tr>
      <w:tr w:rsidR="002F3DDC" w:rsidTr="008F2A7A">
        <w:tc>
          <w:tcPr>
            <w:tcW w:w="0" w:type="auto"/>
          </w:tcPr>
          <w:p w:rsidR="002F3DDC" w:rsidRDefault="002F3DDC" w:rsidP="004B2F33">
            <w:r>
              <w:t>Aspect</w:t>
            </w:r>
          </w:p>
        </w:tc>
        <w:tc>
          <w:tcPr>
            <w:tcW w:w="0" w:type="auto"/>
          </w:tcPr>
          <w:p w:rsidR="002F3DDC" w:rsidRDefault="00AA46B8" w:rsidP="004B2F33">
            <w:r>
              <w:t>23</w:t>
            </w:r>
            <w:r w:rsidR="002F3DDC">
              <w:t>4.25</w:t>
            </w:r>
          </w:p>
        </w:tc>
        <w:tc>
          <w:tcPr>
            <w:tcW w:w="0" w:type="auto"/>
          </w:tcPr>
          <w:p w:rsidR="002F3DDC" w:rsidRDefault="00AA46B8" w:rsidP="004B2F33">
            <w:r>
              <w:t>274.50</w:t>
            </w:r>
          </w:p>
        </w:tc>
      </w:tr>
      <w:tr w:rsidR="002F3DDC" w:rsidTr="008F2A7A">
        <w:tc>
          <w:tcPr>
            <w:tcW w:w="0" w:type="auto"/>
          </w:tcPr>
          <w:p w:rsidR="002F3DDC" w:rsidRDefault="002F3DDC" w:rsidP="004B2F33">
            <w:r>
              <w:t>Hydrologic Slope (Percentage drop)</w:t>
            </w:r>
          </w:p>
        </w:tc>
        <w:tc>
          <w:tcPr>
            <w:tcW w:w="0" w:type="auto"/>
          </w:tcPr>
          <w:p w:rsidR="002F3DDC" w:rsidRDefault="002F3DDC" w:rsidP="004B2F33">
            <w:r>
              <w:t>10%</w:t>
            </w:r>
          </w:p>
        </w:tc>
        <w:tc>
          <w:tcPr>
            <w:tcW w:w="0" w:type="auto"/>
          </w:tcPr>
          <w:p w:rsidR="002F3DDC" w:rsidRPr="00550F24" w:rsidRDefault="006B04FC" w:rsidP="002F3DDC">
            <w:r>
              <w:rPr>
                <w:color w:val="FF0000"/>
              </w:rPr>
              <w:t>4.24</w:t>
            </w:r>
            <w:r w:rsidR="002F3DDC" w:rsidRPr="00550F24">
              <w:rPr>
                <w:color w:val="FF0000"/>
              </w:rPr>
              <w:t>%</w:t>
            </w:r>
          </w:p>
        </w:tc>
      </w:tr>
      <w:tr w:rsidR="002F3DDC" w:rsidTr="008F2A7A">
        <w:tc>
          <w:tcPr>
            <w:tcW w:w="0" w:type="auto"/>
          </w:tcPr>
          <w:p w:rsidR="002F3DDC" w:rsidRDefault="002F3DDC" w:rsidP="004B2F33">
            <w:r>
              <w:t>Flow Direction</w:t>
            </w:r>
          </w:p>
        </w:tc>
        <w:tc>
          <w:tcPr>
            <w:tcW w:w="0" w:type="auto"/>
          </w:tcPr>
          <w:p w:rsidR="002F3DDC" w:rsidRDefault="00AA46B8" w:rsidP="004B2F33">
            <w:r>
              <w:t>16</w:t>
            </w:r>
          </w:p>
        </w:tc>
        <w:tc>
          <w:tcPr>
            <w:tcW w:w="0" w:type="auto"/>
          </w:tcPr>
          <w:p w:rsidR="002F3DDC" w:rsidRDefault="00AA46B8" w:rsidP="004B2F33">
            <w:r>
              <w:t>32</w:t>
            </w:r>
          </w:p>
        </w:tc>
      </w:tr>
    </w:tbl>
    <w:p w:rsidR="002F3DDC" w:rsidRDefault="002F3DDC" w:rsidP="00765246">
      <w:r w:rsidRPr="006B04FC">
        <w:rPr>
          <w:highlight w:val="yellow"/>
        </w:rPr>
        <w:t xml:space="preserve">Note that for the Cell B above ArcGIS (at least my version) reports </w:t>
      </w:r>
      <w:r w:rsidR="006B04FC" w:rsidRPr="006B04FC">
        <w:rPr>
          <w:highlight w:val="yellow"/>
        </w:rPr>
        <w:t>3.3</w:t>
      </w:r>
      <w:r w:rsidRPr="006B04FC">
        <w:rPr>
          <w:highlight w:val="yellow"/>
        </w:rPr>
        <w:t xml:space="preserve">%, so if students report </w:t>
      </w:r>
      <w:r w:rsidR="006B04FC" w:rsidRPr="006B04FC">
        <w:rPr>
          <w:highlight w:val="yellow"/>
        </w:rPr>
        <w:t>3.3</w:t>
      </w:r>
      <w:r w:rsidRPr="006B04FC">
        <w:rPr>
          <w:highlight w:val="yellow"/>
        </w:rPr>
        <w:t xml:space="preserve">% they should not be penalized.  This appears to be a bug in ArcGIS, because based on the elevation values the percentage drop is </w:t>
      </w:r>
      <w:r w:rsidR="006B04FC" w:rsidRPr="006B04FC">
        <w:rPr>
          <w:highlight w:val="yellow"/>
        </w:rPr>
        <w:t>4.24</w:t>
      </w:r>
      <w:r w:rsidRPr="006B04FC">
        <w:rPr>
          <w:highlight w:val="yellow"/>
        </w:rPr>
        <w:t>%.</w:t>
      </w:r>
    </w:p>
    <w:p w:rsidR="0001396D" w:rsidRDefault="0001396D" w:rsidP="00765246"/>
    <w:p w:rsidR="0001396D" w:rsidRDefault="00CF17E3" w:rsidP="00765246">
      <w:r>
        <w:rPr>
          <w:noProof/>
        </w:rPr>
        <w:lastRenderedPageBreak/>
        <w:drawing>
          <wp:inline distT="0" distB="0" distL="0" distR="0" wp14:anchorId="61EBED00">
            <wp:extent cx="4705350" cy="231504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21" cy="231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4FC" w:rsidRDefault="006B04FC" w:rsidP="00765246"/>
    <w:p w:rsidR="00960342" w:rsidRPr="00E22524" w:rsidRDefault="00E22524" w:rsidP="001636D3">
      <w:pPr>
        <w:keepNext/>
        <w:rPr>
          <w:u w:val="single"/>
        </w:rPr>
      </w:pPr>
      <w:r w:rsidRPr="00E22524">
        <w:rPr>
          <w:u w:val="single"/>
        </w:rPr>
        <w:t>1.3 Model</w:t>
      </w:r>
      <w:r w:rsidR="001636D3" w:rsidRPr="00E22524">
        <w:rPr>
          <w:u w:val="single"/>
        </w:rPr>
        <w:t xml:space="preserve"> Builder</w:t>
      </w:r>
      <w:r w:rsidRPr="00E22524">
        <w:rPr>
          <w:u w:val="single"/>
        </w:rPr>
        <w:t xml:space="preserve"> model to do the above</w:t>
      </w:r>
    </w:p>
    <w:p w:rsidR="001636D3" w:rsidRDefault="001636D3" w:rsidP="001636D3">
      <w:pPr>
        <w:keepNext/>
      </w:pPr>
    </w:p>
    <w:p w:rsidR="001B72E4" w:rsidRDefault="00A679AE" w:rsidP="001636D3">
      <w:pPr>
        <w:keepNext/>
      </w:pPr>
      <w:r>
        <w:rPr>
          <w:noProof/>
        </w:rPr>
        <w:drawing>
          <wp:inline distT="0" distB="0" distL="0" distR="0">
            <wp:extent cx="5953125" cy="3305175"/>
            <wp:effectExtent l="0" t="0" r="9525" b="9525"/>
            <wp:docPr id="11" name="Picture 11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D3" w:rsidRDefault="001636D3"/>
    <w:p w:rsidR="001636D3" w:rsidRDefault="00601647">
      <w:r>
        <w:t xml:space="preserve">This tool is available on </w:t>
      </w:r>
      <w:hyperlink r:id="rId17" w:history="1">
        <w:r w:rsidR="0001396D" w:rsidRPr="00E26F31">
          <w:rPr>
            <w:rStyle w:val="Hyperlink"/>
          </w:rPr>
          <w:t>http://www.neng.usu.edu/dtarb/giswr/2011/Ex3.tbx</w:t>
        </w:r>
      </w:hyperlink>
      <w:r>
        <w:t xml:space="preserve"> if you want to download and look at it.</w:t>
      </w:r>
    </w:p>
    <w:p w:rsidR="00960342" w:rsidRDefault="00960342"/>
    <w:p w:rsidR="00601647" w:rsidRDefault="00601647">
      <w:r>
        <w:t>Table of data ranges from model output using the file demo.asc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5"/>
        <w:gridCol w:w="1177"/>
        <w:gridCol w:w="1216"/>
      </w:tblGrid>
      <w:tr w:rsidR="00601647" w:rsidTr="001B4971">
        <w:tc>
          <w:tcPr>
            <w:tcW w:w="0" w:type="auto"/>
          </w:tcPr>
          <w:p w:rsidR="00601647" w:rsidRDefault="00601647">
            <w:r>
              <w:t>Grid</w:t>
            </w:r>
          </w:p>
        </w:tc>
        <w:tc>
          <w:tcPr>
            <w:tcW w:w="0" w:type="auto"/>
          </w:tcPr>
          <w:p w:rsidR="00601647" w:rsidRDefault="00601647">
            <w:r>
              <w:t>Minimum</w:t>
            </w:r>
          </w:p>
        </w:tc>
        <w:tc>
          <w:tcPr>
            <w:tcW w:w="0" w:type="auto"/>
          </w:tcPr>
          <w:p w:rsidR="00601647" w:rsidRDefault="00601647">
            <w:r>
              <w:t>Maximum</w:t>
            </w:r>
          </w:p>
        </w:tc>
      </w:tr>
      <w:tr w:rsidR="00601647" w:rsidTr="001B4971">
        <w:tc>
          <w:tcPr>
            <w:tcW w:w="0" w:type="auto"/>
          </w:tcPr>
          <w:p w:rsidR="00601647" w:rsidRDefault="00601647">
            <w:r>
              <w:t>Flow Direction</w:t>
            </w:r>
          </w:p>
        </w:tc>
        <w:tc>
          <w:tcPr>
            <w:tcW w:w="0" w:type="auto"/>
          </w:tcPr>
          <w:p w:rsidR="00601647" w:rsidRDefault="00601647">
            <w:r>
              <w:t>1</w:t>
            </w:r>
          </w:p>
        </w:tc>
        <w:tc>
          <w:tcPr>
            <w:tcW w:w="0" w:type="auto"/>
          </w:tcPr>
          <w:p w:rsidR="00601647" w:rsidRDefault="00601647">
            <w:r>
              <w:t>128</w:t>
            </w:r>
          </w:p>
        </w:tc>
      </w:tr>
      <w:tr w:rsidR="00601647" w:rsidTr="001B4971">
        <w:tc>
          <w:tcPr>
            <w:tcW w:w="0" w:type="auto"/>
          </w:tcPr>
          <w:p w:rsidR="00601647" w:rsidRDefault="00601647">
            <w:r>
              <w:t>Hydrologic Slope (percentage drop)</w:t>
            </w:r>
          </w:p>
        </w:tc>
        <w:tc>
          <w:tcPr>
            <w:tcW w:w="0" w:type="auto"/>
          </w:tcPr>
          <w:p w:rsidR="00601647" w:rsidRDefault="00601647">
            <w:r>
              <w:t>0.067%</w:t>
            </w:r>
          </w:p>
        </w:tc>
        <w:tc>
          <w:tcPr>
            <w:tcW w:w="0" w:type="auto"/>
          </w:tcPr>
          <w:p w:rsidR="00601647" w:rsidRDefault="00601647">
            <w:r>
              <w:t>146.67%</w:t>
            </w:r>
          </w:p>
        </w:tc>
      </w:tr>
      <w:tr w:rsidR="00C83316" w:rsidTr="001B4971">
        <w:tc>
          <w:tcPr>
            <w:tcW w:w="0" w:type="auto"/>
          </w:tcPr>
          <w:p w:rsidR="00C83316" w:rsidRDefault="00C83316" w:rsidP="00D64009">
            <w:r>
              <w:t>Slope</w:t>
            </w:r>
          </w:p>
        </w:tc>
        <w:tc>
          <w:tcPr>
            <w:tcW w:w="0" w:type="auto"/>
          </w:tcPr>
          <w:p w:rsidR="00C83316" w:rsidRDefault="00C83316">
            <w:r>
              <w:t>0</w:t>
            </w:r>
          </w:p>
        </w:tc>
        <w:tc>
          <w:tcPr>
            <w:tcW w:w="0" w:type="auto"/>
          </w:tcPr>
          <w:p w:rsidR="00C83316" w:rsidRDefault="009F7DE0">
            <w:r>
              <w:t>148.79%</w:t>
            </w:r>
          </w:p>
        </w:tc>
      </w:tr>
      <w:tr w:rsidR="00C83316" w:rsidTr="001B4971">
        <w:tc>
          <w:tcPr>
            <w:tcW w:w="0" w:type="auto"/>
          </w:tcPr>
          <w:p w:rsidR="00C83316" w:rsidRDefault="00C83316" w:rsidP="00D64009">
            <w:r>
              <w:t>Aspect</w:t>
            </w:r>
            <w:r w:rsidR="005A4EE3">
              <w:t xml:space="preserve"> (degrees from north)</w:t>
            </w:r>
          </w:p>
        </w:tc>
        <w:tc>
          <w:tcPr>
            <w:tcW w:w="0" w:type="auto"/>
          </w:tcPr>
          <w:p w:rsidR="00C83316" w:rsidRDefault="009F7DE0">
            <w:r>
              <w:t>-1</w:t>
            </w:r>
          </w:p>
        </w:tc>
        <w:tc>
          <w:tcPr>
            <w:tcW w:w="0" w:type="auto"/>
          </w:tcPr>
          <w:p w:rsidR="00C83316" w:rsidRDefault="009F7DE0">
            <w:r>
              <w:t>360</w:t>
            </w:r>
          </w:p>
        </w:tc>
      </w:tr>
    </w:tbl>
    <w:p w:rsidR="005A4EE3" w:rsidRDefault="005A4EE3"/>
    <w:p w:rsidR="005A4EE3" w:rsidRDefault="005A4EE3">
      <w:r>
        <w:t>-1 for aspect is used to represent flat grid cells</w:t>
      </w:r>
    </w:p>
    <w:p w:rsidR="00601647" w:rsidRDefault="000D7336">
      <w:pPr>
        <w:rPr>
          <w:b/>
          <w:bCs/>
        </w:rPr>
      </w:pPr>
      <w:r>
        <w:br w:type="page"/>
      </w:r>
      <w:r w:rsidRPr="000D7336">
        <w:rPr>
          <w:b/>
          <w:bCs/>
        </w:rPr>
        <w:lastRenderedPageBreak/>
        <w:t>Part 2.</w:t>
      </w:r>
    </w:p>
    <w:p w:rsidR="00E13908" w:rsidRDefault="00E13908">
      <w:pPr>
        <w:rPr>
          <w:b/>
          <w:bCs/>
        </w:rPr>
      </w:pPr>
      <w:r>
        <w:rPr>
          <w:b/>
          <w:bCs/>
        </w:rPr>
        <w:t>1. Loading the Data</w:t>
      </w:r>
    </w:p>
    <w:p w:rsidR="0095200D" w:rsidRDefault="0095200D">
      <w:pPr>
        <w:rPr>
          <w:b/>
          <w:bCs/>
        </w:rPr>
      </w:pPr>
    </w:p>
    <w:p w:rsidR="000D7336" w:rsidRDefault="00A679AE">
      <w:r>
        <w:rPr>
          <w:noProof/>
        </w:rPr>
        <w:drawing>
          <wp:inline distT="0" distB="0" distL="0" distR="0">
            <wp:extent cx="3867150" cy="2876550"/>
            <wp:effectExtent l="0" t="0" r="0" b="0"/>
            <wp:docPr id="12" name="Picture 12" descr="Untit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908" w:rsidRDefault="00E13908"/>
    <w:p w:rsidR="00683624" w:rsidRDefault="00683624" w:rsidP="009F277D">
      <w:pPr>
        <w:rPr>
          <w:i/>
          <w:iCs/>
        </w:rPr>
      </w:pPr>
      <w:r>
        <w:rPr>
          <w:i/>
          <w:iCs/>
        </w:rPr>
        <w:t>The number of columns and rows are 4800 and 2580 respectively,</w:t>
      </w:r>
    </w:p>
    <w:p w:rsidR="009F277D" w:rsidRPr="00FA4E53" w:rsidRDefault="009F277D" w:rsidP="000655E0">
      <w:pPr>
        <w:rPr>
          <w:i/>
          <w:iCs/>
        </w:rPr>
      </w:pPr>
      <w:proofErr w:type="gramStart"/>
      <w:r w:rsidRPr="00FA4E53">
        <w:rPr>
          <w:i/>
          <w:iCs/>
        </w:rPr>
        <w:t>cell</w:t>
      </w:r>
      <w:proofErr w:type="gramEnd"/>
      <w:r w:rsidRPr="00FA4E53">
        <w:rPr>
          <w:i/>
          <w:iCs/>
        </w:rPr>
        <w:t xml:space="preserve"> size in the N-S directions in m = </w:t>
      </w:r>
      <w:r w:rsidR="00FA4E53" w:rsidRPr="00FA4E53">
        <w:rPr>
          <w:i/>
          <w:iCs/>
          <w:position w:val="-10"/>
        </w:rPr>
        <w:object w:dxaOrig="660" w:dyaOrig="320">
          <v:shape id="_x0000_i1028" type="#_x0000_t75" style="width:33pt;height:15.75pt" o:ole="">
            <v:imagedata r:id="rId19" o:title=""/>
          </v:shape>
          <o:OLEObject Type="Embed" ProgID="Equation.3" ShapeID="_x0000_i1028" DrawAspect="Content" ObjectID="_1409953742" r:id="rId20"/>
        </w:object>
      </w:r>
      <w:r w:rsidRPr="00FA4E53">
        <w:rPr>
          <w:i/>
          <w:iCs/>
        </w:rPr>
        <w:t xml:space="preserve">, where </w:t>
      </w:r>
      <w:r w:rsidR="00FA4E53" w:rsidRPr="00FA4E53">
        <w:rPr>
          <w:i/>
          <w:iCs/>
          <w:position w:val="-10"/>
        </w:rPr>
        <w:object w:dxaOrig="360" w:dyaOrig="320">
          <v:shape id="_x0000_i1029" type="#_x0000_t75" style="width:18pt;height:15.75pt" o:ole="">
            <v:imagedata r:id="rId21" o:title=""/>
          </v:shape>
          <o:OLEObject Type="Embed" ProgID="Equation.3" ShapeID="_x0000_i1029" DrawAspect="Content" ObjectID="_1409953743" r:id="rId22"/>
        </w:object>
      </w:r>
      <w:r w:rsidRPr="00FA4E53">
        <w:rPr>
          <w:i/>
          <w:iCs/>
        </w:rPr>
        <w:t>in rad and Re (Earth radius)</w:t>
      </w:r>
    </w:p>
    <w:p w:rsidR="00FA4E53" w:rsidRDefault="009911AA" w:rsidP="009F277D">
      <w:r w:rsidRPr="00FA4E53">
        <w:rPr>
          <w:position w:val="-6"/>
        </w:rPr>
        <w:object w:dxaOrig="3100" w:dyaOrig="320">
          <v:shape id="_x0000_i1030" type="#_x0000_t75" style="width:155.25pt;height:15.75pt" o:ole="">
            <v:imagedata r:id="rId23" o:title=""/>
          </v:shape>
          <o:OLEObject Type="Embed" ProgID="Equation.3" ShapeID="_x0000_i1030" DrawAspect="Content" ObjectID="_1409953744" r:id="rId24"/>
        </w:object>
      </w:r>
      <w:r>
        <w:t>=</w:t>
      </w:r>
      <w:r w:rsidRPr="009911AA">
        <w:rPr>
          <w:b/>
        </w:rPr>
        <w:t>30.88 m</w:t>
      </w:r>
    </w:p>
    <w:p w:rsidR="00803400" w:rsidRPr="00400A88" w:rsidRDefault="000655E0" w:rsidP="009F277D">
      <w:pPr>
        <w:rPr>
          <w:i/>
          <w:iCs/>
        </w:rPr>
      </w:pPr>
      <w:r w:rsidRPr="00400A88">
        <w:rPr>
          <w:i/>
          <w:iCs/>
        </w:rPr>
        <w:t>cell size in E-W direction must be adjusted for latitude.</w:t>
      </w:r>
    </w:p>
    <w:p w:rsidR="000655E0" w:rsidRPr="00400A88" w:rsidRDefault="000655E0" w:rsidP="009F277D">
      <w:pPr>
        <w:rPr>
          <w:i/>
          <w:iCs/>
        </w:rPr>
      </w:pPr>
      <w:proofErr w:type="gramStart"/>
      <w:r w:rsidRPr="00400A88">
        <w:rPr>
          <w:i/>
          <w:iCs/>
        </w:rPr>
        <w:t>cell</w:t>
      </w:r>
      <w:proofErr w:type="gramEnd"/>
      <w:r w:rsidRPr="00400A88">
        <w:rPr>
          <w:i/>
          <w:iCs/>
        </w:rPr>
        <w:t xml:space="preserve"> size = </w:t>
      </w:r>
      <w:r w:rsidRPr="00400A88">
        <w:rPr>
          <w:i/>
          <w:iCs/>
          <w:position w:val="-10"/>
        </w:rPr>
        <w:object w:dxaOrig="1320" w:dyaOrig="320">
          <v:shape id="_x0000_i1031" type="#_x0000_t75" style="width:66pt;height:15.75pt" o:ole="">
            <v:imagedata r:id="rId25" o:title=""/>
          </v:shape>
          <o:OLEObject Type="Embed" ProgID="Equation.3" ShapeID="_x0000_i1031" DrawAspect="Content" ObjectID="_1409953745" r:id="rId26"/>
        </w:object>
      </w:r>
      <w:r w:rsidRPr="00400A88">
        <w:rPr>
          <w:i/>
          <w:iCs/>
        </w:rPr>
        <w:t xml:space="preserve"> where, </w:t>
      </w:r>
      <w:r w:rsidRPr="00400A88">
        <w:rPr>
          <w:i/>
          <w:iCs/>
          <w:position w:val="-4"/>
        </w:rPr>
        <w:object w:dxaOrig="340" w:dyaOrig="260">
          <v:shape id="_x0000_i1032" type="#_x0000_t75" style="width:17.25pt;height:12.75pt" o:ole="">
            <v:imagedata r:id="rId27" o:title=""/>
          </v:shape>
          <o:OLEObject Type="Embed" ProgID="Equation.3" ShapeID="_x0000_i1032" DrawAspect="Content" ObjectID="_1409953746" r:id="rId28"/>
        </w:object>
      </w:r>
      <w:r w:rsidRPr="00400A88">
        <w:rPr>
          <w:i/>
          <w:iCs/>
        </w:rPr>
        <w:t xml:space="preserve">= longitude difference, use </w:t>
      </w:r>
      <w:r w:rsidRPr="00400A88">
        <w:rPr>
          <w:i/>
          <w:iCs/>
          <w:position w:val="-10"/>
        </w:rPr>
        <w:object w:dxaOrig="220" w:dyaOrig="260">
          <v:shape id="_x0000_i1033" type="#_x0000_t75" style="width:11.25pt;height:12.75pt" o:ole="">
            <v:imagedata r:id="rId29" o:title=""/>
          </v:shape>
          <o:OLEObject Type="Embed" ProgID="Equation.3" ShapeID="_x0000_i1033" DrawAspect="Content" ObjectID="_1409953747" r:id="rId30"/>
        </w:object>
      </w:r>
      <w:r w:rsidRPr="00400A88">
        <w:rPr>
          <w:i/>
          <w:iCs/>
        </w:rPr>
        <w:t xml:space="preserve">=29.82° (average of top and bottom latitudes) and </w:t>
      </w:r>
      <w:r w:rsidRPr="00400A88">
        <w:rPr>
          <w:i/>
          <w:iCs/>
          <w:position w:val="-4"/>
        </w:rPr>
        <w:object w:dxaOrig="340" w:dyaOrig="260">
          <v:shape id="_x0000_i1034" type="#_x0000_t75" style="width:17.25pt;height:12.75pt" o:ole="">
            <v:imagedata r:id="rId27" o:title=""/>
          </v:shape>
          <o:OLEObject Type="Embed" ProgID="Equation.3" ShapeID="_x0000_i1034" DrawAspect="Content" ObjectID="_1409953748" r:id="rId31"/>
        </w:object>
      </w:r>
      <w:r w:rsidRPr="00400A88">
        <w:rPr>
          <w:i/>
          <w:iCs/>
        </w:rPr>
        <w:t>= 0.0002778;</w:t>
      </w:r>
    </w:p>
    <w:p w:rsidR="000655E0" w:rsidRPr="00400A88" w:rsidRDefault="000655E0" w:rsidP="000655E0">
      <w:pPr>
        <w:rPr>
          <w:i/>
          <w:iCs/>
        </w:rPr>
      </w:pPr>
      <w:r w:rsidRPr="00400A88">
        <w:rPr>
          <w:i/>
          <w:iCs/>
        </w:rPr>
        <w:t xml:space="preserve">cell size E-W = </w:t>
      </w:r>
      <w:r w:rsidRPr="00E25CFB">
        <w:rPr>
          <w:b/>
          <w:bCs/>
          <w:iCs/>
        </w:rPr>
        <w:t>26.8 m</w:t>
      </w:r>
    </w:p>
    <w:p w:rsidR="00400A88" w:rsidRPr="009911AA" w:rsidRDefault="009911AA" w:rsidP="000655E0">
      <w:pPr>
        <w:rPr>
          <w:i/>
        </w:rPr>
      </w:pPr>
      <w:r w:rsidRPr="009911AA">
        <w:rPr>
          <w:i/>
        </w:rPr>
        <w:t>Extent (in degrees) Top=30.1833</w:t>
      </w:r>
      <w:r w:rsidRPr="009911AA">
        <w:rPr>
          <w:i/>
          <w:vertAlign w:val="superscript"/>
        </w:rPr>
        <w:t>o</w:t>
      </w:r>
      <w:r w:rsidRPr="009911AA">
        <w:rPr>
          <w:i/>
        </w:rPr>
        <w:t>, Left = -98.7333</w:t>
      </w:r>
      <w:r w:rsidRPr="009911AA">
        <w:rPr>
          <w:i/>
          <w:vertAlign w:val="superscript"/>
        </w:rPr>
        <w:t>o</w:t>
      </w:r>
      <w:r w:rsidRPr="009911AA">
        <w:rPr>
          <w:i/>
        </w:rPr>
        <w:t>, Right = -97.4000</w:t>
      </w:r>
      <w:r w:rsidRPr="009911AA">
        <w:rPr>
          <w:i/>
          <w:vertAlign w:val="superscript"/>
        </w:rPr>
        <w:t>o</w:t>
      </w:r>
      <w:r w:rsidRPr="009911AA">
        <w:rPr>
          <w:i/>
        </w:rPr>
        <w:t>, Bottom = 29.4667</w:t>
      </w:r>
      <w:r w:rsidRPr="009911AA">
        <w:rPr>
          <w:i/>
          <w:vertAlign w:val="superscript"/>
        </w:rPr>
        <w:t>o</w:t>
      </w:r>
    </w:p>
    <w:p w:rsidR="00E13908" w:rsidRDefault="00E13908" w:rsidP="00803400">
      <w:pPr>
        <w:rPr>
          <w:i/>
          <w:iCs/>
        </w:rPr>
      </w:pPr>
      <w:r w:rsidRPr="00803400">
        <w:rPr>
          <w:i/>
          <w:iCs/>
        </w:rPr>
        <w:t>Sp</w:t>
      </w:r>
      <w:r w:rsidR="00803400" w:rsidRPr="00803400">
        <w:rPr>
          <w:i/>
          <w:iCs/>
        </w:rPr>
        <w:t>a</w:t>
      </w:r>
      <w:r w:rsidRPr="00803400">
        <w:rPr>
          <w:i/>
          <w:iCs/>
        </w:rPr>
        <w:t xml:space="preserve">tial reference information for the </w:t>
      </w:r>
      <w:smartTag w:uri="urn:schemas-microsoft-com:office:smarttags" w:element="City">
        <w:smartTag w:uri="urn:schemas-microsoft-com:office:smarttags" w:element="place">
          <w:r w:rsidRPr="00803400">
            <w:rPr>
              <w:i/>
              <w:iCs/>
            </w:rPr>
            <w:t>San Marcos</w:t>
          </w:r>
        </w:smartTag>
      </w:smartTag>
      <w:r w:rsidRPr="00803400">
        <w:rPr>
          <w:i/>
          <w:iCs/>
        </w:rPr>
        <w:t xml:space="preserve"> elevation dataset DEM ‘smdem_raw’ is;</w:t>
      </w:r>
    </w:p>
    <w:p w:rsidR="009E7E2B" w:rsidRPr="00803400" w:rsidRDefault="009E7E2B" w:rsidP="00803400">
      <w:pPr>
        <w:rPr>
          <w:i/>
          <w:iCs/>
        </w:rPr>
      </w:pPr>
    </w:p>
    <w:p w:rsidR="00683624" w:rsidRDefault="00A679AE" w:rsidP="009F277D">
      <w:r>
        <w:rPr>
          <w:noProof/>
        </w:rPr>
        <w:drawing>
          <wp:inline distT="0" distB="0" distL="0" distR="0">
            <wp:extent cx="3819525" cy="2838450"/>
            <wp:effectExtent l="0" t="0" r="9525" b="0"/>
            <wp:docPr id="20" name="Picture 20" descr="Untitl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titled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908" w:rsidRDefault="00E13908" w:rsidP="009F277D"/>
    <w:p w:rsidR="00E13908" w:rsidRDefault="00E13908" w:rsidP="001B72E4">
      <w:pPr>
        <w:keepNext/>
        <w:rPr>
          <w:b/>
          <w:bCs/>
        </w:rPr>
      </w:pPr>
      <w:r w:rsidRPr="00E13908">
        <w:rPr>
          <w:b/>
          <w:bCs/>
        </w:rPr>
        <w:lastRenderedPageBreak/>
        <w:t>2. Projecting the DEM</w:t>
      </w:r>
    </w:p>
    <w:p w:rsidR="001B72E4" w:rsidRDefault="001B72E4" w:rsidP="001B72E4">
      <w:pPr>
        <w:keepNext/>
        <w:rPr>
          <w:b/>
          <w:bCs/>
        </w:rPr>
      </w:pPr>
    </w:p>
    <w:p w:rsidR="00E13908" w:rsidRDefault="00A679AE" w:rsidP="001B72E4">
      <w:pPr>
        <w:keepNext/>
      </w:pPr>
      <w:r>
        <w:rPr>
          <w:noProof/>
        </w:rPr>
        <w:drawing>
          <wp:inline distT="0" distB="0" distL="0" distR="0">
            <wp:extent cx="2371725" cy="1533525"/>
            <wp:effectExtent l="0" t="0" r="9525" b="9525"/>
            <wp:docPr id="21" name="Picture 21" descr="Untitl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titled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A3" w:rsidRDefault="000E56A3" w:rsidP="009F277D"/>
    <w:p w:rsidR="000E56A3" w:rsidRPr="000E56A3" w:rsidRDefault="00E812C7" w:rsidP="00E812C7">
      <w:pPr>
        <w:rPr>
          <w:i/>
          <w:iCs/>
        </w:rPr>
      </w:pPr>
      <w:r>
        <w:rPr>
          <w:i/>
          <w:iCs/>
        </w:rPr>
        <w:t>130</w:t>
      </w:r>
      <w:r w:rsidR="009B6E56">
        <w:rPr>
          <w:i/>
          <w:iCs/>
        </w:rPr>
        <w:t>5</w:t>
      </w:r>
      <w:r>
        <w:rPr>
          <w:i/>
          <w:iCs/>
        </w:rPr>
        <w:t xml:space="preserve"> columns, 8</w:t>
      </w:r>
      <w:r w:rsidR="009B6E56">
        <w:rPr>
          <w:i/>
          <w:iCs/>
        </w:rPr>
        <w:t>23</w:t>
      </w:r>
      <w:r>
        <w:rPr>
          <w:i/>
          <w:iCs/>
        </w:rPr>
        <w:t xml:space="preserve"> rows. </w:t>
      </w:r>
      <w:r w:rsidR="000E56A3" w:rsidRPr="000E56A3">
        <w:rPr>
          <w:i/>
          <w:iCs/>
        </w:rPr>
        <w:t xml:space="preserve">The minimum and maximum elevations in the </w:t>
      </w:r>
      <w:smartTag w:uri="urn:schemas-microsoft-com:office:smarttags" w:element="City">
        <w:smartTag w:uri="urn:schemas-microsoft-com:office:smarttags" w:element="place">
          <w:r w:rsidR="000E56A3" w:rsidRPr="000E56A3">
            <w:rPr>
              <w:i/>
              <w:iCs/>
            </w:rPr>
            <w:t>San Marcos</w:t>
          </w:r>
        </w:smartTag>
      </w:smartTag>
      <w:r w:rsidR="000E56A3" w:rsidRPr="000E56A3">
        <w:rPr>
          <w:i/>
          <w:iCs/>
        </w:rPr>
        <w:t xml:space="preserve"> elevation dataset DEM ‘smdem_raw’ as well as the projected one ‘smdem’</w:t>
      </w:r>
      <w:r>
        <w:rPr>
          <w:i/>
          <w:iCs/>
        </w:rPr>
        <w:t xml:space="preserve"> are shown below</w:t>
      </w:r>
      <w:r w:rsidR="000E56A3" w:rsidRPr="000E56A3">
        <w:rPr>
          <w:i/>
          <w:iCs/>
        </w:rPr>
        <w:t xml:space="preserve">. The </w:t>
      </w:r>
      <w:r w:rsidR="000E56A3">
        <w:rPr>
          <w:i/>
          <w:iCs/>
        </w:rPr>
        <w:t xml:space="preserve">difference in min and max is due to interpolation </w:t>
      </w:r>
      <w:r>
        <w:rPr>
          <w:i/>
          <w:iCs/>
        </w:rPr>
        <w:t>to a coarse grid</w:t>
      </w:r>
      <w:r w:rsidR="000E56A3">
        <w:rPr>
          <w:i/>
          <w:iCs/>
        </w:rPr>
        <w:t>.</w:t>
      </w:r>
    </w:p>
    <w:p w:rsidR="00803400" w:rsidRDefault="00A679AE" w:rsidP="009F277D">
      <w:r>
        <w:rPr>
          <w:noProof/>
        </w:rPr>
        <w:drawing>
          <wp:inline distT="0" distB="0" distL="0" distR="0">
            <wp:extent cx="1238250" cy="1533525"/>
            <wp:effectExtent l="0" t="0" r="0" b="9525"/>
            <wp:docPr id="22" name="Picture 22" descr="Untitl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A2" w:rsidRDefault="00D449A2" w:rsidP="009F277D"/>
    <w:p w:rsidR="00DD23AB" w:rsidRDefault="00DD23AB" w:rsidP="00DD23AB">
      <w:pPr>
        <w:rPr>
          <w:b/>
          <w:bCs/>
        </w:rPr>
      </w:pPr>
      <w:r>
        <w:rPr>
          <w:b/>
          <w:bCs/>
        </w:rPr>
        <w:t>3</w:t>
      </w:r>
      <w:r w:rsidRPr="00E13908">
        <w:rPr>
          <w:b/>
          <w:bCs/>
        </w:rPr>
        <w:t xml:space="preserve">. </w:t>
      </w:r>
      <w:r w:rsidR="00222504">
        <w:rPr>
          <w:b/>
          <w:bCs/>
        </w:rPr>
        <w:t>Exploring</w:t>
      </w:r>
      <w:r w:rsidRPr="00E13908">
        <w:rPr>
          <w:b/>
          <w:bCs/>
        </w:rPr>
        <w:t xml:space="preserve"> the DEM</w:t>
      </w:r>
    </w:p>
    <w:p w:rsidR="00D449A2" w:rsidRDefault="00D449A2" w:rsidP="00DD23AB">
      <w:pPr>
        <w:rPr>
          <w:b/>
          <w:bCs/>
        </w:rPr>
      </w:pPr>
    </w:p>
    <w:p w:rsidR="00DD23AB" w:rsidRDefault="00A679AE" w:rsidP="009F277D">
      <w:r>
        <w:rPr>
          <w:noProof/>
        </w:rPr>
        <w:drawing>
          <wp:inline distT="0" distB="0" distL="0" distR="0">
            <wp:extent cx="5943600" cy="2895600"/>
            <wp:effectExtent l="0" t="0" r="0" b="0"/>
            <wp:docPr id="23" name="Picture 23" descr="Untitl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titled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A2" w:rsidRDefault="00D449A2" w:rsidP="009F277D">
      <w:pPr>
        <w:rPr>
          <w:b/>
          <w:bCs/>
        </w:rPr>
      </w:pPr>
      <w:r>
        <w:br w:type="page"/>
      </w:r>
      <w:r w:rsidRPr="00D449A2">
        <w:rPr>
          <w:b/>
          <w:bCs/>
        </w:rPr>
        <w:lastRenderedPageBreak/>
        <w:t>4. Contours</w:t>
      </w:r>
      <w:r w:rsidR="00F75C29">
        <w:rPr>
          <w:b/>
          <w:bCs/>
        </w:rPr>
        <w:t xml:space="preserve"> and</w:t>
      </w:r>
      <w:r w:rsidRPr="00D449A2">
        <w:rPr>
          <w:b/>
          <w:bCs/>
        </w:rPr>
        <w:t xml:space="preserve"> Hillshade</w:t>
      </w:r>
    </w:p>
    <w:p w:rsidR="00F73A10" w:rsidRDefault="00F73A10" w:rsidP="009F277D">
      <w:pPr>
        <w:rPr>
          <w:b/>
          <w:bCs/>
        </w:rPr>
      </w:pPr>
    </w:p>
    <w:p w:rsidR="00D449A2" w:rsidRDefault="00A679AE" w:rsidP="009F277D">
      <w:r>
        <w:rPr>
          <w:noProof/>
        </w:rPr>
        <w:drawing>
          <wp:inline distT="0" distB="0" distL="0" distR="0">
            <wp:extent cx="5848350" cy="3819525"/>
            <wp:effectExtent l="0" t="0" r="0" b="9525"/>
            <wp:docPr id="24" name="Picture 24" descr="Ex3_layo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x3_layout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3473" r="1411" b="4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4E" w:rsidRDefault="00A74F4E" w:rsidP="009F277D">
      <w:r>
        <w:t xml:space="preserve">The layout above uses 100 m contours and the hillshade effect associated with the DEM to illustrate the San Marcos Topography.  </w:t>
      </w:r>
    </w:p>
    <w:p w:rsidR="00A74F4E" w:rsidRDefault="00A74F4E" w:rsidP="009F277D"/>
    <w:p w:rsidR="00E46A18" w:rsidRDefault="00E46A18" w:rsidP="00E46A18">
      <w:pPr>
        <w:rPr>
          <w:b/>
          <w:bCs/>
        </w:rPr>
      </w:pPr>
      <w:r>
        <w:rPr>
          <w:b/>
          <w:bCs/>
        </w:rPr>
        <w:t>5</w:t>
      </w:r>
      <w:r w:rsidRPr="00D449A2">
        <w:rPr>
          <w:b/>
          <w:bCs/>
        </w:rPr>
        <w:t xml:space="preserve">. </w:t>
      </w:r>
      <w:r>
        <w:rPr>
          <w:b/>
          <w:bCs/>
        </w:rPr>
        <w:t>Zonal Average Calculation</w:t>
      </w:r>
    </w:p>
    <w:p w:rsidR="00656670" w:rsidRDefault="00656670" w:rsidP="00E46A18">
      <w:pPr>
        <w:rPr>
          <w:b/>
          <w:bCs/>
        </w:rPr>
      </w:pPr>
    </w:p>
    <w:tbl>
      <w:tblPr>
        <w:tblW w:w="6586" w:type="dxa"/>
        <w:tblInd w:w="96" w:type="dxa"/>
        <w:tblLook w:val="04A0" w:firstRow="1" w:lastRow="0" w:firstColumn="1" w:lastColumn="0" w:noHBand="0" w:noVBand="1"/>
      </w:tblPr>
      <w:tblGrid>
        <w:gridCol w:w="952"/>
        <w:gridCol w:w="3240"/>
        <w:gridCol w:w="1224"/>
        <w:gridCol w:w="1170"/>
      </w:tblGrid>
      <w:tr w:rsidR="004D16CA" w:rsidRPr="00592DE6" w:rsidTr="004D16CA">
        <w:trPr>
          <w:trHeight w:val="288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bookmarkStart w:id="10" w:name="RANGE!A1:G10"/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HydroID</w:t>
            </w:r>
            <w:bookmarkEnd w:id="10"/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Elevation range (m)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Elevation mean (m)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.7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189.9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371.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418.636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207.755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288.644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214.879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265.926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77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150.198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152.989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308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183.518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117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131.47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4D16CA" w:rsidRPr="00592DE6" w:rsidTr="004D16CA">
        <w:trPr>
          <w:trHeight w:val="288"/>
        </w:trPr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San Marcos Subbasin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7962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592DE6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6CA" w:rsidRPr="00592DE6" w:rsidRDefault="004D16CA" w:rsidP="00592DE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115.347</w:t>
            </w:r>
          </w:p>
        </w:tc>
      </w:tr>
    </w:tbl>
    <w:p w:rsidR="00592DE6" w:rsidRDefault="00592DE6" w:rsidP="00E46A18">
      <w:pPr>
        <w:rPr>
          <w:b/>
          <w:bCs/>
        </w:rPr>
      </w:pPr>
    </w:p>
    <w:p w:rsidR="00E46A18" w:rsidRDefault="00E46A18" w:rsidP="00E46A18">
      <w:r>
        <w:t xml:space="preserve">The subwatershed with highest mean elevation is Blanco above Wimberley (Note the point with the highest elevation is </w:t>
      </w:r>
      <w:r w:rsidR="00592DE6">
        <w:t xml:space="preserve">near the upper end of this </w:t>
      </w:r>
      <w:r>
        <w:t xml:space="preserve">subwatershed). </w:t>
      </w:r>
      <w:r w:rsidR="00133414">
        <w:t>The largest elevation range is found in the Blanco above Wimberley</w:t>
      </w:r>
      <w:r w:rsidR="00F75C29">
        <w:t xml:space="preserve"> subwatershed</w:t>
      </w:r>
      <w:r w:rsidR="00133414">
        <w:t xml:space="preserve"> too. </w:t>
      </w:r>
    </w:p>
    <w:p w:rsidR="00695C64" w:rsidRDefault="00695C64" w:rsidP="00E46A18"/>
    <w:p w:rsidR="00695C64" w:rsidRPr="00695C64" w:rsidRDefault="00E45FC3" w:rsidP="00E46A18">
      <w:pPr>
        <w:rPr>
          <w:b/>
          <w:bCs/>
        </w:rPr>
      </w:pPr>
      <w:r>
        <w:rPr>
          <w:b/>
          <w:bCs/>
        </w:rPr>
        <w:br w:type="page"/>
      </w:r>
      <w:r w:rsidR="00695C64" w:rsidRPr="00695C64">
        <w:rPr>
          <w:b/>
          <w:bCs/>
        </w:rPr>
        <w:lastRenderedPageBreak/>
        <w:t>6. Calculation of Area Average Precipitation using Thiessen Polygons</w:t>
      </w:r>
    </w:p>
    <w:p w:rsidR="00695C64" w:rsidRDefault="00695C64" w:rsidP="00E46A18"/>
    <w:tbl>
      <w:tblPr>
        <w:tblW w:w="8660" w:type="dxa"/>
        <w:tblInd w:w="96" w:type="dxa"/>
        <w:tblLook w:val="04A0" w:firstRow="1" w:lastRow="0" w:firstColumn="1" w:lastColumn="0" w:noHBand="0" w:noVBand="1"/>
      </w:tblPr>
      <w:tblGrid>
        <w:gridCol w:w="1020"/>
        <w:gridCol w:w="5320"/>
        <w:gridCol w:w="2320"/>
      </w:tblGrid>
      <w:tr w:rsidR="001F6294" w:rsidRPr="001F6294" w:rsidTr="001F6294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color w:val="000000"/>
                <w:sz w:val="22"/>
                <w:szCs w:val="22"/>
              </w:rPr>
              <w:t>HydroID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color w:val="000000"/>
                <w:sz w:val="22"/>
                <w:szCs w:val="22"/>
              </w:rPr>
              <w:t>Mean Precip (in)</w:t>
            </w:r>
            <w:r w:rsidR="00257B55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by Thiessen Polygons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36.37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37.82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40.48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40.48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36.45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36.56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37.59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74D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35.</w:t>
            </w:r>
            <w:r w:rsidR="00174D3D">
              <w:rPr>
                <w:rFonts w:ascii="Calibri" w:hAnsi="Calibri"/>
                <w:color w:val="000000"/>
                <w:sz w:val="22"/>
                <w:szCs w:val="22"/>
              </w:rPr>
              <w:t>79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Subbasin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34.49</w:t>
            </w:r>
          </w:p>
        </w:tc>
      </w:tr>
    </w:tbl>
    <w:p w:rsidR="001F6294" w:rsidRDefault="001F6294" w:rsidP="00E46A18"/>
    <w:p w:rsidR="001F6294" w:rsidRDefault="00E05E03" w:rsidP="00E46A18">
      <w:r>
        <w:t xml:space="preserve">The highest mean precipitation is found </w:t>
      </w:r>
      <w:r w:rsidR="0099468B">
        <w:t>for the</w:t>
      </w:r>
      <w:r>
        <w:t xml:space="preserve"> San Marcos </w:t>
      </w:r>
      <w:r w:rsidR="001F6294">
        <w:t>River at San Marcos and Blanco River near Kyle watersheds.  These are identical, because they are both in the same polygon.</w:t>
      </w:r>
    </w:p>
    <w:p w:rsidR="001F6294" w:rsidRDefault="001F6294" w:rsidP="00E46A18"/>
    <w:p w:rsidR="00E05E03" w:rsidRDefault="00A679AE" w:rsidP="00E46A18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1805940</wp:posOffset>
                </wp:positionV>
                <wp:extent cx="2004060" cy="601980"/>
                <wp:effectExtent l="0" t="0" r="0" b="0"/>
                <wp:wrapNone/>
                <wp:docPr id="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294" w:rsidRDefault="001F6294">
                            <w:r>
                              <w:t xml:space="preserve">Two </w:t>
                            </w:r>
                            <w:proofErr w:type="spellStart"/>
                            <w:r>
                              <w:t>subwatersheds</w:t>
                            </w:r>
                            <w:proofErr w:type="spellEnd"/>
                            <w:r>
                              <w:t xml:space="preserve"> in the same polygon have identical estimated precipitation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67.8pt;margin-top:142.2pt;width:157.8pt;height:47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">
                <v:textbox>
                  <w:txbxContent>
                    <w:p w:rsidR="001F6294" w:rsidRDefault="001F6294">
                      <w:r>
                        <w:t xml:space="preserve">Two </w:t>
                      </w:r>
                      <w:proofErr w:type="spellStart"/>
                      <w:r>
                        <w:t>subwatersheds</w:t>
                      </w:r>
                      <w:proofErr w:type="spellEnd"/>
                      <w:r>
                        <w:t xml:space="preserve"> in the same polygon have identical estimated precipitation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1409700</wp:posOffset>
                </wp:positionV>
                <wp:extent cx="1638300" cy="396240"/>
                <wp:effectExtent l="0" t="0" r="0" b="0"/>
                <wp:wrapNone/>
                <wp:docPr id="2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396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9" o:spid="_x0000_s1026" type="#_x0000_t32" style="position:absolute;margin-left:122.4pt;margin-top:111pt;width:129pt;height:31.2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jYQQIAAG4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1021080</wp:posOffset>
                </wp:positionV>
                <wp:extent cx="1554480" cy="784860"/>
                <wp:effectExtent l="0" t="0" r="0" b="0"/>
                <wp:wrapNone/>
                <wp:docPr id="1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4480" cy="784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122.4pt;margin-top:80.4pt;width:122.4pt;height:61.8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886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7E" w:rsidRDefault="00CC5A7E" w:rsidP="00E46A18"/>
    <w:p w:rsidR="00174D3D" w:rsidRDefault="00174D3D" w:rsidP="00E46A18">
      <w:r>
        <w:t>To evaluate total watershed mean annual precipitation</w:t>
      </w:r>
    </w:p>
    <w:p w:rsidR="00174D3D" w:rsidRDefault="00174D3D" w:rsidP="00E46A18">
      <w:r>
        <w:t>Sum Shape Area = 3.528 x 10</w:t>
      </w:r>
      <w:r>
        <w:rPr>
          <w:vertAlign w:val="superscript"/>
        </w:rPr>
        <w:t>9</w:t>
      </w:r>
      <w:r>
        <w:t xml:space="preserve"> m</w:t>
      </w:r>
      <w:r>
        <w:rPr>
          <w:vertAlign w:val="superscript"/>
        </w:rPr>
        <w:t>2</w:t>
      </w:r>
    </w:p>
    <w:p w:rsidR="00174D3D" w:rsidRDefault="00174D3D" w:rsidP="00E46A18">
      <w:r>
        <w:t xml:space="preserve">Sum </w:t>
      </w:r>
      <w:proofErr w:type="spellStart"/>
      <w:r>
        <w:t>APProd</w:t>
      </w:r>
      <w:proofErr w:type="spellEnd"/>
      <w:r>
        <w:t xml:space="preserve"> = 131.44 x 10</w:t>
      </w:r>
      <w:r>
        <w:rPr>
          <w:vertAlign w:val="superscript"/>
        </w:rPr>
        <w:t>9</w:t>
      </w:r>
      <w:r>
        <w:t xml:space="preserve"> in m</w:t>
      </w:r>
      <w:r>
        <w:rPr>
          <w:vertAlign w:val="superscript"/>
        </w:rPr>
        <w:t>2</w:t>
      </w:r>
    </w:p>
    <w:p w:rsidR="00174D3D" w:rsidRPr="00174D3D" w:rsidRDefault="00174D3D" w:rsidP="00E46A18">
      <w:r>
        <w:t xml:space="preserve">Dividing 131.44/3.528 = </w:t>
      </w:r>
      <w:r w:rsidRPr="00174D3D">
        <w:rPr>
          <w:b/>
        </w:rPr>
        <w:t>37.26 in</w:t>
      </w:r>
      <w:r>
        <w:rPr>
          <w:b/>
        </w:rPr>
        <w:t>.  This is the total watershed mean annual precipitation</w:t>
      </w:r>
      <w:bookmarkStart w:id="11" w:name="_GoBack"/>
      <w:bookmarkEnd w:id="11"/>
    </w:p>
    <w:p w:rsidR="00CC5A7E" w:rsidRDefault="00CC5A7E" w:rsidP="00257B55">
      <w:pPr>
        <w:keepNext/>
        <w:rPr>
          <w:b/>
          <w:bCs/>
        </w:rPr>
      </w:pPr>
      <w:r w:rsidRPr="00CC5A7E">
        <w:rPr>
          <w:b/>
          <w:bCs/>
        </w:rPr>
        <w:lastRenderedPageBreak/>
        <w:t>7. Estimate basin average mean annual precipitation using Spatial Interpolation/Surface fitting</w:t>
      </w:r>
    </w:p>
    <w:tbl>
      <w:tblPr>
        <w:tblW w:w="9123" w:type="dxa"/>
        <w:tblInd w:w="93" w:type="dxa"/>
        <w:tblLook w:val="04A0" w:firstRow="1" w:lastRow="0" w:firstColumn="1" w:lastColumn="0" w:noHBand="0" w:noVBand="1"/>
      </w:tblPr>
      <w:tblGrid>
        <w:gridCol w:w="1020"/>
        <w:gridCol w:w="5320"/>
        <w:gridCol w:w="2783"/>
      </w:tblGrid>
      <w:tr w:rsidR="001F6294" w:rsidRPr="001F6294" w:rsidTr="00257B55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bookmarkStart w:id="12" w:name="RANGE!A1:C10"/>
            <w:r w:rsidRPr="001F629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HydroID</w:t>
            </w:r>
            <w:bookmarkEnd w:id="12"/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Mean Precip (in)</w:t>
            </w:r>
            <w:r w:rsidR="00257B5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by Tension Spline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36.22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37.89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keepNext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257B55">
            <w:pPr>
              <w:keepNext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39.79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39.66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35.97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36.74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37.99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35.87</w:t>
            </w:r>
          </w:p>
        </w:tc>
      </w:tr>
      <w:tr w:rsidR="001F6294" w:rsidRPr="001F6294" w:rsidTr="007E72D3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6294" w:rsidRPr="001F6294" w:rsidRDefault="001F6294" w:rsidP="007E72D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San Marcos Subbasin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294" w:rsidRPr="001F6294" w:rsidRDefault="001F6294" w:rsidP="001F629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6294">
              <w:rPr>
                <w:rFonts w:ascii="Calibri" w:hAnsi="Calibri"/>
                <w:color w:val="000000"/>
                <w:sz w:val="22"/>
                <w:szCs w:val="22"/>
              </w:rPr>
              <w:t>34.52</w:t>
            </w:r>
          </w:p>
        </w:tc>
      </w:tr>
    </w:tbl>
    <w:p w:rsidR="00B66690" w:rsidRDefault="00EB2290" w:rsidP="003560FE">
      <w:r w:rsidRPr="00EB2290">
        <w:t xml:space="preserve">Blanco Rv nr Kyle, TX </w:t>
      </w:r>
      <w:r w:rsidR="00257B55">
        <w:t>h</w:t>
      </w:r>
      <w:r w:rsidR="003560FE">
        <w:t xml:space="preserve">as the highest mean precipitation </w:t>
      </w:r>
      <w:r w:rsidR="00257B55">
        <w:t>estimated from</w:t>
      </w:r>
      <w:r w:rsidR="003560FE">
        <w:t xml:space="preserve"> Tension Spline Interpolation.</w:t>
      </w:r>
      <w:r w:rsidR="00B66690" w:rsidRPr="00B66690">
        <w:t xml:space="preserve"> </w:t>
      </w:r>
    </w:p>
    <w:p w:rsidR="0078345E" w:rsidRDefault="0078345E" w:rsidP="003560FE"/>
    <w:p w:rsidR="0078345E" w:rsidRDefault="00A679AE" w:rsidP="003560FE">
      <w:r>
        <w:rPr>
          <w:noProof/>
        </w:rPr>
        <w:drawing>
          <wp:inline distT="0" distB="0" distL="0" distR="0">
            <wp:extent cx="5934075" cy="3581400"/>
            <wp:effectExtent l="0" t="0" r="9525" b="0"/>
            <wp:docPr id="26" name="Picture 26" descr="Ex3_prec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x3_preci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" b="4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5E" w:rsidRDefault="0078345E" w:rsidP="003560FE"/>
    <w:p w:rsidR="00B66690" w:rsidRDefault="00B66690" w:rsidP="00966232">
      <w:pPr>
        <w:keepNext/>
      </w:pPr>
      <w:r>
        <w:lastRenderedPageBreak/>
        <w:t>I also used Natural Neighbor Interpolation</w:t>
      </w:r>
    </w:p>
    <w:p w:rsidR="00966232" w:rsidRDefault="00966232" w:rsidP="00966232">
      <w:pPr>
        <w:keepNext/>
      </w:pPr>
    </w:p>
    <w:p w:rsidR="00B66690" w:rsidRDefault="00A679AE" w:rsidP="00E46A18">
      <w:r>
        <w:rPr>
          <w:noProof/>
        </w:rPr>
        <w:drawing>
          <wp:inline distT="0" distB="0" distL="0" distR="0">
            <wp:extent cx="4067175" cy="20193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60" w:type="dxa"/>
        <w:tblInd w:w="96" w:type="dxa"/>
        <w:tblLook w:val="04A0" w:firstRow="1" w:lastRow="0" w:firstColumn="1" w:lastColumn="0" w:noHBand="0" w:noVBand="1"/>
      </w:tblPr>
      <w:tblGrid>
        <w:gridCol w:w="1020"/>
        <w:gridCol w:w="5320"/>
        <w:gridCol w:w="2320"/>
      </w:tblGrid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HydroID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Mean Precip (in)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by Natual Neighbor method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36.56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37.58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332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39.24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333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38.70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36.21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36.79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37.26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337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36.18</w:t>
            </w:r>
          </w:p>
        </w:tc>
      </w:tr>
      <w:tr w:rsidR="00966232" w:rsidRPr="00966232" w:rsidTr="00966232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Subbasin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32" w:rsidRPr="00966232" w:rsidRDefault="00966232" w:rsidP="0096623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35.07</w:t>
            </w:r>
          </w:p>
        </w:tc>
      </w:tr>
    </w:tbl>
    <w:p w:rsidR="00966232" w:rsidRDefault="00966232" w:rsidP="00E46A18"/>
    <w:p w:rsidR="0078345E" w:rsidRDefault="00A679AE" w:rsidP="00E46A18">
      <w:r>
        <w:rPr>
          <w:noProof/>
        </w:rPr>
        <w:drawing>
          <wp:inline distT="0" distB="0" distL="0" distR="0">
            <wp:extent cx="5934075" cy="3600450"/>
            <wp:effectExtent l="0" t="0" r="9525" b="0"/>
            <wp:docPr id="28" name="Picture 28" descr="Ex3_precip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x3_precipn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6" b="4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32" w:rsidRPr="007757F3" w:rsidRDefault="00966232" w:rsidP="00E46A18">
      <w:pPr>
        <w:rPr>
          <w:b/>
        </w:rPr>
      </w:pPr>
      <w:r w:rsidRPr="007757F3">
        <w:rPr>
          <w:b/>
        </w:rPr>
        <w:lastRenderedPageBreak/>
        <w:t>8.  Runoff Coefficients</w:t>
      </w:r>
    </w:p>
    <w:p w:rsidR="00966232" w:rsidRDefault="00966232" w:rsidP="00E46A18"/>
    <w:p w:rsidR="00966232" w:rsidRDefault="00966232" w:rsidP="00E46A18">
      <w:r>
        <w:t xml:space="preserve">The following map shows </w:t>
      </w:r>
      <w:r w:rsidR="00B75292">
        <w:t xml:space="preserve">stream gages at the outlet of each subwatershed </w:t>
      </w:r>
    </w:p>
    <w:p w:rsidR="00B75292" w:rsidRDefault="00A679AE" w:rsidP="00E46A18">
      <w:r>
        <w:rPr>
          <w:noProof/>
        </w:rPr>
        <w:drawing>
          <wp:inline distT="0" distB="0" distL="0" distR="0">
            <wp:extent cx="5934075" cy="3638550"/>
            <wp:effectExtent l="0" t="0" r="9525" b="0"/>
            <wp:docPr id="29" name="Picture 29" descr="Ex3_s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x3_sflo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 b="4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92" w:rsidRDefault="00B75292" w:rsidP="00E46A18"/>
    <w:p w:rsidR="00B75292" w:rsidRDefault="00B75292" w:rsidP="00E46A18">
      <w:r>
        <w:t>This indicates the following subwatersheds which comprise each watershed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3600"/>
      </w:tblGrid>
      <w:tr w:rsidR="00B75292" w:rsidTr="00822432">
        <w:tc>
          <w:tcPr>
            <w:tcW w:w="3438" w:type="dxa"/>
          </w:tcPr>
          <w:p w:rsidR="00B75292" w:rsidRPr="00822432" w:rsidRDefault="00B75292" w:rsidP="00E46A18">
            <w:pPr>
              <w:rPr>
                <w:b/>
              </w:rPr>
            </w:pPr>
            <w:r w:rsidRPr="00822432">
              <w:rPr>
                <w:b/>
              </w:rPr>
              <w:t>Watershed</w:t>
            </w:r>
          </w:p>
        </w:tc>
        <w:tc>
          <w:tcPr>
            <w:tcW w:w="3600" w:type="dxa"/>
          </w:tcPr>
          <w:p w:rsidR="00B75292" w:rsidRPr="00822432" w:rsidRDefault="00B75292" w:rsidP="00E46A18">
            <w:pPr>
              <w:rPr>
                <w:b/>
              </w:rPr>
            </w:pPr>
            <w:r w:rsidRPr="00822432">
              <w:rPr>
                <w:b/>
              </w:rPr>
              <w:t>Subwatersheds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  <w:tc>
          <w:tcPr>
            <w:tcW w:w="3600" w:type="dxa"/>
          </w:tcPr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  <w:tc>
          <w:tcPr>
            <w:tcW w:w="3600" w:type="dxa"/>
          </w:tcPr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  <w:tc>
          <w:tcPr>
            <w:tcW w:w="3600" w:type="dxa"/>
          </w:tcPr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</w:tc>
      </w:tr>
      <w:tr w:rsidR="00B75292" w:rsidTr="00822432">
        <w:tc>
          <w:tcPr>
            <w:tcW w:w="3438" w:type="dxa"/>
          </w:tcPr>
          <w:p w:rsidR="00B75292" w:rsidRPr="009662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</w:tc>
        <w:tc>
          <w:tcPr>
            <w:tcW w:w="3600" w:type="dxa"/>
          </w:tcPr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Ottine,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nr Kyle,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Blanco Rv at Wimberley,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San Marcos,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San Marcos Rv at Luling,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Luling, TX</w:t>
            </w:r>
          </w:p>
          <w:p w:rsidR="00B75292" w:rsidRPr="00822432" w:rsidRDefault="00B75292" w:rsidP="00B7529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nr Lockhart, TX</w:t>
            </w:r>
          </w:p>
          <w:p w:rsidR="00B75292" w:rsidRDefault="00B75292" w:rsidP="00B75292">
            <w:r w:rsidRPr="00966232">
              <w:rPr>
                <w:rFonts w:ascii="Calibri" w:hAnsi="Calibri"/>
                <w:color w:val="000000"/>
                <w:sz w:val="22"/>
                <w:szCs w:val="22"/>
              </w:rPr>
              <w:t>Plum Ck at Lockhart, TX</w:t>
            </w:r>
          </w:p>
        </w:tc>
      </w:tr>
    </w:tbl>
    <w:p w:rsidR="00B75292" w:rsidRDefault="00FD70CE" w:rsidP="00E46A18">
      <w:r>
        <w:lastRenderedPageBreak/>
        <w:t>Runoff ratio calculations are in the following spreadsheet (embedded</w:t>
      </w:r>
      <w:r w:rsidR="00073BC0">
        <w:t xml:space="preserve"> </w:t>
      </w:r>
      <w:r>
        <w:t>object so you can see calculations in electronic version)</w:t>
      </w:r>
    </w:p>
    <w:p w:rsidR="00FD70CE" w:rsidRDefault="00FD70CE" w:rsidP="00E46A18"/>
    <w:p w:rsidR="008B008D" w:rsidRDefault="00B86398" w:rsidP="00E46A18">
      <w:r>
        <w:object w:dxaOrig="9235" w:dyaOrig="8078">
          <v:shape id="_x0000_i1035" type="#_x0000_t75" style="width:438.75pt;height:420.75pt" o:ole="">
            <v:imagedata r:id="rId42" o:title=""/>
            <o:lock v:ext="edit" aspectratio="f"/>
          </v:shape>
          <o:OLEObject Type="Embed" ProgID="Excel.Sheet.8" ShapeID="_x0000_i1035" DrawAspect="Content" ObjectID="_1409953749" r:id="rId43"/>
        </w:object>
      </w:r>
    </w:p>
    <w:p w:rsidR="008B008D" w:rsidRDefault="008B008D" w:rsidP="00E46A18"/>
    <w:p w:rsidR="00FD70CE" w:rsidRDefault="00FD70CE" w:rsidP="00E46A18">
      <w:r>
        <w:t>In the top table Precip volume is Mean precip * Area divided by 12 x 0.3048</w:t>
      </w:r>
      <w:r>
        <w:rPr>
          <w:vertAlign w:val="superscript"/>
        </w:rPr>
        <w:t>2</w:t>
      </w:r>
      <w:r>
        <w:t xml:space="preserve"> to obtain volume in ft</w:t>
      </w:r>
      <w:r>
        <w:rPr>
          <w:vertAlign w:val="superscript"/>
        </w:rPr>
        <w:t>3</w:t>
      </w:r>
      <w:r>
        <w:t xml:space="preserve">.  In the bottom table Flow volume is obtained from flow in cfs by multiplying by 365.25*24*3600*3600.  The subwatersheds that comprise each watershed are identified and precip volume obtained by summing these.  Runoff ratio is then flow volume/precip volume.  </w:t>
      </w:r>
    </w:p>
    <w:p w:rsidR="00FD70CE" w:rsidRDefault="00FD70CE" w:rsidP="00E46A18"/>
    <w:p w:rsidR="00B75292" w:rsidRPr="00CC5A7E" w:rsidRDefault="00FD70CE" w:rsidP="00E46A18">
      <w:r>
        <w:t xml:space="preserve">The runoff ratio for the San Marcos river at San Marcos is anomalously high due to flow from springs that </w:t>
      </w:r>
      <w:r w:rsidR="00E23529">
        <w:t>are fed by precipitation</w:t>
      </w:r>
      <w:r w:rsidR="00E82EB3">
        <w:t xml:space="preserve"> that recharges the Edwards Aquifer </w:t>
      </w:r>
      <w:r>
        <w:t xml:space="preserve">outside the watershed.  </w:t>
      </w:r>
      <w:r w:rsidR="0078345E">
        <w:t xml:space="preserve">This anomalous high flow attenuates downstream.  </w:t>
      </w:r>
      <w:r w:rsidR="0034010E">
        <w:t xml:space="preserve">Plum Creek at Lockhart is also in the vicinity of where the Edwards aquifer outcrops </w:t>
      </w:r>
      <w:r w:rsidR="0078345E">
        <w:t xml:space="preserve">and has a slightly higher runoff ratio </w:t>
      </w:r>
      <w:r w:rsidR="0034010E">
        <w:t xml:space="preserve">so likely gets some spring contributions too.  </w:t>
      </w:r>
      <w:r>
        <w:t>Over all the other watersheds, runoff ratio is pretty consistent between 0.</w:t>
      </w:r>
      <w:r w:rsidR="0078345E">
        <w:t>11</w:t>
      </w:r>
      <w:r>
        <w:t xml:space="preserve"> and 0.1</w:t>
      </w:r>
      <w:r w:rsidR="0078345E">
        <w:t>5, which seems about right for this region</w:t>
      </w:r>
      <w:r>
        <w:t xml:space="preserve">.  </w:t>
      </w:r>
    </w:p>
    <w:sectPr w:rsidR="00B75292" w:rsidRPr="00CC5A7E">
      <w:footerReference w:type="even" r:id="rId44"/>
      <w:footerReference w:type="default" r:id="rId45"/>
      <w:type w:val="continuous"/>
      <w:pgSz w:w="12240" w:h="15840"/>
      <w:pgMar w:top="144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C75" w:rsidRDefault="007E4C75">
      <w:r>
        <w:separator/>
      </w:r>
    </w:p>
  </w:endnote>
  <w:endnote w:type="continuationSeparator" w:id="0">
    <w:p w:rsidR="007E4C75" w:rsidRDefault="007E4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88" w:rsidRDefault="00EB7688" w:rsidP="00743F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B7688" w:rsidRDefault="00EB7688" w:rsidP="00EB768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88" w:rsidRDefault="00EB7688" w:rsidP="00743F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74D3D">
      <w:rPr>
        <w:rStyle w:val="PageNumber"/>
        <w:noProof/>
      </w:rPr>
      <w:t>11</w:t>
    </w:r>
    <w:r>
      <w:rPr>
        <w:rStyle w:val="PageNumber"/>
      </w:rPr>
      <w:fldChar w:fldCharType="end"/>
    </w:r>
  </w:p>
  <w:p w:rsidR="00EB7688" w:rsidRDefault="00EB7688" w:rsidP="00EB768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C75" w:rsidRDefault="007E4C75">
      <w:r>
        <w:separator/>
      </w:r>
    </w:p>
  </w:footnote>
  <w:footnote w:type="continuationSeparator" w:id="0">
    <w:p w:rsidR="007E4C75" w:rsidRDefault="007E4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22B6"/>
    <w:multiLevelType w:val="hybridMultilevel"/>
    <w:tmpl w:val="D6701156"/>
    <w:lvl w:ilvl="0" w:tplc="B66E4BEA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FB62A6"/>
    <w:multiLevelType w:val="hybridMultilevel"/>
    <w:tmpl w:val="A6EC43B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164346"/>
    <w:multiLevelType w:val="hybridMultilevel"/>
    <w:tmpl w:val="EEF83A76"/>
    <w:lvl w:ilvl="0" w:tplc="2850E972">
      <w:start w:val="1"/>
      <w:numFmt w:val="lowerLetter"/>
      <w:lvlText w:val="(%1)"/>
      <w:lvlJc w:val="left"/>
      <w:pPr>
        <w:tabs>
          <w:tab w:val="num" w:pos="816"/>
        </w:tabs>
        <w:ind w:left="816" w:hanging="456"/>
      </w:pPr>
      <w:rPr>
        <w:rFonts w:hint="default"/>
      </w:rPr>
    </w:lvl>
    <w:lvl w:ilvl="1" w:tplc="792AB8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6E7A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8A91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40B7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A4EC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D0F0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7023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78E0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40A1F"/>
    <w:multiLevelType w:val="hybridMultilevel"/>
    <w:tmpl w:val="B8D0B6F0"/>
    <w:lvl w:ilvl="0" w:tplc="73F2A5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A407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358D1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F0C8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0ED0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A1E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4EF0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6C6E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DC808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7B3FBB"/>
    <w:multiLevelType w:val="hybridMultilevel"/>
    <w:tmpl w:val="BF1416DA"/>
    <w:lvl w:ilvl="0" w:tplc="B92408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0EF5A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452CC6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9B4072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190F45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39A613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8F25C1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4A214D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064380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188165C"/>
    <w:multiLevelType w:val="hybridMultilevel"/>
    <w:tmpl w:val="4E28C08C"/>
    <w:lvl w:ilvl="0" w:tplc="898EA76A">
      <w:start w:val="2"/>
      <w:numFmt w:val="lowerLetter"/>
      <w:lvlText w:val="(%1)"/>
      <w:lvlJc w:val="left"/>
      <w:pPr>
        <w:tabs>
          <w:tab w:val="num" w:pos="768"/>
        </w:tabs>
        <w:ind w:left="768" w:hanging="408"/>
      </w:pPr>
      <w:rPr>
        <w:rFonts w:hint="default"/>
      </w:rPr>
    </w:lvl>
    <w:lvl w:ilvl="1" w:tplc="3FE46E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1F05D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6E7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2AA2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1A57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72EF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B6D8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7F29C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144E6A"/>
    <w:multiLevelType w:val="hybridMultilevel"/>
    <w:tmpl w:val="ABAC6CF0"/>
    <w:lvl w:ilvl="0" w:tplc="F19ECB6C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C020C3"/>
    <w:multiLevelType w:val="hybridMultilevel"/>
    <w:tmpl w:val="823E18CA"/>
    <w:lvl w:ilvl="0" w:tplc="73FAB30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076809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AAE5A8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EF62DE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91AEB6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E62F3D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646A41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53E016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66EC90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C7"/>
    <w:rsid w:val="00004633"/>
    <w:rsid w:val="00004743"/>
    <w:rsid w:val="0001396D"/>
    <w:rsid w:val="00017F47"/>
    <w:rsid w:val="000203E0"/>
    <w:rsid w:val="0002270F"/>
    <w:rsid w:val="00024885"/>
    <w:rsid w:val="00025FDC"/>
    <w:rsid w:val="00030C79"/>
    <w:rsid w:val="000655E0"/>
    <w:rsid w:val="00073BC0"/>
    <w:rsid w:val="000835EC"/>
    <w:rsid w:val="000838BC"/>
    <w:rsid w:val="00094E85"/>
    <w:rsid w:val="000B19FC"/>
    <w:rsid w:val="000B47EB"/>
    <w:rsid w:val="000C2954"/>
    <w:rsid w:val="000D7336"/>
    <w:rsid w:val="000E56A3"/>
    <w:rsid w:val="000F354F"/>
    <w:rsid w:val="000F4093"/>
    <w:rsid w:val="0010525A"/>
    <w:rsid w:val="001103BE"/>
    <w:rsid w:val="00127929"/>
    <w:rsid w:val="00127F6D"/>
    <w:rsid w:val="00133414"/>
    <w:rsid w:val="001442CA"/>
    <w:rsid w:val="00163398"/>
    <w:rsid w:val="001636D3"/>
    <w:rsid w:val="00171FB7"/>
    <w:rsid w:val="0017366F"/>
    <w:rsid w:val="00174D3D"/>
    <w:rsid w:val="00174E25"/>
    <w:rsid w:val="00185293"/>
    <w:rsid w:val="00191FFE"/>
    <w:rsid w:val="001B1A3A"/>
    <w:rsid w:val="001B4971"/>
    <w:rsid w:val="001B72E4"/>
    <w:rsid w:val="001E464C"/>
    <w:rsid w:val="001F6294"/>
    <w:rsid w:val="00222504"/>
    <w:rsid w:val="00232662"/>
    <w:rsid w:val="00257B55"/>
    <w:rsid w:val="00263248"/>
    <w:rsid w:val="0027505F"/>
    <w:rsid w:val="00285999"/>
    <w:rsid w:val="002A422B"/>
    <w:rsid w:val="002C0FC6"/>
    <w:rsid w:val="002C5633"/>
    <w:rsid w:val="002F3DDC"/>
    <w:rsid w:val="002F64CA"/>
    <w:rsid w:val="00337ECA"/>
    <w:rsid w:val="00337F1E"/>
    <w:rsid w:val="0034010E"/>
    <w:rsid w:val="00340ED7"/>
    <w:rsid w:val="003560FE"/>
    <w:rsid w:val="0036197B"/>
    <w:rsid w:val="00365877"/>
    <w:rsid w:val="0036638D"/>
    <w:rsid w:val="00367B38"/>
    <w:rsid w:val="00373EF8"/>
    <w:rsid w:val="00384561"/>
    <w:rsid w:val="00392517"/>
    <w:rsid w:val="003A14E9"/>
    <w:rsid w:val="003B69D5"/>
    <w:rsid w:val="003B7CC7"/>
    <w:rsid w:val="003C6F4C"/>
    <w:rsid w:val="00400A88"/>
    <w:rsid w:val="00413C9F"/>
    <w:rsid w:val="00417106"/>
    <w:rsid w:val="0043629B"/>
    <w:rsid w:val="00442EB5"/>
    <w:rsid w:val="004508B5"/>
    <w:rsid w:val="004527D5"/>
    <w:rsid w:val="00464BDD"/>
    <w:rsid w:val="004935F7"/>
    <w:rsid w:val="004B2F33"/>
    <w:rsid w:val="004D16CA"/>
    <w:rsid w:val="004D702E"/>
    <w:rsid w:val="00503D56"/>
    <w:rsid w:val="00513CA3"/>
    <w:rsid w:val="00553671"/>
    <w:rsid w:val="00554A27"/>
    <w:rsid w:val="00592DE6"/>
    <w:rsid w:val="00594337"/>
    <w:rsid w:val="005A4EE3"/>
    <w:rsid w:val="005C5726"/>
    <w:rsid w:val="005E3AF1"/>
    <w:rsid w:val="005E5865"/>
    <w:rsid w:val="005F4DA7"/>
    <w:rsid w:val="00601647"/>
    <w:rsid w:val="00630BE2"/>
    <w:rsid w:val="00633325"/>
    <w:rsid w:val="00656670"/>
    <w:rsid w:val="00657A94"/>
    <w:rsid w:val="006630FE"/>
    <w:rsid w:val="00683624"/>
    <w:rsid w:val="0069026B"/>
    <w:rsid w:val="00695C64"/>
    <w:rsid w:val="006A0892"/>
    <w:rsid w:val="006B04FC"/>
    <w:rsid w:val="006C08FC"/>
    <w:rsid w:val="006C15D1"/>
    <w:rsid w:val="006D3D39"/>
    <w:rsid w:val="006E40A4"/>
    <w:rsid w:val="006F7733"/>
    <w:rsid w:val="00712728"/>
    <w:rsid w:val="00714559"/>
    <w:rsid w:val="00743F36"/>
    <w:rsid w:val="0074499C"/>
    <w:rsid w:val="00765246"/>
    <w:rsid w:val="00766A7D"/>
    <w:rsid w:val="007757F3"/>
    <w:rsid w:val="00781ADC"/>
    <w:rsid w:val="0078345E"/>
    <w:rsid w:val="00787C42"/>
    <w:rsid w:val="007915F7"/>
    <w:rsid w:val="00796296"/>
    <w:rsid w:val="007C16AE"/>
    <w:rsid w:val="007C5907"/>
    <w:rsid w:val="007E4C75"/>
    <w:rsid w:val="007E72D3"/>
    <w:rsid w:val="007F2CC7"/>
    <w:rsid w:val="00803400"/>
    <w:rsid w:val="0081404A"/>
    <w:rsid w:val="00822432"/>
    <w:rsid w:val="00826F94"/>
    <w:rsid w:val="00830C40"/>
    <w:rsid w:val="0083186F"/>
    <w:rsid w:val="0084011D"/>
    <w:rsid w:val="0085291F"/>
    <w:rsid w:val="00856395"/>
    <w:rsid w:val="00861703"/>
    <w:rsid w:val="0087228E"/>
    <w:rsid w:val="008A268A"/>
    <w:rsid w:val="008A5394"/>
    <w:rsid w:val="008B008D"/>
    <w:rsid w:val="008B37FF"/>
    <w:rsid w:val="008E5180"/>
    <w:rsid w:val="008F0617"/>
    <w:rsid w:val="008F2A7A"/>
    <w:rsid w:val="009050E7"/>
    <w:rsid w:val="00917A4F"/>
    <w:rsid w:val="009243CF"/>
    <w:rsid w:val="009421EE"/>
    <w:rsid w:val="00950E68"/>
    <w:rsid w:val="0095200D"/>
    <w:rsid w:val="00957FB8"/>
    <w:rsid w:val="00960342"/>
    <w:rsid w:val="00960F1A"/>
    <w:rsid w:val="00966232"/>
    <w:rsid w:val="009707C9"/>
    <w:rsid w:val="00974F0A"/>
    <w:rsid w:val="009911AA"/>
    <w:rsid w:val="0099256E"/>
    <w:rsid w:val="0099468B"/>
    <w:rsid w:val="009A4BBC"/>
    <w:rsid w:val="009A53CE"/>
    <w:rsid w:val="009A7E67"/>
    <w:rsid w:val="009B6E56"/>
    <w:rsid w:val="009D25E6"/>
    <w:rsid w:val="009E6CC8"/>
    <w:rsid w:val="009E7E2B"/>
    <w:rsid w:val="009F277D"/>
    <w:rsid w:val="009F5C31"/>
    <w:rsid w:val="009F7DE0"/>
    <w:rsid w:val="00A01983"/>
    <w:rsid w:val="00A16D43"/>
    <w:rsid w:val="00A20C58"/>
    <w:rsid w:val="00A679AE"/>
    <w:rsid w:val="00A73C54"/>
    <w:rsid w:val="00A74834"/>
    <w:rsid w:val="00A74CC4"/>
    <w:rsid w:val="00A74F4E"/>
    <w:rsid w:val="00A90975"/>
    <w:rsid w:val="00A96093"/>
    <w:rsid w:val="00AA46B8"/>
    <w:rsid w:val="00AB5958"/>
    <w:rsid w:val="00AC3A10"/>
    <w:rsid w:val="00AC7CBC"/>
    <w:rsid w:val="00AD5DB7"/>
    <w:rsid w:val="00AF047F"/>
    <w:rsid w:val="00B0146D"/>
    <w:rsid w:val="00B0336D"/>
    <w:rsid w:val="00B05A8E"/>
    <w:rsid w:val="00B1497C"/>
    <w:rsid w:val="00B351F0"/>
    <w:rsid w:val="00B45ECC"/>
    <w:rsid w:val="00B47CDC"/>
    <w:rsid w:val="00B663DD"/>
    <w:rsid w:val="00B66690"/>
    <w:rsid w:val="00B75292"/>
    <w:rsid w:val="00B86398"/>
    <w:rsid w:val="00B94B4A"/>
    <w:rsid w:val="00BA132B"/>
    <w:rsid w:val="00BC6FEF"/>
    <w:rsid w:val="00BD39D0"/>
    <w:rsid w:val="00BE0601"/>
    <w:rsid w:val="00BE2A0C"/>
    <w:rsid w:val="00C31381"/>
    <w:rsid w:val="00C54569"/>
    <w:rsid w:val="00C83316"/>
    <w:rsid w:val="00CC1D66"/>
    <w:rsid w:val="00CC3997"/>
    <w:rsid w:val="00CC5A7E"/>
    <w:rsid w:val="00CF17E3"/>
    <w:rsid w:val="00CF47F7"/>
    <w:rsid w:val="00D05AE7"/>
    <w:rsid w:val="00D449A2"/>
    <w:rsid w:val="00D543D8"/>
    <w:rsid w:val="00D614EA"/>
    <w:rsid w:val="00D64009"/>
    <w:rsid w:val="00D64014"/>
    <w:rsid w:val="00D717E1"/>
    <w:rsid w:val="00D94C7C"/>
    <w:rsid w:val="00DB0565"/>
    <w:rsid w:val="00DB2D64"/>
    <w:rsid w:val="00DD178C"/>
    <w:rsid w:val="00DD23AB"/>
    <w:rsid w:val="00DD3E57"/>
    <w:rsid w:val="00DF563B"/>
    <w:rsid w:val="00E05E03"/>
    <w:rsid w:val="00E13908"/>
    <w:rsid w:val="00E17968"/>
    <w:rsid w:val="00E2045D"/>
    <w:rsid w:val="00E204A0"/>
    <w:rsid w:val="00E22524"/>
    <w:rsid w:val="00E23529"/>
    <w:rsid w:val="00E25CFB"/>
    <w:rsid w:val="00E37CB8"/>
    <w:rsid w:val="00E45FC3"/>
    <w:rsid w:val="00E46A18"/>
    <w:rsid w:val="00E70EC7"/>
    <w:rsid w:val="00E75F2F"/>
    <w:rsid w:val="00E812C7"/>
    <w:rsid w:val="00E82EB3"/>
    <w:rsid w:val="00E94C34"/>
    <w:rsid w:val="00EA1833"/>
    <w:rsid w:val="00EA6610"/>
    <w:rsid w:val="00EB2290"/>
    <w:rsid w:val="00EB5E78"/>
    <w:rsid w:val="00EB7688"/>
    <w:rsid w:val="00ED216F"/>
    <w:rsid w:val="00EE0226"/>
    <w:rsid w:val="00EF0255"/>
    <w:rsid w:val="00F0248E"/>
    <w:rsid w:val="00F150F2"/>
    <w:rsid w:val="00F44706"/>
    <w:rsid w:val="00F73A10"/>
    <w:rsid w:val="00F75C29"/>
    <w:rsid w:val="00FA4E53"/>
    <w:rsid w:val="00FB02E1"/>
    <w:rsid w:val="00FB5C64"/>
    <w:rsid w:val="00FD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ind w:left="-3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Pr>
      <w:b/>
    </w:rPr>
  </w:style>
  <w:style w:type="character" w:styleId="PageNumber">
    <w:name w:val="page number"/>
    <w:basedOn w:val="DefaultParagraphFont"/>
    <w:rsid w:val="00EB7688"/>
  </w:style>
  <w:style w:type="paragraph" w:styleId="BalloonText">
    <w:name w:val="Balloon Text"/>
    <w:basedOn w:val="Normal"/>
    <w:semiHidden/>
    <w:rsid w:val="00861703"/>
    <w:rPr>
      <w:rFonts w:ascii="Tahoma" w:hAnsi="Tahoma" w:cs="Tahoma"/>
      <w:sz w:val="16"/>
      <w:szCs w:val="16"/>
    </w:rPr>
  </w:style>
  <w:style w:type="character" w:styleId="Hyperlink">
    <w:name w:val="Hyperlink"/>
    <w:rsid w:val="00960342"/>
    <w:rPr>
      <w:color w:val="0000FF"/>
      <w:u w:val="single"/>
    </w:rPr>
  </w:style>
  <w:style w:type="table" w:styleId="TableGrid">
    <w:name w:val="Table Grid"/>
    <w:basedOn w:val="TableNormal"/>
    <w:rsid w:val="00A01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0D7336"/>
    <w:rPr>
      <w:sz w:val="16"/>
      <w:szCs w:val="16"/>
    </w:rPr>
  </w:style>
  <w:style w:type="paragraph" w:styleId="CommentText">
    <w:name w:val="annotation text"/>
    <w:basedOn w:val="Normal"/>
    <w:semiHidden/>
    <w:rsid w:val="000D7336"/>
    <w:rPr>
      <w:sz w:val="20"/>
    </w:rPr>
  </w:style>
  <w:style w:type="paragraph" w:styleId="CommentSubject">
    <w:name w:val="annotation subject"/>
    <w:basedOn w:val="CommentText"/>
    <w:next w:val="CommentText"/>
    <w:semiHidden/>
    <w:rsid w:val="000D7336"/>
    <w:rPr>
      <w:b/>
      <w:bCs/>
    </w:rPr>
  </w:style>
  <w:style w:type="character" w:styleId="FollowedHyperlink">
    <w:name w:val="FollowedHyperlink"/>
    <w:rsid w:val="001B72E4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A679AE"/>
    <w:pPr>
      <w:spacing w:before="100" w:beforeAutospacing="1" w:after="100" w:afterAutospacing="1"/>
    </w:pPr>
    <w:rPr>
      <w:rFonts w:eastAsiaTheme="minorEastAsi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ind w:left="-3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Pr>
      <w:b/>
    </w:rPr>
  </w:style>
  <w:style w:type="character" w:styleId="PageNumber">
    <w:name w:val="page number"/>
    <w:basedOn w:val="DefaultParagraphFont"/>
    <w:rsid w:val="00EB7688"/>
  </w:style>
  <w:style w:type="paragraph" w:styleId="BalloonText">
    <w:name w:val="Balloon Text"/>
    <w:basedOn w:val="Normal"/>
    <w:semiHidden/>
    <w:rsid w:val="00861703"/>
    <w:rPr>
      <w:rFonts w:ascii="Tahoma" w:hAnsi="Tahoma" w:cs="Tahoma"/>
      <w:sz w:val="16"/>
      <w:szCs w:val="16"/>
    </w:rPr>
  </w:style>
  <w:style w:type="character" w:styleId="Hyperlink">
    <w:name w:val="Hyperlink"/>
    <w:rsid w:val="00960342"/>
    <w:rPr>
      <w:color w:val="0000FF"/>
      <w:u w:val="single"/>
    </w:rPr>
  </w:style>
  <w:style w:type="table" w:styleId="TableGrid">
    <w:name w:val="Table Grid"/>
    <w:basedOn w:val="TableNormal"/>
    <w:rsid w:val="00A01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0D7336"/>
    <w:rPr>
      <w:sz w:val="16"/>
      <w:szCs w:val="16"/>
    </w:rPr>
  </w:style>
  <w:style w:type="paragraph" w:styleId="CommentText">
    <w:name w:val="annotation text"/>
    <w:basedOn w:val="Normal"/>
    <w:semiHidden/>
    <w:rsid w:val="000D7336"/>
    <w:rPr>
      <w:sz w:val="20"/>
    </w:rPr>
  </w:style>
  <w:style w:type="paragraph" w:styleId="CommentSubject">
    <w:name w:val="annotation subject"/>
    <w:basedOn w:val="CommentText"/>
    <w:next w:val="CommentText"/>
    <w:semiHidden/>
    <w:rsid w:val="000D7336"/>
    <w:rPr>
      <w:b/>
      <w:bCs/>
    </w:rPr>
  </w:style>
  <w:style w:type="character" w:styleId="FollowedHyperlink">
    <w:name w:val="FollowedHyperlink"/>
    <w:rsid w:val="001B72E4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A679AE"/>
    <w:pPr>
      <w:spacing w:before="100" w:beforeAutospacing="1" w:after="100" w:afterAutospacing="1"/>
    </w:pPr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oleObject" Target="embeddings/oleObject5.bin"/><Relationship Id="rId39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34" Type="http://schemas.openxmlformats.org/officeDocument/2006/relationships/image" Target="media/image16.png"/><Relationship Id="rId42" Type="http://schemas.openxmlformats.org/officeDocument/2006/relationships/image" Target="media/image24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yperlink" Target="http://www.neng.usu.edu/dtarb/giswr/2011/Ex3.tbx" TargetMode="External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image" Target="media/image13.wmf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2.xls"/><Relationship Id="rId24" Type="http://schemas.openxmlformats.org/officeDocument/2006/relationships/oleObject" Target="embeddings/oleObject4.bin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wmf"/><Relationship Id="rId28" Type="http://schemas.openxmlformats.org/officeDocument/2006/relationships/oleObject" Target="embeddings/oleObject6.bin"/><Relationship Id="rId36" Type="http://schemas.openxmlformats.org/officeDocument/2006/relationships/image" Target="media/image18.jpeg"/><Relationship Id="rId10" Type="http://schemas.openxmlformats.org/officeDocument/2006/relationships/image" Target="media/image2.emf"/><Relationship Id="rId19" Type="http://schemas.openxmlformats.org/officeDocument/2006/relationships/image" Target="media/image8.wmf"/><Relationship Id="rId31" Type="http://schemas.openxmlformats.org/officeDocument/2006/relationships/oleObject" Target="embeddings/oleObject8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image" Target="media/image4.png"/><Relationship Id="rId22" Type="http://schemas.openxmlformats.org/officeDocument/2006/relationships/oleObject" Target="embeddings/oleObject3.bin"/><Relationship Id="rId27" Type="http://schemas.openxmlformats.org/officeDocument/2006/relationships/image" Target="media/image12.wmf"/><Relationship Id="rId30" Type="http://schemas.openxmlformats.org/officeDocument/2006/relationships/oleObject" Target="embeddings/oleObject7.bin"/><Relationship Id="rId35" Type="http://schemas.openxmlformats.org/officeDocument/2006/relationships/image" Target="media/image17.png"/><Relationship Id="rId43" Type="http://schemas.openxmlformats.org/officeDocument/2006/relationships/oleObject" Target="embeddings/Microsoft_Excel_97-2003_Worksheet3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Name:_____________________</vt:lpstr>
    </vt:vector>
  </TitlesOfParts>
  <Company>U T Austin</Company>
  <LinksUpToDate>false</LinksUpToDate>
  <CharactersWithSpaces>7286</CharactersWithSpaces>
  <SharedDoc>false</SharedDoc>
  <HLinks>
    <vt:vector size="6" baseType="variant">
      <vt:variant>
        <vt:i4>2424876</vt:i4>
      </vt:variant>
      <vt:variant>
        <vt:i4>9</vt:i4>
      </vt:variant>
      <vt:variant>
        <vt:i4>0</vt:i4>
      </vt:variant>
      <vt:variant>
        <vt:i4>5</vt:i4>
      </vt:variant>
      <vt:variant>
        <vt:lpwstr>http://www.engineering.usu.edu/dtarb/giswr/2010/Ex3.tbx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Name:_____________________</dc:title>
  <dc:creator>David R. Maidment</dc:creator>
  <cp:lastModifiedBy>David Tarboton</cp:lastModifiedBy>
  <cp:revision>6</cp:revision>
  <cp:lastPrinted>2008-10-12T05:29:00Z</cp:lastPrinted>
  <dcterms:created xsi:type="dcterms:W3CDTF">2012-09-23T22:26:00Z</dcterms:created>
  <dcterms:modified xsi:type="dcterms:W3CDTF">2012-09-24T07:02:00Z</dcterms:modified>
</cp:coreProperties>
</file>